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59F" w:rsidRDefault="006A16D9" w:rsidP="00814837">
      <w:pPr>
        <w:pStyle w:val="Padro"/>
        <w:widowControl w:val="0"/>
        <w:tabs>
          <w:tab w:val="clear" w:pos="720"/>
          <w:tab w:val="left" w:pos="142"/>
        </w:tabs>
        <w:spacing w:line="360" w:lineRule="auto"/>
        <w:ind w:left="-426"/>
        <w:jc w:val="center"/>
        <w:rPr>
          <w:rFonts w:ascii="Arial" w:hAnsi="Arial" w:cs="Arial"/>
          <w:b/>
          <w:color w:val="auto"/>
        </w:rPr>
      </w:pPr>
      <w:r w:rsidRPr="001C06E3">
        <w:rPr>
          <w:rFonts w:ascii="Arial" w:hAnsi="Arial" w:cs="Arial"/>
          <w:b/>
          <w:color w:val="auto"/>
        </w:rPr>
        <w:t xml:space="preserve">EDITAL DE </w:t>
      </w:r>
      <w:r w:rsidR="00E34848" w:rsidRPr="001C06E3">
        <w:rPr>
          <w:rFonts w:ascii="Arial" w:hAnsi="Arial" w:cs="Arial"/>
          <w:b/>
          <w:color w:val="auto"/>
        </w:rPr>
        <w:t xml:space="preserve">CHAMAMENTO PÚBLICO </w:t>
      </w:r>
      <w:r w:rsidR="00C33B82">
        <w:rPr>
          <w:rFonts w:ascii="Arial" w:hAnsi="Arial" w:cs="Arial"/>
          <w:b/>
          <w:color w:val="auto"/>
        </w:rPr>
        <w:t>-</w:t>
      </w:r>
      <w:r w:rsidR="00E34848" w:rsidRPr="001C06E3">
        <w:rPr>
          <w:rFonts w:ascii="Arial" w:hAnsi="Arial" w:cs="Arial"/>
          <w:b/>
          <w:color w:val="auto"/>
        </w:rPr>
        <w:t xml:space="preserve"> </w:t>
      </w:r>
      <w:r w:rsidRPr="001C06E3">
        <w:rPr>
          <w:rFonts w:ascii="Arial" w:hAnsi="Arial" w:cs="Arial"/>
          <w:b/>
          <w:color w:val="auto"/>
        </w:rPr>
        <w:t xml:space="preserve">CONCURSO DE PROJETOS Nº </w:t>
      </w:r>
      <w:r w:rsidR="00811E17" w:rsidRPr="001C06E3">
        <w:rPr>
          <w:rFonts w:ascii="Arial" w:hAnsi="Arial" w:cs="Arial"/>
          <w:b/>
          <w:color w:val="auto"/>
        </w:rPr>
        <w:t>001</w:t>
      </w:r>
      <w:r w:rsidR="00E34848" w:rsidRPr="001C06E3">
        <w:rPr>
          <w:rFonts w:ascii="Arial" w:hAnsi="Arial" w:cs="Arial"/>
          <w:b/>
          <w:color w:val="auto"/>
        </w:rPr>
        <w:t>/201</w:t>
      </w:r>
      <w:r w:rsidR="00411AF2" w:rsidRPr="001C06E3">
        <w:rPr>
          <w:rFonts w:ascii="Arial" w:hAnsi="Arial" w:cs="Arial"/>
          <w:b/>
          <w:color w:val="auto"/>
        </w:rPr>
        <w:t>8</w:t>
      </w:r>
    </w:p>
    <w:p w:rsidR="00814837" w:rsidRPr="00814837" w:rsidRDefault="00814837" w:rsidP="00814837">
      <w:pPr>
        <w:pStyle w:val="Padro"/>
        <w:widowControl w:val="0"/>
        <w:tabs>
          <w:tab w:val="clear" w:pos="720"/>
          <w:tab w:val="left" w:pos="142"/>
        </w:tabs>
        <w:spacing w:line="360" w:lineRule="auto"/>
        <w:ind w:left="-426"/>
        <w:jc w:val="center"/>
        <w:rPr>
          <w:rFonts w:ascii="Arial" w:hAnsi="Arial" w:cs="Arial"/>
          <w:color w:val="auto"/>
          <w:sz w:val="6"/>
          <w:szCs w:val="6"/>
        </w:rPr>
      </w:pPr>
    </w:p>
    <w:p w:rsidR="003B559F" w:rsidRPr="001C06E3" w:rsidRDefault="006A16D9" w:rsidP="00ED2362">
      <w:pPr>
        <w:pStyle w:val="Padro"/>
        <w:widowControl w:val="0"/>
        <w:numPr>
          <w:ilvl w:val="0"/>
          <w:numId w:val="2"/>
        </w:numPr>
        <w:tabs>
          <w:tab w:val="clear" w:pos="720"/>
          <w:tab w:val="left" w:pos="142"/>
        </w:tabs>
        <w:spacing w:line="360" w:lineRule="auto"/>
        <w:ind w:left="-426" w:firstLine="0"/>
        <w:jc w:val="both"/>
        <w:rPr>
          <w:rFonts w:ascii="Arial" w:hAnsi="Arial" w:cs="Arial"/>
          <w:b/>
          <w:color w:val="auto"/>
        </w:rPr>
      </w:pPr>
      <w:r w:rsidRPr="001C06E3">
        <w:rPr>
          <w:rFonts w:ascii="Arial" w:hAnsi="Arial" w:cs="Arial"/>
          <w:b/>
          <w:color w:val="auto"/>
        </w:rPr>
        <w:t>PREÂMBULO</w:t>
      </w:r>
    </w:p>
    <w:p w:rsidR="003B559F" w:rsidRDefault="00547AAD" w:rsidP="00814837">
      <w:pPr>
        <w:pStyle w:val="Padro"/>
        <w:widowControl w:val="0"/>
        <w:tabs>
          <w:tab w:val="clear" w:pos="720"/>
          <w:tab w:val="left" w:pos="142"/>
        </w:tabs>
        <w:spacing w:line="360" w:lineRule="auto"/>
        <w:ind w:left="-426"/>
        <w:jc w:val="both"/>
        <w:rPr>
          <w:rFonts w:ascii="Arial" w:hAnsi="Arial" w:cs="Arial"/>
          <w:color w:val="auto"/>
        </w:rPr>
      </w:pPr>
      <w:r w:rsidRPr="001C06E3">
        <w:rPr>
          <w:rFonts w:ascii="Arial" w:hAnsi="Arial" w:cs="Arial"/>
          <w:color w:val="auto"/>
        </w:rPr>
        <w:t>O Município</w:t>
      </w:r>
      <w:r w:rsidR="006A16D9" w:rsidRPr="001C06E3">
        <w:rPr>
          <w:rFonts w:ascii="Arial" w:hAnsi="Arial" w:cs="Arial"/>
          <w:color w:val="auto"/>
        </w:rPr>
        <w:t xml:space="preserve"> de </w:t>
      </w:r>
      <w:r w:rsidR="00E34848" w:rsidRPr="001C06E3">
        <w:rPr>
          <w:rFonts w:ascii="Arial" w:hAnsi="Arial" w:cs="Arial"/>
          <w:color w:val="auto"/>
        </w:rPr>
        <w:t>Piraquara torna</w:t>
      </w:r>
      <w:r w:rsidR="006A16D9" w:rsidRPr="001C06E3">
        <w:rPr>
          <w:rFonts w:ascii="Arial" w:hAnsi="Arial" w:cs="Arial"/>
          <w:color w:val="auto"/>
        </w:rPr>
        <w:t xml:space="preserve"> públic</w:t>
      </w:r>
      <w:r w:rsidR="00E34848" w:rsidRPr="001C06E3">
        <w:rPr>
          <w:rFonts w:ascii="Arial" w:hAnsi="Arial" w:cs="Arial"/>
          <w:color w:val="auto"/>
        </w:rPr>
        <w:t>o, para conhecimento dos interessados, que realizará</w:t>
      </w:r>
      <w:r w:rsidR="006A16D9" w:rsidRPr="001C06E3">
        <w:rPr>
          <w:rFonts w:ascii="Arial" w:hAnsi="Arial" w:cs="Arial"/>
          <w:color w:val="auto"/>
        </w:rPr>
        <w:t xml:space="preserve"> o </w:t>
      </w:r>
      <w:r w:rsidR="006A16D9" w:rsidRPr="001C06E3">
        <w:rPr>
          <w:rFonts w:ascii="Arial" w:hAnsi="Arial" w:cs="Arial"/>
          <w:b/>
          <w:color w:val="auto"/>
        </w:rPr>
        <w:t>Concurso de Projetos nº 001/201</w:t>
      </w:r>
      <w:r w:rsidR="00411AF2" w:rsidRPr="001C06E3">
        <w:rPr>
          <w:rFonts w:ascii="Arial" w:hAnsi="Arial" w:cs="Arial"/>
          <w:b/>
          <w:color w:val="auto"/>
        </w:rPr>
        <w:t>8</w:t>
      </w:r>
      <w:r w:rsidR="006A16D9" w:rsidRPr="001C06E3">
        <w:rPr>
          <w:rFonts w:ascii="Arial" w:hAnsi="Arial" w:cs="Arial"/>
          <w:color w:val="auto"/>
        </w:rPr>
        <w:t xml:space="preserve">, </w:t>
      </w:r>
      <w:r w:rsidR="00E34848" w:rsidRPr="001C06E3">
        <w:rPr>
          <w:rFonts w:ascii="Arial" w:hAnsi="Arial" w:cs="Arial"/>
          <w:color w:val="auto"/>
        </w:rPr>
        <w:t xml:space="preserve">através do Processo Administrativo nº </w:t>
      </w:r>
      <w:r w:rsidR="00110CF2">
        <w:rPr>
          <w:rFonts w:ascii="Arial" w:hAnsi="Arial" w:cs="Arial"/>
          <w:color w:val="auto"/>
        </w:rPr>
        <w:t>4723</w:t>
      </w:r>
      <w:r w:rsidR="00E34848" w:rsidRPr="001C06E3">
        <w:rPr>
          <w:rFonts w:ascii="Arial" w:hAnsi="Arial" w:cs="Arial"/>
          <w:color w:val="auto"/>
        </w:rPr>
        <w:t>/201</w:t>
      </w:r>
      <w:r w:rsidR="00411AF2" w:rsidRPr="001C06E3">
        <w:rPr>
          <w:rFonts w:ascii="Arial" w:hAnsi="Arial" w:cs="Arial"/>
          <w:color w:val="auto"/>
        </w:rPr>
        <w:t>8</w:t>
      </w:r>
      <w:r w:rsidR="00E34848" w:rsidRPr="001C06E3">
        <w:rPr>
          <w:rFonts w:ascii="Arial" w:hAnsi="Arial" w:cs="Arial"/>
          <w:color w:val="auto"/>
        </w:rPr>
        <w:t xml:space="preserve">, </w:t>
      </w:r>
      <w:r w:rsidR="006A16D9" w:rsidRPr="001C06E3">
        <w:rPr>
          <w:rFonts w:ascii="Arial" w:hAnsi="Arial" w:cs="Arial"/>
          <w:color w:val="auto"/>
        </w:rPr>
        <w:t xml:space="preserve">com fundamento </w:t>
      </w:r>
      <w:r w:rsidR="00E34848" w:rsidRPr="001C06E3">
        <w:rPr>
          <w:rFonts w:ascii="Arial" w:hAnsi="Arial" w:cs="Arial"/>
          <w:color w:val="auto"/>
        </w:rPr>
        <w:t xml:space="preserve">na Lei Municipal nº </w:t>
      </w:r>
      <w:r w:rsidR="00A6639D" w:rsidRPr="001C06E3">
        <w:rPr>
          <w:rFonts w:ascii="Arial" w:hAnsi="Arial" w:cs="Arial"/>
          <w:color w:val="auto"/>
        </w:rPr>
        <w:t>1.565</w:t>
      </w:r>
      <w:r w:rsidR="00E34848" w:rsidRPr="001C06E3">
        <w:rPr>
          <w:rFonts w:ascii="Arial" w:hAnsi="Arial" w:cs="Arial"/>
          <w:color w:val="auto"/>
        </w:rPr>
        <w:t>/2016, regulamentada pelo</w:t>
      </w:r>
      <w:r w:rsidR="006A16D9" w:rsidRPr="001C06E3">
        <w:rPr>
          <w:rFonts w:ascii="Arial" w:hAnsi="Arial" w:cs="Arial"/>
          <w:color w:val="auto"/>
        </w:rPr>
        <w:t xml:space="preserve"> Decreto Municipal nº </w:t>
      </w:r>
      <w:r w:rsidR="00A6639D" w:rsidRPr="001C06E3">
        <w:rPr>
          <w:rFonts w:ascii="Arial" w:hAnsi="Arial" w:cs="Arial"/>
          <w:color w:val="auto"/>
        </w:rPr>
        <w:t>5.009</w:t>
      </w:r>
      <w:r w:rsidR="006A16D9" w:rsidRPr="001C06E3">
        <w:rPr>
          <w:rFonts w:ascii="Arial" w:hAnsi="Arial" w:cs="Arial"/>
          <w:color w:val="auto"/>
        </w:rPr>
        <w:t>/201</w:t>
      </w:r>
      <w:r w:rsidR="00E34848" w:rsidRPr="001C06E3">
        <w:rPr>
          <w:rFonts w:ascii="Arial" w:hAnsi="Arial" w:cs="Arial"/>
          <w:color w:val="auto"/>
        </w:rPr>
        <w:t>6 e suas alterações</w:t>
      </w:r>
      <w:r w:rsidR="006A16D9" w:rsidRPr="001C06E3">
        <w:rPr>
          <w:rFonts w:ascii="Arial" w:hAnsi="Arial" w:cs="Arial"/>
          <w:color w:val="auto"/>
        </w:rPr>
        <w:t xml:space="preserve">, para selecionar Programa de Trabalho de Organização Social de Saúde - OSS, </w:t>
      </w:r>
      <w:r w:rsidR="00E34848" w:rsidRPr="001C06E3">
        <w:rPr>
          <w:rFonts w:ascii="Arial" w:hAnsi="Arial" w:cs="Arial"/>
          <w:color w:val="auto"/>
        </w:rPr>
        <w:t>devidamente</w:t>
      </w:r>
      <w:r w:rsidR="006A16D9" w:rsidRPr="001C06E3">
        <w:rPr>
          <w:rFonts w:ascii="Arial" w:hAnsi="Arial" w:cs="Arial"/>
          <w:color w:val="auto"/>
        </w:rPr>
        <w:t xml:space="preserve"> qualificada</w:t>
      </w:r>
      <w:r w:rsidR="00E34848" w:rsidRPr="001C06E3">
        <w:rPr>
          <w:rFonts w:ascii="Arial" w:hAnsi="Arial" w:cs="Arial"/>
          <w:color w:val="auto"/>
        </w:rPr>
        <w:t>s</w:t>
      </w:r>
      <w:r w:rsidR="006A16D9" w:rsidRPr="001C06E3">
        <w:rPr>
          <w:rFonts w:ascii="Arial" w:hAnsi="Arial" w:cs="Arial"/>
          <w:color w:val="auto"/>
        </w:rPr>
        <w:t xml:space="preserve"> em conformidade com a Lei Municipal </w:t>
      </w:r>
      <w:r w:rsidR="00411AF2" w:rsidRPr="001C06E3">
        <w:rPr>
          <w:rFonts w:ascii="Arial" w:hAnsi="Arial" w:cs="Arial"/>
          <w:color w:val="auto"/>
        </w:rPr>
        <w:t>supracitada</w:t>
      </w:r>
      <w:r w:rsidR="006A16D9" w:rsidRPr="001C06E3">
        <w:rPr>
          <w:rFonts w:ascii="Arial" w:hAnsi="Arial" w:cs="Arial"/>
          <w:color w:val="auto"/>
        </w:rPr>
        <w:t>, para celebrar Contrato de Gestão, observadas as condições estabelecidas neste Edital e todos os seus anexo</w:t>
      </w:r>
      <w:r w:rsidR="006A16D9" w:rsidRPr="001C06E3">
        <w:rPr>
          <w:rFonts w:ascii="Arial" w:eastAsia="Times New Roman" w:hAnsi="Arial" w:cs="Arial"/>
          <w:color w:val="auto"/>
          <w:lang w:eastAsia="pt-BR"/>
        </w:rPr>
        <w:t>s</w:t>
      </w:r>
      <w:r w:rsidR="00E34848" w:rsidRPr="001C06E3">
        <w:rPr>
          <w:rFonts w:ascii="Arial" w:eastAsia="Times New Roman" w:hAnsi="Arial" w:cs="Arial"/>
          <w:color w:val="auto"/>
          <w:lang w:eastAsia="pt-BR"/>
        </w:rPr>
        <w:t xml:space="preserve">, </w:t>
      </w:r>
      <w:r w:rsidR="00E34848" w:rsidRPr="001C06E3">
        <w:rPr>
          <w:rFonts w:ascii="Arial" w:hAnsi="Arial" w:cs="Arial"/>
          <w:color w:val="auto"/>
        </w:rPr>
        <w:t xml:space="preserve">com atuação da Comissão </w:t>
      </w:r>
      <w:r w:rsidR="00B71747">
        <w:rPr>
          <w:rFonts w:ascii="Arial" w:hAnsi="Arial" w:cs="Arial"/>
          <w:color w:val="auto"/>
        </w:rPr>
        <w:t>Especial de Seleção</w:t>
      </w:r>
      <w:r w:rsidR="00E34848" w:rsidRPr="001C06E3">
        <w:rPr>
          <w:rFonts w:ascii="Arial" w:hAnsi="Arial" w:cs="Arial"/>
          <w:color w:val="auto"/>
        </w:rPr>
        <w:t xml:space="preserve">, devidamente nomeada através </w:t>
      </w:r>
      <w:r w:rsidR="00110CF2">
        <w:rPr>
          <w:rFonts w:ascii="Arial" w:hAnsi="Arial" w:cs="Arial"/>
          <w:color w:val="auto"/>
        </w:rPr>
        <w:t>da Portaria</w:t>
      </w:r>
      <w:r w:rsidR="00E34848" w:rsidRPr="001C06E3">
        <w:rPr>
          <w:rFonts w:ascii="Arial" w:hAnsi="Arial" w:cs="Arial"/>
          <w:color w:val="auto"/>
        </w:rPr>
        <w:t xml:space="preserve"> Municipal nº </w:t>
      </w:r>
      <w:r w:rsidR="00722102" w:rsidRPr="00722102">
        <w:rPr>
          <w:rFonts w:ascii="Arial" w:hAnsi="Arial" w:cs="Arial"/>
          <w:color w:val="auto"/>
        </w:rPr>
        <w:t>9.912</w:t>
      </w:r>
      <w:r w:rsidR="00411AF2" w:rsidRPr="00722102">
        <w:rPr>
          <w:rFonts w:ascii="Arial" w:hAnsi="Arial" w:cs="Arial"/>
          <w:color w:val="auto"/>
        </w:rPr>
        <w:t>/</w:t>
      </w:r>
      <w:r w:rsidR="00411AF2" w:rsidRPr="001C06E3">
        <w:rPr>
          <w:rFonts w:ascii="Arial" w:hAnsi="Arial" w:cs="Arial"/>
          <w:color w:val="auto"/>
        </w:rPr>
        <w:t>2018</w:t>
      </w:r>
      <w:r w:rsidR="006A16D9" w:rsidRPr="001C06E3">
        <w:rPr>
          <w:rFonts w:ascii="Arial" w:hAnsi="Arial" w:cs="Arial"/>
          <w:color w:val="auto"/>
        </w:rPr>
        <w:t>.</w:t>
      </w:r>
    </w:p>
    <w:p w:rsidR="00814837" w:rsidRPr="00814837" w:rsidRDefault="00814837" w:rsidP="00814837">
      <w:pPr>
        <w:pStyle w:val="Padro"/>
        <w:widowControl w:val="0"/>
        <w:tabs>
          <w:tab w:val="clear" w:pos="720"/>
          <w:tab w:val="left" w:pos="142"/>
        </w:tabs>
        <w:spacing w:line="360" w:lineRule="auto"/>
        <w:ind w:left="-426"/>
        <w:jc w:val="both"/>
        <w:rPr>
          <w:rFonts w:ascii="Arial" w:hAnsi="Arial" w:cs="Arial"/>
          <w:color w:val="auto"/>
          <w:sz w:val="12"/>
          <w:szCs w:val="12"/>
        </w:rPr>
      </w:pPr>
    </w:p>
    <w:p w:rsidR="009F6DA4" w:rsidRDefault="00F544E2" w:rsidP="00FC17BE">
      <w:pPr>
        <w:pStyle w:val="Padro"/>
        <w:widowControl w:val="0"/>
        <w:tabs>
          <w:tab w:val="clear" w:pos="720"/>
          <w:tab w:val="left" w:pos="142"/>
        </w:tabs>
        <w:spacing w:after="0" w:line="360" w:lineRule="auto"/>
        <w:ind w:left="-425"/>
        <w:jc w:val="both"/>
        <w:rPr>
          <w:rFonts w:ascii="Arial" w:hAnsi="Arial" w:cs="Arial"/>
          <w:b/>
          <w:color w:val="auto"/>
        </w:rPr>
      </w:pPr>
      <w:r w:rsidRPr="001C06E3">
        <w:rPr>
          <w:rFonts w:ascii="Arial" w:hAnsi="Arial" w:cs="Arial"/>
          <w:b/>
          <w:color w:val="auto"/>
        </w:rPr>
        <w:t xml:space="preserve">DATA DA SESSÃO PÚBLICA: </w:t>
      </w:r>
      <w:r w:rsidR="00183EBD" w:rsidRPr="00183EBD">
        <w:rPr>
          <w:rFonts w:ascii="Arial" w:hAnsi="Arial" w:cs="Arial"/>
          <w:b/>
          <w:color w:val="auto"/>
        </w:rPr>
        <w:t>07</w:t>
      </w:r>
      <w:r w:rsidRPr="00183EBD">
        <w:rPr>
          <w:rFonts w:ascii="Arial" w:hAnsi="Arial" w:cs="Arial"/>
          <w:b/>
          <w:color w:val="auto"/>
        </w:rPr>
        <w:t xml:space="preserve"> de </w:t>
      </w:r>
      <w:r w:rsidR="00183EBD" w:rsidRPr="00183EBD">
        <w:rPr>
          <w:rFonts w:ascii="Arial" w:hAnsi="Arial" w:cs="Arial"/>
          <w:b/>
          <w:color w:val="auto"/>
        </w:rPr>
        <w:t xml:space="preserve">fevereiro </w:t>
      </w:r>
      <w:r w:rsidRPr="00183EBD">
        <w:rPr>
          <w:rFonts w:ascii="Arial" w:hAnsi="Arial" w:cs="Arial"/>
          <w:b/>
          <w:color w:val="auto"/>
        </w:rPr>
        <w:t>de 201</w:t>
      </w:r>
      <w:r w:rsidR="00183EBD" w:rsidRPr="00183EBD">
        <w:rPr>
          <w:rFonts w:ascii="Arial" w:hAnsi="Arial" w:cs="Arial"/>
          <w:b/>
          <w:color w:val="auto"/>
        </w:rPr>
        <w:t>9</w:t>
      </w:r>
      <w:r w:rsidRPr="00183EBD">
        <w:rPr>
          <w:rFonts w:ascii="Arial" w:hAnsi="Arial" w:cs="Arial"/>
          <w:b/>
          <w:color w:val="auto"/>
        </w:rPr>
        <w:t>.</w:t>
      </w:r>
    </w:p>
    <w:p w:rsidR="00F544E2" w:rsidRPr="001C06E3" w:rsidRDefault="00F544E2" w:rsidP="00FC17BE">
      <w:pPr>
        <w:pStyle w:val="Padro"/>
        <w:widowControl w:val="0"/>
        <w:tabs>
          <w:tab w:val="clear" w:pos="720"/>
          <w:tab w:val="left" w:pos="142"/>
        </w:tabs>
        <w:spacing w:after="0" w:line="360" w:lineRule="auto"/>
        <w:ind w:left="-425"/>
        <w:jc w:val="both"/>
        <w:rPr>
          <w:rFonts w:ascii="Arial" w:hAnsi="Arial" w:cs="Arial"/>
          <w:b/>
          <w:color w:val="auto"/>
        </w:rPr>
      </w:pPr>
      <w:r w:rsidRPr="001C06E3">
        <w:rPr>
          <w:rFonts w:ascii="Arial" w:hAnsi="Arial" w:cs="Arial"/>
          <w:b/>
          <w:color w:val="auto"/>
        </w:rPr>
        <w:t xml:space="preserve">ABERTURA DOS ENVELOPES: </w:t>
      </w:r>
      <w:proofErr w:type="gramStart"/>
      <w:r w:rsidRPr="001C06E3">
        <w:rPr>
          <w:rFonts w:ascii="Arial" w:hAnsi="Arial" w:cs="Arial"/>
          <w:b/>
          <w:color w:val="auto"/>
        </w:rPr>
        <w:t>09:00</w:t>
      </w:r>
      <w:proofErr w:type="gramEnd"/>
      <w:r w:rsidRPr="001C06E3">
        <w:rPr>
          <w:rFonts w:ascii="Arial" w:hAnsi="Arial" w:cs="Arial"/>
          <w:b/>
          <w:color w:val="auto"/>
        </w:rPr>
        <w:t xml:space="preserve"> horas</w:t>
      </w:r>
    </w:p>
    <w:p w:rsidR="00F544E2" w:rsidRPr="001C06E3" w:rsidRDefault="00F544E2" w:rsidP="00FC17BE">
      <w:pPr>
        <w:pStyle w:val="Padro"/>
        <w:widowControl w:val="0"/>
        <w:tabs>
          <w:tab w:val="clear" w:pos="720"/>
          <w:tab w:val="left" w:pos="142"/>
          <w:tab w:val="left" w:pos="6379"/>
        </w:tabs>
        <w:spacing w:after="0" w:line="360" w:lineRule="auto"/>
        <w:ind w:left="-425"/>
        <w:jc w:val="both"/>
        <w:rPr>
          <w:rFonts w:ascii="Arial" w:hAnsi="Arial" w:cs="Arial"/>
          <w:b/>
          <w:color w:val="auto"/>
        </w:rPr>
      </w:pPr>
      <w:r w:rsidRPr="001C06E3">
        <w:rPr>
          <w:rFonts w:ascii="Arial" w:hAnsi="Arial" w:cs="Arial"/>
          <w:b/>
          <w:color w:val="auto"/>
        </w:rPr>
        <w:t xml:space="preserve">LOCAL DA SESSÃO PÚBLICA: </w:t>
      </w:r>
      <w:r w:rsidR="00F1468E" w:rsidRPr="001C06E3">
        <w:rPr>
          <w:rFonts w:ascii="Arial" w:hAnsi="Arial" w:cs="Arial"/>
          <w:b/>
          <w:color w:val="auto"/>
        </w:rPr>
        <w:t>SALA DE REUNIÕES DA SECRETARIA DE SAÚDE</w:t>
      </w:r>
      <w:r w:rsidRPr="001C06E3">
        <w:rPr>
          <w:rFonts w:ascii="Arial" w:hAnsi="Arial" w:cs="Arial"/>
          <w:b/>
          <w:color w:val="auto"/>
        </w:rPr>
        <w:t xml:space="preserve"> DE PIRAQUARA, sit</w:t>
      </w:r>
      <w:r w:rsidR="00F1468E" w:rsidRPr="001C06E3">
        <w:rPr>
          <w:rFonts w:ascii="Arial" w:hAnsi="Arial" w:cs="Arial"/>
          <w:b/>
          <w:color w:val="auto"/>
        </w:rPr>
        <w:t>a</w:t>
      </w:r>
      <w:r w:rsidRPr="001C06E3">
        <w:rPr>
          <w:rFonts w:ascii="Arial" w:hAnsi="Arial" w:cs="Arial"/>
          <w:b/>
          <w:color w:val="auto"/>
        </w:rPr>
        <w:t xml:space="preserve"> À </w:t>
      </w:r>
      <w:r w:rsidR="00242DAF">
        <w:rPr>
          <w:rFonts w:ascii="Arial" w:eastAsia="Times New Roman" w:hAnsi="Arial" w:cs="Arial"/>
          <w:b/>
          <w:color w:val="auto"/>
          <w:lang w:eastAsia="pt-BR"/>
        </w:rPr>
        <w:t xml:space="preserve">Rodovia Deputado João Leopoldo </w:t>
      </w:r>
      <w:proofErr w:type="spellStart"/>
      <w:r w:rsidR="00242DAF">
        <w:rPr>
          <w:rFonts w:ascii="Arial" w:eastAsia="Times New Roman" w:hAnsi="Arial" w:cs="Arial"/>
          <w:b/>
          <w:color w:val="auto"/>
          <w:lang w:eastAsia="pt-BR"/>
        </w:rPr>
        <w:t>Jacomel</w:t>
      </w:r>
      <w:proofErr w:type="spellEnd"/>
      <w:r w:rsidR="00242DAF">
        <w:rPr>
          <w:rFonts w:ascii="Arial" w:eastAsia="Times New Roman" w:hAnsi="Arial" w:cs="Arial"/>
          <w:b/>
          <w:color w:val="auto"/>
          <w:lang w:eastAsia="pt-BR"/>
        </w:rPr>
        <w:t xml:space="preserve"> nº 4675</w:t>
      </w:r>
      <w:r w:rsidRPr="001C06E3">
        <w:rPr>
          <w:rFonts w:ascii="Arial" w:hAnsi="Arial" w:cs="Arial"/>
          <w:b/>
          <w:color w:val="auto"/>
        </w:rPr>
        <w:t>.</w:t>
      </w:r>
    </w:p>
    <w:p w:rsidR="00F544E2" w:rsidRPr="00814837" w:rsidRDefault="00F544E2" w:rsidP="00814837">
      <w:pPr>
        <w:pStyle w:val="Padro"/>
        <w:widowControl w:val="0"/>
        <w:tabs>
          <w:tab w:val="clear" w:pos="720"/>
          <w:tab w:val="left" w:pos="142"/>
        </w:tabs>
        <w:spacing w:line="360" w:lineRule="auto"/>
        <w:ind w:left="-426"/>
        <w:jc w:val="both"/>
        <w:rPr>
          <w:rFonts w:ascii="Arial" w:hAnsi="Arial" w:cs="Arial"/>
          <w:b/>
          <w:color w:val="auto"/>
          <w:sz w:val="12"/>
          <w:szCs w:val="12"/>
        </w:rPr>
      </w:pPr>
    </w:p>
    <w:p w:rsidR="003B559F" w:rsidRPr="001C06E3" w:rsidRDefault="006A16D9" w:rsidP="00ED2362">
      <w:pPr>
        <w:pStyle w:val="Padro"/>
        <w:widowControl w:val="0"/>
        <w:numPr>
          <w:ilvl w:val="0"/>
          <w:numId w:val="2"/>
        </w:numPr>
        <w:tabs>
          <w:tab w:val="clear" w:pos="720"/>
          <w:tab w:val="left" w:pos="-426"/>
        </w:tabs>
        <w:spacing w:line="360" w:lineRule="auto"/>
        <w:ind w:left="-426" w:firstLine="0"/>
        <w:jc w:val="both"/>
        <w:rPr>
          <w:rFonts w:ascii="Arial" w:hAnsi="Arial" w:cs="Arial"/>
          <w:b/>
          <w:color w:val="auto"/>
        </w:rPr>
      </w:pPr>
      <w:r w:rsidRPr="001C06E3">
        <w:rPr>
          <w:rFonts w:ascii="Arial" w:hAnsi="Arial" w:cs="Arial"/>
          <w:b/>
          <w:color w:val="auto"/>
        </w:rPr>
        <w:t>OBJETO</w:t>
      </w:r>
    </w:p>
    <w:p w:rsidR="006473B1" w:rsidRPr="00814837" w:rsidRDefault="006473B1" w:rsidP="00814837">
      <w:pPr>
        <w:pStyle w:val="Padro"/>
        <w:widowControl w:val="0"/>
        <w:tabs>
          <w:tab w:val="clear" w:pos="720"/>
          <w:tab w:val="left" w:pos="-426"/>
        </w:tabs>
        <w:spacing w:line="360" w:lineRule="auto"/>
        <w:ind w:left="-426"/>
        <w:jc w:val="both"/>
        <w:rPr>
          <w:rFonts w:ascii="Arial" w:hAnsi="Arial" w:cs="Arial"/>
          <w:b/>
          <w:color w:val="auto"/>
          <w:sz w:val="6"/>
          <w:szCs w:val="6"/>
        </w:rPr>
      </w:pPr>
    </w:p>
    <w:p w:rsidR="0064785D" w:rsidRPr="001C06E3" w:rsidRDefault="006A16D9" w:rsidP="00814837">
      <w:pPr>
        <w:pStyle w:val="Padro"/>
        <w:widowControl w:val="0"/>
        <w:tabs>
          <w:tab w:val="clear" w:pos="720"/>
          <w:tab w:val="left" w:pos="142"/>
        </w:tabs>
        <w:spacing w:line="360" w:lineRule="auto"/>
        <w:ind w:left="-426"/>
        <w:jc w:val="both"/>
        <w:rPr>
          <w:rFonts w:ascii="Arial" w:hAnsi="Arial" w:cs="Arial"/>
          <w:color w:val="auto"/>
        </w:rPr>
      </w:pPr>
      <w:r w:rsidRPr="001C06E3">
        <w:rPr>
          <w:rFonts w:ascii="Arial" w:hAnsi="Arial" w:cs="Arial"/>
          <w:color w:val="auto"/>
        </w:rPr>
        <w:t xml:space="preserve">Seleção de uma entidade de direito privado, sem fins lucrativos, qualificada como Organização Social de Saúde - OSS, nos termos da Lei Municipal nº </w:t>
      </w:r>
      <w:r w:rsidR="00411AF2" w:rsidRPr="001C06E3">
        <w:rPr>
          <w:rFonts w:ascii="Arial" w:hAnsi="Arial" w:cs="Arial"/>
          <w:color w:val="auto"/>
        </w:rPr>
        <w:t>1.565</w:t>
      </w:r>
      <w:r w:rsidR="00E34848" w:rsidRPr="001C06E3">
        <w:rPr>
          <w:rFonts w:ascii="Arial" w:hAnsi="Arial" w:cs="Arial"/>
          <w:color w:val="auto"/>
        </w:rPr>
        <w:t>/2016</w:t>
      </w:r>
      <w:r w:rsidRPr="001C06E3">
        <w:rPr>
          <w:rFonts w:ascii="Arial" w:hAnsi="Arial" w:cs="Arial"/>
          <w:color w:val="auto"/>
        </w:rPr>
        <w:t xml:space="preserve">, </w:t>
      </w:r>
      <w:r w:rsidR="00411AF2" w:rsidRPr="001C06E3">
        <w:rPr>
          <w:rFonts w:ascii="Arial" w:hAnsi="Arial" w:cs="Arial"/>
          <w:color w:val="auto"/>
        </w:rPr>
        <w:t>que tenha manifestado interesse</w:t>
      </w:r>
      <w:r w:rsidRPr="001C06E3">
        <w:rPr>
          <w:rFonts w:ascii="Arial" w:hAnsi="Arial" w:cs="Arial"/>
          <w:color w:val="auto"/>
        </w:rPr>
        <w:t xml:space="preserve"> em celebrar Contrato de Gestão com vistas </w:t>
      </w:r>
      <w:r w:rsidR="006670A9" w:rsidRPr="001C06E3">
        <w:rPr>
          <w:rFonts w:ascii="Arial" w:hAnsi="Arial" w:cs="Arial"/>
          <w:color w:val="auto"/>
        </w:rPr>
        <w:t>à</w:t>
      </w:r>
      <w:r w:rsidRPr="001C06E3">
        <w:rPr>
          <w:rFonts w:ascii="Arial" w:hAnsi="Arial" w:cs="Arial"/>
          <w:color w:val="auto"/>
        </w:rPr>
        <w:t xml:space="preserve"> formação de parceria para fomento e execução de atividades na área de saúde, em especial, </w:t>
      </w:r>
      <w:r w:rsidR="00411AF2" w:rsidRPr="001C06E3">
        <w:rPr>
          <w:rFonts w:ascii="Arial" w:hAnsi="Arial" w:cs="Arial"/>
          <w:color w:val="auto"/>
        </w:rPr>
        <w:t>“Gerenciar</w:t>
      </w:r>
      <w:r w:rsidRPr="001C06E3">
        <w:rPr>
          <w:rFonts w:ascii="Arial" w:hAnsi="Arial" w:cs="Arial"/>
          <w:color w:val="auto"/>
        </w:rPr>
        <w:t xml:space="preserve"> </w:t>
      </w:r>
      <w:r w:rsidRPr="001C06E3">
        <w:rPr>
          <w:rFonts w:ascii="Arial" w:eastAsia="Times New Roman" w:hAnsi="Arial" w:cs="Arial"/>
          <w:color w:val="auto"/>
          <w:lang w:eastAsia="pt-BR"/>
        </w:rPr>
        <w:t>a</w:t>
      </w:r>
      <w:r w:rsidR="00E34848" w:rsidRPr="001C06E3">
        <w:rPr>
          <w:rFonts w:ascii="Arial" w:eastAsia="Times New Roman" w:hAnsi="Arial" w:cs="Arial"/>
          <w:color w:val="auto"/>
          <w:lang w:eastAsia="pt-BR"/>
        </w:rPr>
        <w:t xml:space="preserve"> </w:t>
      </w:r>
      <w:r w:rsidRPr="001C06E3">
        <w:rPr>
          <w:rFonts w:ascii="Arial" w:eastAsia="Times New Roman" w:hAnsi="Arial" w:cs="Arial"/>
          <w:color w:val="auto"/>
          <w:lang w:eastAsia="pt-BR"/>
        </w:rPr>
        <w:t xml:space="preserve">Unidade de Pronto Atendimento – UPA </w:t>
      </w:r>
      <w:r w:rsidR="00E34848" w:rsidRPr="001C06E3">
        <w:rPr>
          <w:rFonts w:ascii="Arial" w:eastAsia="Times New Roman" w:hAnsi="Arial" w:cs="Arial"/>
          <w:color w:val="auto"/>
          <w:lang w:eastAsia="pt-BR"/>
        </w:rPr>
        <w:t xml:space="preserve">24 horas </w:t>
      </w:r>
      <w:r w:rsidR="00411AF2" w:rsidRPr="001C06E3">
        <w:rPr>
          <w:rFonts w:ascii="Arial" w:eastAsia="Times New Roman" w:hAnsi="Arial" w:cs="Arial"/>
          <w:color w:val="auto"/>
          <w:lang w:eastAsia="pt-BR"/>
        </w:rPr>
        <w:t>de Piraquara”</w:t>
      </w:r>
      <w:r w:rsidRPr="001C06E3">
        <w:rPr>
          <w:rFonts w:ascii="Arial" w:hAnsi="Arial" w:cs="Arial"/>
          <w:color w:val="auto"/>
        </w:rPr>
        <w:t xml:space="preserve">, em estreita cooperação com </w:t>
      </w:r>
      <w:r w:rsidR="00411AF2" w:rsidRPr="001C06E3">
        <w:rPr>
          <w:rFonts w:ascii="Arial" w:hAnsi="Arial" w:cs="Arial"/>
          <w:color w:val="auto"/>
        </w:rPr>
        <w:t>a Secretaria Municipal de Saúde e demais órgãos do SUS.</w:t>
      </w:r>
    </w:p>
    <w:p w:rsidR="0064785D" w:rsidRPr="00814837" w:rsidRDefault="0064785D" w:rsidP="00814837">
      <w:pPr>
        <w:pStyle w:val="Padro"/>
        <w:widowControl w:val="0"/>
        <w:tabs>
          <w:tab w:val="clear" w:pos="720"/>
          <w:tab w:val="left" w:pos="142"/>
        </w:tabs>
        <w:spacing w:line="360" w:lineRule="auto"/>
        <w:ind w:left="-426"/>
        <w:jc w:val="both"/>
        <w:rPr>
          <w:rFonts w:ascii="Arial" w:hAnsi="Arial" w:cs="Arial"/>
          <w:color w:val="auto"/>
          <w:sz w:val="6"/>
          <w:szCs w:val="6"/>
        </w:rPr>
      </w:pPr>
    </w:p>
    <w:p w:rsidR="000C5F72" w:rsidRDefault="000C5F72" w:rsidP="00ED2362">
      <w:pPr>
        <w:pStyle w:val="Padro"/>
        <w:widowControl w:val="0"/>
        <w:numPr>
          <w:ilvl w:val="0"/>
          <w:numId w:val="2"/>
        </w:numPr>
        <w:tabs>
          <w:tab w:val="clear" w:pos="720"/>
        </w:tabs>
        <w:spacing w:line="360" w:lineRule="auto"/>
        <w:ind w:left="-426" w:firstLine="0"/>
        <w:jc w:val="both"/>
        <w:rPr>
          <w:rFonts w:ascii="Arial" w:hAnsi="Arial" w:cs="Arial"/>
          <w:b/>
          <w:color w:val="auto"/>
        </w:rPr>
      </w:pPr>
      <w:r w:rsidRPr="001C06E3">
        <w:rPr>
          <w:rFonts w:ascii="Arial" w:hAnsi="Arial" w:cs="Arial"/>
          <w:b/>
          <w:color w:val="auto"/>
        </w:rPr>
        <w:t>DO VALOR</w:t>
      </w:r>
    </w:p>
    <w:p w:rsidR="000C5F72" w:rsidRDefault="000C5F72" w:rsidP="00FD124B">
      <w:pPr>
        <w:pStyle w:val="Padro"/>
        <w:widowControl w:val="0"/>
        <w:numPr>
          <w:ilvl w:val="1"/>
          <w:numId w:val="2"/>
        </w:numPr>
        <w:tabs>
          <w:tab w:val="clear" w:pos="720"/>
          <w:tab w:val="left" w:pos="426"/>
        </w:tabs>
        <w:spacing w:line="360" w:lineRule="auto"/>
        <w:ind w:left="0" w:firstLine="0"/>
        <w:jc w:val="both"/>
        <w:rPr>
          <w:rFonts w:ascii="Arial" w:hAnsi="Arial" w:cs="Arial"/>
          <w:b/>
          <w:color w:val="auto"/>
        </w:rPr>
      </w:pPr>
      <w:r w:rsidRPr="00FD124B">
        <w:rPr>
          <w:rFonts w:ascii="Arial" w:hAnsi="Arial" w:cs="Arial"/>
          <w:color w:val="auto"/>
        </w:rPr>
        <w:t>O valor máximo de desembolso do futuro contrato de gestão importa no montante de até</w:t>
      </w:r>
      <w:r w:rsidRPr="00FD124B">
        <w:rPr>
          <w:rFonts w:ascii="Arial" w:eastAsia="Times New Roman" w:hAnsi="Arial" w:cs="Arial"/>
          <w:b/>
          <w:bCs/>
          <w:color w:val="auto"/>
          <w:lang w:bidi="ar-SA"/>
        </w:rPr>
        <w:t xml:space="preserve"> </w:t>
      </w:r>
      <w:r w:rsidR="00FD7AE4" w:rsidRPr="00FD7AE4">
        <w:rPr>
          <w:rFonts w:ascii="Arial" w:hAnsi="Arial" w:cs="Arial"/>
          <w:b/>
          <w:lang w:eastAsia="pt-BR" w:bidi="pt-BR"/>
        </w:rPr>
        <w:t xml:space="preserve">844.353,05 (oitocentos e quarenta e quatro mil, trezentos e </w:t>
      </w:r>
      <w:r w:rsidR="00FD7AE4" w:rsidRPr="00FD7AE4">
        <w:rPr>
          <w:rFonts w:ascii="Arial" w:hAnsi="Arial" w:cs="Arial"/>
          <w:b/>
          <w:lang w:eastAsia="pt-BR" w:bidi="pt-BR"/>
        </w:rPr>
        <w:lastRenderedPageBreak/>
        <w:t>cinquenta e três reais e cinco centavos) mensais, totalizando R$: 10.132.236,60 (dez milhões, cento e trinta e dois mil, duzentos e trinta e seis reais e sessenta centavos)</w:t>
      </w:r>
    </w:p>
    <w:p w:rsidR="00FD124B" w:rsidRDefault="00FD124B" w:rsidP="00FD124B">
      <w:pPr>
        <w:pStyle w:val="Padro"/>
        <w:widowControl w:val="0"/>
        <w:numPr>
          <w:ilvl w:val="1"/>
          <w:numId w:val="2"/>
        </w:numPr>
        <w:tabs>
          <w:tab w:val="clear" w:pos="720"/>
          <w:tab w:val="left" w:pos="426"/>
        </w:tabs>
        <w:spacing w:line="360" w:lineRule="auto"/>
        <w:ind w:left="0" w:firstLine="0"/>
        <w:jc w:val="both"/>
        <w:rPr>
          <w:rFonts w:ascii="Arial" w:hAnsi="Arial" w:cs="Arial"/>
          <w:b/>
          <w:color w:val="auto"/>
        </w:rPr>
      </w:pPr>
      <w:r>
        <w:rPr>
          <w:rFonts w:ascii="Arial" w:hAnsi="Arial" w:cs="Arial"/>
          <w:color w:val="auto"/>
        </w:rPr>
        <w:t xml:space="preserve">Fica </w:t>
      </w:r>
      <w:r w:rsidRPr="00FD124B">
        <w:rPr>
          <w:rFonts w:ascii="Arial" w:hAnsi="Arial" w:cs="Arial"/>
          <w:b/>
          <w:color w:val="auto"/>
          <w:u w:val="single"/>
        </w:rPr>
        <w:t>desclassificada</w:t>
      </w:r>
      <w:r>
        <w:rPr>
          <w:rFonts w:ascii="Arial" w:hAnsi="Arial" w:cs="Arial"/>
          <w:color w:val="auto"/>
        </w:rPr>
        <w:t xml:space="preserve"> a proposta com valor </w:t>
      </w:r>
      <w:r w:rsidR="00BA6547">
        <w:rPr>
          <w:rFonts w:ascii="Arial" w:hAnsi="Arial" w:cs="Arial"/>
          <w:color w:val="auto"/>
        </w:rPr>
        <w:t xml:space="preserve">unitário, valor </w:t>
      </w:r>
      <w:r>
        <w:rPr>
          <w:rFonts w:ascii="Arial" w:hAnsi="Arial" w:cs="Arial"/>
          <w:color w:val="auto"/>
        </w:rPr>
        <w:t>total mensal e anual superior ao contido no subitem acima</w:t>
      </w:r>
      <w:r w:rsidRPr="00FD124B">
        <w:rPr>
          <w:rFonts w:ascii="Arial" w:hAnsi="Arial" w:cs="Arial"/>
          <w:b/>
          <w:color w:val="auto"/>
        </w:rPr>
        <w:t>.</w:t>
      </w:r>
    </w:p>
    <w:p w:rsidR="004413E4" w:rsidRPr="004413E4" w:rsidRDefault="004413E4" w:rsidP="00FD124B">
      <w:pPr>
        <w:pStyle w:val="Padro"/>
        <w:widowControl w:val="0"/>
        <w:numPr>
          <w:ilvl w:val="1"/>
          <w:numId w:val="2"/>
        </w:numPr>
        <w:tabs>
          <w:tab w:val="clear" w:pos="720"/>
          <w:tab w:val="left" w:pos="426"/>
        </w:tabs>
        <w:spacing w:line="360" w:lineRule="auto"/>
        <w:ind w:left="0" w:firstLine="0"/>
        <w:jc w:val="both"/>
        <w:rPr>
          <w:rFonts w:ascii="Arial" w:hAnsi="Arial" w:cs="Arial"/>
          <w:color w:val="auto"/>
        </w:rPr>
      </w:pPr>
      <w:r w:rsidRPr="004413E4">
        <w:rPr>
          <w:rFonts w:ascii="Arial" w:hAnsi="Arial" w:cs="Arial"/>
          <w:color w:val="auto"/>
        </w:rPr>
        <w:t xml:space="preserve">As propostas serão avaliadas nos Moldes do </w:t>
      </w:r>
      <w:r w:rsidRPr="004413E4">
        <w:rPr>
          <w:rFonts w:ascii="Arial" w:hAnsi="Arial" w:cs="Arial"/>
          <w:b/>
          <w:color w:val="auto"/>
        </w:rPr>
        <w:t>Anexo V</w:t>
      </w:r>
      <w:r w:rsidRPr="004413E4">
        <w:rPr>
          <w:rFonts w:ascii="Arial" w:hAnsi="Arial" w:cs="Arial"/>
          <w:color w:val="auto"/>
        </w:rPr>
        <w:t xml:space="preserve"> deste Edital</w:t>
      </w:r>
    </w:p>
    <w:p w:rsidR="000C5F72" w:rsidRPr="00814837" w:rsidRDefault="000C5F72" w:rsidP="00814837">
      <w:pPr>
        <w:pStyle w:val="Padro"/>
        <w:widowControl w:val="0"/>
        <w:tabs>
          <w:tab w:val="clear" w:pos="720"/>
        </w:tabs>
        <w:spacing w:line="360" w:lineRule="auto"/>
        <w:jc w:val="both"/>
        <w:rPr>
          <w:rFonts w:ascii="Arial" w:hAnsi="Arial" w:cs="Arial"/>
          <w:b/>
          <w:color w:val="auto"/>
          <w:sz w:val="6"/>
          <w:szCs w:val="6"/>
        </w:rPr>
      </w:pPr>
    </w:p>
    <w:p w:rsidR="00B27855" w:rsidRPr="001C06E3" w:rsidRDefault="00B27855" w:rsidP="00ED2362">
      <w:pPr>
        <w:pStyle w:val="Padro"/>
        <w:widowControl w:val="0"/>
        <w:numPr>
          <w:ilvl w:val="0"/>
          <w:numId w:val="2"/>
        </w:numPr>
        <w:tabs>
          <w:tab w:val="clear" w:pos="720"/>
        </w:tabs>
        <w:spacing w:line="360" w:lineRule="auto"/>
        <w:ind w:left="-426" w:firstLine="0"/>
        <w:jc w:val="both"/>
        <w:rPr>
          <w:rFonts w:ascii="Arial" w:hAnsi="Arial" w:cs="Arial"/>
          <w:b/>
          <w:color w:val="auto"/>
        </w:rPr>
      </w:pPr>
      <w:r w:rsidRPr="001C06E3">
        <w:rPr>
          <w:rFonts w:ascii="Arial" w:hAnsi="Arial" w:cs="Arial"/>
          <w:b/>
          <w:color w:val="auto"/>
        </w:rPr>
        <w:t>INFORMAÇÕES, PEDIDOS DE ESCLARECIMENTOS E IMPUGNAÇÃO AO EDITAL</w:t>
      </w:r>
    </w:p>
    <w:p w:rsidR="00B27855" w:rsidRPr="001C06E3" w:rsidRDefault="00B27855" w:rsidP="00ED2362">
      <w:pPr>
        <w:pStyle w:val="Padro"/>
        <w:widowControl w:val="0"/>
        <w:numPr>
          <w:ilvl w:val="1"/>
          <w:numId w:val="2"/>
        </w:numPr>
        <w:tabs>
          <w:tab w:val="clear" w:pos="720"/>
          <w:tab w:val="left" w:pos="426"/>
        </w:tabs>
        <w:spacing w:line="360" w:lineRule="auto"/>
        <w:ind w:left="0" w:firstLine="0"/>
        <w:jc w:val="both"/>
        <w:rPr>
          <w:rFonts w:ascii="Arial" w:hAnsi="Arial" w:cs="Arial"/>
          <w:b/>
          <w:color w:val="auto"/>
        </w:rPr>
      </w:pPr>
      <w:bookmarkStart w:id="0" w:name="_Ref463015961"/>
      <w:r w:rsidRPr="001C06E3">
        <w:rPr>
          <w:rFonts w:ascii="Arial" w:hAnsi="Arial" w:cs="Arial"/>
          <w:color w:val="auto"/>
        </w:rPr>
        <w:t>Todas as informações pertinentes ao presente edital licitatório serão disponibilizadas no site www.piraquara.pr.gov.br, devendo os interessados consultar todos os comunicados divulgados. A obrigação de acompanhar os avisos é única e exclusiva dos participantes, motivo pelo qual a alegação de desconhecimento acerca de qualquer notificação não será aceita como fundamento em eventuais contestações, em nenhuma hipótese.</w:t>
      </w:r>
      <w:bookmarkEnd w:id="0"/>
      <w:r w:rsidRPr="001C06E3">
        <w:rPr>
          <w:rFonts w:ascii="Arial" w:hAnsi="Arial" w:cs="Arial"/>
          <w:color w:val="auto"/>
        </w:rPr>
        <w:t xml:space="preserve"> </w:t>
      </w:r>
    </w:p>
    <w:p w:rsidR="00B27855" w:rsidRPr="001C06E3" w:rsidRDefault="00B27855" w:rsidP="00ED2362">
      <w:pPr>
        <w:pStyle w:val="Padro"/>
        <w:widowControl w:val="0"/>
        <w:numPr>
          <w:ilvl w:val="1"/>
          <w:numId w:val="2"/>
        </w:numPr>
        <w:tabs>
          <w:tab w:val="clear" w:pos="720"/>
          <w:tab w:val="left" w:pos="426"/>
        </w:tabs>
        <w:spacing w:line="360" w:lineRule="auto"/>
        <w:ind w:left="0" w:firstLine="0"/>
        <w:jc w:val="both"/>
        <w:rPr>
          <w:rFonts w:ascii="Arial" w:hAnsi="Arial" w:cs="Arial"/>
          <w:b/>
          <w:color w:val="auto"/>
        </w:rPr>
      </w:pPr>
      <w:r w:rsidRPr="001C06E3">
        <w:rPr>
          <w:rFonts w:ascii="Arial" w:hAnsi="Arial" w:cs="Arial"/>
          <w:color w:val="auto"/>
        </w:rPr>
        <w:t xml:space="preserve">Qualquer </w:t>
      </w:r>
      <w:r w:rsidRPr="001C06E3">
        <w:rPr>
          <w:rFonts w:ascii="Arial" w:hAnsi="Arial" w:cs="Arial"/>
          <w:color w:val="auto"/>
          <w:u w:val="single"/>
        </w:rPr>
        <w:t>pessoa</w:t>
      </w:r>
      <w:r w:rsidRPr="001C06E3">
        <w:rPr>
          <w:rFonts w:ascii="Arial" w:hAnsi="Arial" w:cs="Arial"/>
          <w:color w:val="auto"/>
        </w:rPr>
        <w:t xml:space="preserve"> poderá solicitar esclarecimentos ou impugnar o presente edital, devendo o pedido ser feito com</w:t>
      </w:r>
      <w:r w:rsidRPr="001C06E3">
        <w:rPr>
          <w:rFonts w:ascii="Arial" w:hAnsi="Arial" w:cs="Arial"/>
          <w:b/>
          <w:color w:val="auto"/>
        </w:rPr>
        <w:t xml:space="preserve"> antecedência mínima de 02 (dois) dias úteis anteriores à sessão do concurso de projetos</w:t>
      </w:r>
      <w:r w:rsidRPr="001C06E3">
        <w:rPr>
          <w:rFonts w:ascii="Arial" w:hAnsi="Arial" w:cs="Arial"/>
          <w:color w:val="auto"/>
        </w:rPr>
        <w:t xml:space="preserve">, </w:t>
      </w:r>
      <w:r w:rsidRPr="001C06E3">
        <w:rPr>
          <w:rFonts w:ascii="Arial" w:hAnsi="Arial" w:cs="Arial"/>
          <w:b/>
          <w:color w:val="auto"/>
        </w:rPr>
        <w:t xml:space="preserve">sob pena de preclusão, </w:t>
      </w:r>
      <w:r w:rsidRPr="001C06E3">
        <w:rPr>
          <w:rFonts w:ascii="Arial" w:hAnsi="Arial" w:cs="Arial"/>
          <w:color w:val="auto"/>
        </w:rPr>
        <w:t>através das seguintes formas:</w:t>
      </w:r>
    </w:p>
    <w:p w:rsidR="00B27855" w:rsidRPr="001C06E3" w:rsidRDefault="00B27855" w:rsidP="00ED2362">
      <w:pPr>
        <w:pStyle w:val="Padro"/>
        <w:widowControl w:val="0"/>
        <w:numPr>
          <w:ilvl w:val="2"/>
          <w:numId w:val="2"/>
        </w:numPr>
        <w:tabs>
          <w:tab w:val="clear" w:pos="720"/>
          <w:tab w:val="left" w:pos="1134"/>
        </w:tabs>
        <w:spacing w:line="360" w:lineRule="auto"/>
        <w:ind w:left="426" w:firstLine="0"/>
        <w:jc w:val="both"/>
        <w:rPr>
          <w:rFonts w:ascii="Arial" w:hAnsi="Arial" w:cs="Arial"/>
          <w:b/>
          <w:color w:val="auto"/>
        </w:rPr>
      </w:pPr>
      <w:r w:rsidRPr="001C06E3">
        <w:rPr>
          <w:rFonts w:ascii="Arial" w:hAnsi="Arial" w:cs="Arial"/>
          <w:color w:val="auto"/>
        </w:rPr>
        <w:t>Via protocolo, diretamente na sede da prefeitura (Avenida Getúlio Vargas, n.º 1990, Centro, Piraquara, Paraná), durante o horário de expediente (das 08h00min às 12h00min horas e das 13h00min às 17h00min horas);</w:t>
      </w:r>
    </w:p>
    <w:p w:rsidR="00B27855" w:rsidRPr="001C06E3" w:rsidRDefault="00B27855" w:rsidP="00ED2362">
      <w:pPr>
        <w:pStyle w:val="Padro"/>
        <w:widowControl w:val="0"/>
        <w:numPr>
          <w:ilvl w:val="2"/>
          <w:numId w:val="2"/>
        </w:numPr>
        <w:tabs>
          <w:tab w:val="clear" w:pos="720"/>
          <w:tab w:val="left" w:pos="1134"/>
        </w:tabs>
        <w:spacing w:line="360" w:lineRule="auto"/>
        <w:ind w:left="426" w:firstLine="0"/>
        <w:jc w:val="both"/>
        <w:rPr>
          <w:rFonts w:ascii="Arial" w:hAnsi="Arial" w:cs="Arial"/>
          <w:b/>
          <w:color w:val="auto"/>
        </w:rPr>
      </w:pPr>
      <w:r w:rsidRPr="001C06E3">
        <w:rPr>
          <w:rFonts w:ascii="Arial" w:hAnsi="Arial" w:cs="Arial"/>
          <w:color w:val="auto"/>
        </w:rPr>
        <w:t xml:space="preserve">Por meio eletrônico, através dos e-mails luciano.smspiraquara@gmail.com, diegomikos@mail.com e/ou glaucia.buss@yahoo.com, até 17h00min horas do último dia do prazo acima mencionado. O horário a ser considerado (no último dia de prazo apenas) será o do </w:t>
      </w:r>
      <w:r w:rsidRPr="001C06E3">
        <w:rPr>
          <w:rFonts w:ascii="Arial" w:hAnsi="Arial" w:cs="Arial"/>
          <w:b/>
          <w:color w:val="auto"/>
        </w:rPr>
        <w:t xml:space="preserve">recebimento. </w:t>
      </w:r>
      <w:r w:rsidRPr="001C06E3">
        <w:rPr>
          <w:rFonts w:ascii="Arial" w:hAnsi="Arial" w:cs="Arial"/>
          <w:color w:val="auto"/>
        </w:rPr>
        <w:t xml:space="preserve">Se este ocorrer após as 17h00min horas da data limite para apresentação o pedido será considerado intempestivo, devendo o interessado agir com a devida cautela para evitar a preclusão do seu direito. </w:t>
      </w:r>
      <w:r w:rsidRPr="001C06E3">
        <w:rPr>
          <w:rFonts w:ascii="Arial" w:hAnsi="Arial" w:cs="Arial"/>
          <w:b/>
          <w:color w:val="auto"/>
        </w:rPr>
        <w:t xml:space="preserve">Em nenhuma hipótese o horário a ser considerando será o de envio, e </w:t>
      </w:r>
      <w:r w:rsidRPr="001C06E3">
        <w:rPr>
          <w:rFonts w:ascii="Arial" w:hAnsi="Arial" w:cs="Arial"/>
          <w:b/>
          <w:color w:val="auto"/>
        </w:rPr>
        <w:lastRenderedPageBreak/>
        <w:t>não ser</w:t>
      </w:r>
      <w:r w:rsidR="00904A8B" w:rsidRPr="001C06E3">
        <w:rPr>
          <w:rFonts w:ascii="Arial" w:hAnsi="Arial" w:cs="Arial"/>
          <w:b/>
          <w:color w:val="auto"/>
        </w:rPr>
        <w:t>á concedida nenhuma tolerância</w:t>
      </w:r>
      <w:r w:rsidRPr="001C06E3">
        <w:rPr>
          <w:rFonts w:ascii="Arial" w:hAnsi="Arial" w:cs="Arial"/>
          <w:b/>
          <w:color w:val="auto"/>
        </w:rPr>
        <w:t xml:space="preserve">, em relação ao </w:t>
      </w:r>
      <w:r w:rsidR="00904A8B" w:rsidRPr="001C06E3">
        <w:rPr>
          <w:rFonts w:ascii="Arial" w:hAnsi="Arial" w:cs="Arial"/>
          <w:b/>
          <w:color w:val="auto"/>
        </w:rPr>
        <w:t>horário mencionado</w:t>
      </w:r>
      <w:r w:rsidRPr="001C06E3">
        <w:rPr>
          <w:rFonts w:ascii="Arial" w:hAnsi="Arial" w:cs="Arial"/>
          <w:b/>
          <w:color w:val="auto"/>
        </w:rPr>
        <w:t xml:space="preserve">. </w:t>
      </w:r>
    </w:p>
    <w:p w:rsidR="00B27855" w:rsidRPr="001C06E3" w:rsidRDefault="00B27855" w:rsidP="00ED2362">
      <w:pPr>
        <w:pStyle w:val="Padro"/>
        <w:widowControl w:val="0"/>
        <w:numPr>
          <w:ilvl w:val="2"/>
          <w:numId w:val="2"/>
        </w:numPr>
        <w:tabs>
          <w:tab w:val="clear" w:pos="720"/>
          <w:tab w:val="left" w:pos="1134"/>
        </w:tabs>
        <w:spacing w:line="360" w:lineRule="auto"/>
        <w:ind w:left="426" w:firstLine="0"/>
        <w:jc w:val="both"/>
        <w:rPr>
          <w:rFonts w:ascii="Arial" w:hAnsi="Arial" w:cs="Arial"/>
          <w:b/>
          <w:color w:val="auto"/>
        </w:rPr>
      </w:pPr>
      <w:r w:rsidRPr="001C06E3">
        <w:rPr>
          <w:rFonts w:ascii="Arial" w:hAnsi="Arial" w:cs="Arial"/>
          <w:color w:val="auto"/>
        </w:rPr>
        <w:t xml:space="preserve">Via correios, hipótese na qual será considerada a data e horário constantes no </w:t>
      </w:r>
      <w:r w:rsidRPr="001C06E3">
        <w:rPr>
          <w:rFonts w:ascii="Arial" w:hAnsi="Arial" w:cs="Arial"/>
          <w:b/>
          <w:color w:val="auto"/>
        </w:rPr>
        <w:t>comprovante de recebimento</w:t>
      </w:r>
      <w:r w:rsidRPr="001C06E3">
        <w:rPr>
          <w:rFonts w:ascii="Arial" w:hAnsi="Arial" w:cs="Arial"/>
          <w:color w:val="auto"/>
        </w:rPr>
        <w:t xml:space="preserve"> por parte do Município. Novamente ressalta-se que este deverá ocorrer até o horário limite (17h00min horas do último dia do prazo), sob pena de preclusão, devendo a interessada agir com a devida cautela para evitar que sua solicitação seja intempestiva.</w:t>
      </w:r>
    </w:p>
    <w:p w:rsidR="00B27855" w:rsidRPr="001C06E3" w:rsidRDefault="00B27855" w:rsidP="00ED2362">
      <w:pPr>
        <w:pStyle w:val="Padro"/>
        <w:widowControl w:val="0"/>
        <w:numPr>
          <w:ilvl w:val="1"/>
          <w:numId w:val="2"/>
        </w:numPr>
        <w:tabs>
          <w:tab w:val="clear" w:pos="720"/>
          <w:tab w:val="left" w:pos="426"/>
        </w:tabs>
        <w:spacing w:line="360" w:lineRule="auto"/>
        <w:ind w:left="0" w:firstLine="0"/>
        <w:jc w:val="both"/>
        <w:rPr>
          <w:rFonts w:ascii="Arial" w:hAnsi="Arial" w:cs="Arial"/>
          <w:b/>
          <w:color w:val="auto"/>
        </w:rPr>
      </w:pPr>
      <w:r w:rsidRPr="001C06E3">
        <w:rPr>
          <w:rFonts w:ascii="Arial" w:hAnsi="Arial" w:cs="Arial"/>
          <w:color w:val="auto"/>
        </w:rPr>
        <w:t xml:space="preserve">As respostas aos questionamentos e às impugnações integrarão o edital e serão publicadas no site www.piraquara.pr.gov.br, a conhecimento de </w:t>
      </w:r>
      <w:r w:rsidR="00904A8B" w:rsidRPr="001C06E3">
        <w:rPr>
          <w:rFonts w:ascii="Arial" w:hAnsi="Arial" w:cs="Arial"/>
          <w:color w:val="auto"/>
        </w:rPr>
        <w:t>todos.</w:t>
      </w:r>
      <w:r w:rsidRPr="001C06E3">
        <w:rPr>
          <w:rFonts w:ascii="Arial" w:hAnsi="Arial" w:cs="Arial"/>
          <w:color w:val="auto"/>
        </w:rPr>
        <w:t xml:space="preserve"> </w:t>
      </w:r>
    </w:p>
    <w:p w:rsidR="00B27855" w:rsidRPr="001C06E3" w:rsidRDefault="00B27855" w:rsidP="00ED2362">
      <w:pPr>
        <w:pStyle w:val="Padro"/>
        <w:widowControl w:val="0"/>
        <w:numPr>
          <w:ilvl w:val="2"/>
          <w:numId w:val="2"/>
        </w:numPr>
        <w:tabs>
          <w:tab w:val="clear" w:pos="720"/>
          <w:tab w:val="left" w:pos="1134"/>
        </w:tabs>
        <w:spacing w:line="360" w:lineRule="auto"/>
        <w:ind w:left="426" w:firstLine="0"/>
        <w:jc w:val="both"/>
        <w:rPr>
          <w:rFonts w:ascii="Arial" w:hAnsi="Arial" w:cs="Arial"/>
          <w:b/>
          <w:color w:val="auto"/>
        </w:rPr>
      </w:pPr>
      <w:r w:rsidRPr="001C06E3">
        <w:rPr>
          <w:rFonts w:ascii="Arial" w:hAnsi="Arial" w:cs="Arial"/>
          <w:color w:val="auto"/>
        </w:rPr>
        <w:t xml:space="preserve">Será dada direta resposta ao interessado desde que este informe, expressa e claramente em seu pedido, um endereço eletrônico para o qual o documento possa ser encaminhado. </w:t>
      </w:r>
      <w:r w:rsidRPr="001C06E3">
        <w:rPr>
          <w:rFonts w:ascii="Arial" w:hAnsi="Arial" w:cs="Arial"/>
          <w:b/>
          <w:color w:val="auto"/>
        </w:rPr>
        <w:t>No entanto o envio via e-mail trata-se de mera liberalidade do Município, sendo obrigação única e exclusiva do solicitante/impugnante acompanhar a divulgação realizada no site. A ausência de comunicação direta ao interessado, ou o não recebimento por parte deste, não constituem fundamento hábil para qualquer alegação de desconhecimento.</w:t>
      </w:r>
    </w:p>
    <w:p w:rsidR="00B27855" w:rsidRPr="001C06E3" w:rsidRDefault="00B27855" w:rsidP="00ED2362">
      <w:pPr>
        <w:pStyle w:val="Padro"/>
        <w:widowControl w:val="0"/>
        <w:numPr>
          <w:ilvl w:val="1"/>
          <w:numId w:val="2"/>
        </w:numPr>
        <w:tabs>
          <w:tab w:val="clear" w:pos="720"/>
          <w:tab w:val="left" w:pos="426"/>
        </w:tabs>
        <w:spacing w:line="360" w:lineRule="auto"/>
        <w:ind w:left="0" w:firstLine="0"/>
        <w:jc w:val="both"/>
        <w:rPr>
          <w:rFonts w:ascii="Arial" w:hAnsi="Arial" w:cs="Arial"/>
          <w:b/>
          <w:color w:val="auto"/>
        </w:rPr>
      </w:pPr>
      <w:r w:rsidRPr="001C06E3">
        <w:rPr>
          <w:rFonts w:ascii="Arial" w:hAnsi="Arial" w:cs="Arial"/>
          <w:color w:val="auto"/>
        </w:rPr>
        <w:t>As apresentações das solicitações</w:t>
      </w:r>
      <w:r w:rsidR="00904A8B" w:rsidRPr="001C06E3">
        <w:rPr>
          <w:rFonts w:ascii="Arial" w:hAnsi="Arial" w:cs="Arial"/>
          <w:color w:val="auto"/>
        </w:rPr>
        <w:t>, seja de esclarecimento ou</w:t>
      </w:r>
      <w:r w:rsidRPr="001C06E3">
        <w:rPr>
          <w:rFonts w:ascii="Arial" w:hAnsi="Arial" w:cs="Arial"/>
          <w:color w:val="auto"/>
        </w:rPr>
        <w:t xml:space="preserve"> impugnação, não terão efeito suspensivo, podendo estas ser justificadamente requeridas pelo impugnante, ficando a critério da Administração o deferimento ou não.</w:t>
      </w:r>
    </w:p>
    <w:p w:rsidR="00B27855" w:rsidRPr="00814837" w:rsidRDefault="00B27855" w:rsidP="00814837">
      <w:pPr>
        <w:pStyle w:val="Padro"/>
        <w:widowControl w:val="0"/>
        <w:tabs>
          <w:tab w:val="clear" w:pos="720"/>
        </w:tabs>
        <w:spacing w:line="360" w:lineRule="auto"/>
        <w:ind w:left="792"/>
        <w:jc w:val="both"/>
        <w:rPr>
          <w:rFonts w:ascii="Arial" w:hAnsi="Arial" w:cs="Arial"/>
          <w:b/>
          <w:color w:val="auto"/>
          <w:sz w:val="6"/>
          <w:szCs w:val="6"/>
        </w:rPr>
      </w:pPr>
    </w:p>
    <w:p w:rsidR="003B559F" w:rsidRPr="001C06E3" w:rsidRDefault="006A16D9" w:rsidP="00ED2362">
      <w:pPr>
        <w:pStyle w:val="Padro"/>
        <w:widowControl w:val="0"/>
        <w:numPr>
          <w:ilvl w:val="0"/>
          <w:numId w:val="2"/>
        </w:numPr>
        <w:tabs>
          <w:tab w:val="clear" w:pos="720"/>
        </w:tabs>
        <w:spacing w:line="360" w:lineRule="auto"/>
        <w:ind w:left="-426" w:firstLine="0"/>
        <w:jc w:val="both"/>
        <w:rPr>
          <w:rFonts w:ascii="Arial" w:hAnsi="Arial" w:cs="Arial"/>
          <w:b/>
          <w:color w:val="auto"/>
        </w:rPr>
      </w:pPr>
      <w:r w:rsidRPr="001C06E3">
        <w:rPr>
          <w:rFonts w:ascii="Arial" w:hAnsi="Arial" w:cs="Arial"/>
          <w:b/>
          <w:color w:val="auto"/>
        </w:rPr>
        <w:t>DO P</w:t>
      </w:r>
      <w:r w:rsidR="00B05AD8">
        <w:rPr>
          <w:rFonts w:ascii="Arial" w:hAnsi="Arial" w:cs="Arial"/>
          <w:b/>
          <w:color w:val="auto"/>
        </w:rPr>
        <w:t>RAZO E MODELO PARA ENTREGA DOS ENVELOPES</w:t>
      </w:r>
    </w:p>
    <w:p w:rsidR="00F544E2" w:rsidRPr="001C06E3" w:rsidRDefault="006A16D9" w:rsidP="00ED2362">
      <w:pPr>
        <w:pStyle w:val="Padro"/>
        <w:widowControl w:val="0"/>
        <w:numPr>
          <w:ilvl w:val="1"/>
          <w:numId w:val="2"/>
        </w:numPr>
        <w:tabs>
          <w:tab w:val="clear" w:pos="720"/>
          <w:tab w:val="left" w:pos="426"/>
        </w:tabs>
        <w:spacing w:line="360" w:lineRule="auto"/>
        <w:ind w:left="0" w:firstLine="0"/>
        <w:jc w:val="both"/>
        <w:rPr>
          <w:rFonts w:ascii="Arial" w:hAnsi="Arial" w:cs="Arial"/>
          <w:b/>
          <w:color w:val="auto"/>
        </w:rPr>
      </w:pPr>
      <w:r w:rsidRPr="001C06E3">
        <w:rPr>
          <w:rFonts w:ascii="Arial" w:hAnsi="Arial" w:cs="Arial"/>
          <w:color w:val="auto"/>
        </w:rPr>
        <w:t xml:space="preserve">Os envelopes contendo o </w:t>
      </w:r>
      <w:r w:rsidR="006670A9" w:rsidRPr="001C06E3">
        <w:rPr>
          <w:rFonts w:ascii="Arial" w:hAnsi="Arial" w:cs="Arial"/>
          <w:color w:val="auto"/>
        </w:rPr>
        <w:t>Plano</w:t>
      </w:r>
      <w:r w:rsidRPr="001C06E3">
        <w:rPr>
          <w:rFonts w:ascii="Arial" w:hAnsi="Arial" w:cs="Arial"/>
          <w:color w:val="auto"/>
        </w:rPr>
        <w:t xml:space="preserve"> de Trabalho</w:t>
      </w:r>
      <w:r w:rsidR="007C0DC5">
        <w:rPr>
          <w:rFonts w:ascii="Arial" w:hAnsi="Arial" w:cs="Arial"/>
          <w:color w:val="auto"/>
        </w:rPr>
        <w:t>, a proposta de preços</w:t>
      </w:r>
      <w:r w:rsidRPr="001C06E3">
        <w:rPr>
          <w:rFonts w:ascii="Arial" w:hAnsi="Arial" w:cs="Arial"/>
          <w:color w:val="auto"/>
        </w:rPr>
        <w:t xml:space="preserve"> e os Documentos de Habilitação deverão</w:t>
      </w:r>
      <w:r w:rsidR="00F544E2" w:rsidRPr="001C06E3">
        <w:rPr>
          <w:rFonts w:ascii="Arial" w:hAnsi="Arial" w:cs="Arial"/>
          <w:color w:val="auto"/>
        </w:rPr>
        <w:t>:</w:t>
      </w:r>
    </w:p>
    <w:p w:rsidR="003B559F" w:rsidRPr="001C06E3" w:rsidRDefault="00F544E2" w:rsidP="00ED2362">
      <w:pPr>
        <w:pStyle w:val="Padro"/>
        <w:widowControl w:val="0"/>
        <w:numPr>
          <w:ilvl w:val="2"/>
          <w:numId w:val="2"/>
        </w:numPr>
        <w:tabs>
          <w:tab w:val="clear" w:pos="720"/>
          <w:tab w:val="left" w:pos="1134"/>
        </w:tabs>
        <w:spacing w:line="360" w:lineRule="auto"/>
        <w:ind w:left="426" w:firstLine="0"/>
        <w:jc w:val="both"/>
        <w:rPr>
          <w:rFonts w:ascii="Arial" w:hAnsi="Arial" w:cs="Arial"/>
          <w:b/>
          <w:color w:val="auto"/>
        </w:rPr>
      </w:pPr>
      <w:r w:rsidRPr="001C06E3">
        <w:rPr>
          <w:rFonts w:ascii="Arial" w:hAnsi="Arial" w:cs="Arial"/>
          <w:color w:val="auto"/>
        </w:rPr>
        <w:t>S</w:t>
      </w:r>
      <w:r w:rsidR="006A16D9" w:rsidRPr="001C06E3">
        <w:rPr>
          <w:rFonts w:ascii="Arial" w:hAnsi="Arial" w:cs="Arial"/>
          <w:color w:val="auto"/>
        </w:rPr>
        <w:t xml:space="preserve">er </w:t>
      </w:r>
      <w:r w:rsidRPr="001C06E3">
        <w:rPr>
          <w:rFonts w:ascii="Arial" w:hAnsi="Arial" w:cs="Arial"/>
          <w:color w:val="auto"/>
        </w:rPr>
        <w:t>protocolados</w:t>
      </w:r>
      <w:r w:rsidR="006A16D9" w:rsidRPr="001C06E3">
        <w:rPr>
          <w:rFonts w:ascii="Arial" w:hAnsi="Arial" w:cs="Arial"/>
          <w:color w:val="auto"/>
        </w:rPr>
        <w:t xml:space="preserve"> </w:t>
      </w:r>
      <w:r w:rsidR="00AA46B5" w:rsidRPr="001C06E3">
        <w:rPr>
          <w:rFonts w:ascii="Arial" w:hAnsi="Arial" w:cs="Arial"/>
          <w:color w:val="auto"/>
        </w:rPr>
        <w:t xml:space="preserve">na Prefeitura Municipal de Piraquara, sita </w:t>
      </w:r>
      <w:r w:rsidR="006A16D9" w:rsidRPr="001C06E3">
        <w:rPr>
          <w:rFonts w:ascii="Arial" w:eastAsia="Times New Roman" w:hAnsi="Arial" w:cs="Arial"/>
          <w:color w:val="auto"/>
          <w:lang w:eastAsia="pt-BR"/>
        </w:rPr>
        <w:t xml:space="preserve">à Av. </w:t>
      </w:r>
      <w:r w:rsidRPr="001C06E3">
        <w:rPr>
          <w:rFonts w:ascii="Arial" w:eastAsia="Times New Roman" w:hAnsi="Arial" w:cs="Arial"/>
          <w:color w:val="auto"/>
          <w:lang w:eastAsia="pt-BR"/>
        </w:rPr>
        <w:t>Getúlio Vargas</w:t>
      </w:r>
      <w:r w:rsidR="006A16D9" w:rsidRPr="001C06E3">
        <w:rPr>
          <w:rFonts w:ascii="Arial" w:eastAsia="Times New Roman" w:hAnsi="Arial" w:cs="Arial"/>
          <w:color w:val="auto"/>
          <w:lang w:eastAsia="pt-BR"/>
        </w:rPr>
        <w:t xml:space="preserve">, nº </w:t>
      </w:r>
      <w:r w:rsidRPr="001C06E3">
        <w:rPr>
          <w:rFonts w:ascii="Arial" w:eastAsia="Times New Roman" w:hAnsi="Arial" w:cs="Arial"/>
          <w:color w:val="auto"/>
          <w:lang w:eastAsia="pt-BR"/>
        </w:rPr>
        <w:t>1990</w:t>
      </w:r>
      <w:r w:rsidR="006A16D9" w:rsidRPr="001C06E3">
        <w:rPr>
          <w:rFonts w:ascii="Arial" w:eastAsia="Times New Roman" w:hAnsi="Arial" w:cs="Arial"/>
          <w:color w:val="auto"/>
          <w:lang w:eastAsia="pt-BR"/>
        </w:rPr>
        <w:t xml:space="preserve">, Centro, </w:t>
      </w:r>
      <w:r w:rsidRPr="001C06E3">
        <w:rPr>
          <w:rFonts w:ascii="Arial" w:eastAsia="Times New Roman" w:hAnsi="Arial" w:cs="Arial"/>
          <w:color w:val="auto"/>
          <w:lang w:eastAsia="pt-BR"/>
        </w:rPr>
        <w:t>Piraquara</w:t>
      </w:r>
      <w:r w:rsidR="006A16D9" w:rsidRPr="001C06E3">
        <w:rPr>
          <w:rFonts w:ascii="Arial" w:eastAsia="Times New Roman" w:hAnsi="Arial" w:cs="Arial"/>
          <w:color w:val="auto"/>
          <w:lang w:eastAsia="pt-BR"/>
        </w:rPr>
        <w:t xml:space="preserve"> – </w:t>
      </w:r>
      <w:r w:rsidRPr="001C06E3">
        <w:rPr>
          <w:rFonts w:ascii="Arial" w:eastAsia="Times New Roman" w:hAnsi="Arial" w:cs="Arial"/>
          <w:color w:val="auto"/>
          <w:lang w:eastAsia="pt-BR"/>
        </w:rPr>
        <w:t>PR</w:t>
      </w:r>
      <w:r w:rsidR="006A16D9" w:rsidRPr="001C06E3">
        <w:rPr>
          <w:rFonts w:ascii="Arial" w:eastAsia="Times New Roman" w:hAnsi="Arial" w:cs="Arial"/>
          <w:color w:val="auto"/>
          <w:lang w:eastAsia="pt-BR"/>
        </w:rPr>
        <w:t xml:space="preserve">, CEP: </w:t>
      </w:r>
      <w:r w:rsidRPr="001C06E3">
        <w:rPr>
          <w:rFonts w:ascii="Arial" w:eastAsia="Times New Roman" w:hAnsi="Arial" w:cs="Arial"/>
          <w:color w:val="auto"/>
          <w:lang w:eastAsia="pt-BR"/>
        </w:rPr>
        <w:t>83.301-600</w:t>
      </w:r>
      <w:r w:rsidR="00411AF2" w:rsidRPr="001C06E3">
        <w:rPr>
          <w:rFonts w:ascii="Arial" w:hAnsi="Arial" w:cs="Arial"/>
          <w:color w:val="auto"/>
        </w:rPr>
        <w:t>, ou;</w:t>
      </w:r>
    </w:p>
    <w:p w:rsidR="00F544E2" w:rsidRPr="001C06E3" w:rsidRDefault="00F544E2" w:rsidP="00ED2362">
      <w:pPr>
        <w:pStyle w:val="Padro"/>
        <w:widowControl w:val="0"/>
        <w:numPr>
          <w:ilvl w:val="2"/>
          <w:numId w:val="2"/>
        </w:numPr>
        <w:tabs>
          <w:tab w:val="clear" w:pos="720"/>
          <w:tab w:val="left" w:pos="1134"/>
        </w:tabs>
        <w:spacing w:line="360" w:lineRule="auto"/>
        <w:ind w:left="426" w:firstLine="0"/>
        <w:jc w:val="both"/>
        <w:rPr>
          <w:rFonts w:ascii="Arial" w:hAnsi="Arial" w:cs="Arial"/>
          <w:b/>
          <w:color w:val="auto"/>
        </w:rPr>
      </w:pPr>
      <w:r w:rsidRPr="001C06E3">
        <w:rPr>
          <w:rFonts w:ascii="Arial" w:hAnsi="Arial" w:cs="Arial"/>
          <w:color w:val="auto"/>
        </w:rPr>
        <w:t>Entregues pessoalmente no dia e hora da sessão pública</w:t>
      </w:r>
      <w:r w:rsidR="00411AF2" w:rsidRPr="001C06E3">
        <w:rPr>
          <w:rFonts w:ascii="Arial" w:hAnsi="Arial" w:cs="Arial"/>
          <w:color w:val="auto"/>
        </w:rPr>
        <w:t>, ou;</w:t>
      </w:r>
    </w:p>
    <w:p w:rsidR="00F544E2" w:rsidRPr="001C06E3" w:rsidRDefault="00F544E2" w:rsidP="00ED2362">
      <w:pPr>
        <w:pStyle w:val="Padro"/>
        <w:widowControl w:val="0"/>
        <w:numPr>
          <w:ilvl w:val="2"/>
          <w:numId w:val="2"/>
        </w:numPr>
        <w:tabs>
          <w:tab w:val="clear" w:pos="720"/>
          <w:tab w:val="left" w:pos="1134"/>
        </w:tabs>
        <w:spacing w:line="360" w:lineRule="auto"/>
        <w:ind w:left="426" w:firstLine="0"/>
        <w:jc w:val="both"/>
        <w:rPr>
          <w:rFonts w:ascii="Arial" w:hAnsi="Arial" w:cs="Arial"/>
          <w:b/>
          <w:color w:val="auto"/>
        </w:rPr>
      </w:pPr>
      <w:r w:rsidRPr="001C06E3">
        <w:rPr>
          <w:rFonts w:ascii="Arial" w:hAnsi="Arial" w:cs="Arial"/>
          <w:color w:val="auto"/>
        </w:rPr>
        <w:t xml:space="preserve">Através de envio pelos correios hipótese na qual será considerado, para fins de tempestividade, o comprovante de recebimento por parte do </w:t>
      </w:r>
      <w:r w:rsidRPr="001C06E3">
        <w:rPr>
          <w:rFonts w:ascii="Arial" w:hAnsi="Arial" w:cs="Arial"/>
          <w:color w:val="auto"/>
        </w:rPr>
        <w:lastRenderedPageBreak/>
        <w:t>Município. Em nenhuma hipótese o horário a ser considerando será o de envio, e não será concedida nenhuma tolerância, por menor que seja em relação à data e hora mencionadas</w:t>
      </w:r>
      <w:r w:rsidR="00062052" w:rsidRPr="001C06E3">
        <w:rPr>
          <w:rFonts w:ascii="Arial" w:hAnsi="Arial" w:cs="Arial"/>
          <w:color w:val="auto"/>
        </w:rPr>
        <w:t>.</w:t>
      </w:r>
    </w:p>
    <w:p w:rsidR="00062052" w:rsidRPr="001679D2" w:rsidRDefault="00062052" w:rsidP="00ED2362">
      <w:pPr>
        <w:pStyle w:val="Padro"/>
        <w:widowControl w:val="0"/>
        <w:numPr>
          <w:ilvl w:val="1"/>
          <w:numId w:val="2"/>
        </w:numPr>
        <w:tabs>
          <w:tab w:val="clear" w:pos="720"/>
          <w:tab w:val="left" w:pos="426"/>
        </w:tabs>
        <w:spacing w:line="360" w:lineRule="auto"/>
        <w:ind w:left="0" w:firstLine="0"/>
        <w:jc w:val="both"/>
        <w:rPr>
          <w:rFonts w:ascii="Arial" w:hAnsi="Arial" w:cs="Arial"/>
          <w:b/>
          <w:color w:val="auto"/>
        </w:rPr>
      </w:pPr>
      <w:r w:rsidRPr="001C06E3">
        <w:rPr>
          <w:rFonts w:ascii="Arial" w:hAnsi="Arial" w:cs="Arial"/>
          <w:color w:val="auto"/>
        </w:rPr>
        <w:t xml:space="preserve">Caso a interessada opte pela entrega via protocolo ou através de envio pelos correios, os envelopes deverão estar </w:t>
      </w:r>
      <w:r w:rsidRPr="001C06E3">
        <w:rPr>
          <w:rFonts w:ascii="Arial" w:hAnsi="Arial" w:cs="Arial"/>
          <w:b/>
          <w:color w:val="auto"/>
        </w:rPr>
        <w:t>devidamente identificados</w:t>
      </w:r>
      <w:r w:rsidRPr="001C06E3">
        <w:rPr>
          <w:rFonts w:ascii="Arial" w:hAnsi="Arial" w:cs="Arial"/>
          <w:color w:val="auto"/>
        </w:rPr>
        <w:t xml:space="preserve"> e, se acondicionados dentro de outro invólucro, deve haver também neste a devida identificação, bem como a menção expressa de que se destina a participação no processo, o número, data e hora do mesmo. </w:t>
      </w:r>
      <w:r w:rsidRPr="001C06E3">
        <w:rPr>
          <w:rFonts w:ascii="Arial" w:hAnsi="Arial" w:cs="Arial"/>
          <w:b/>
          <w:color w:val="auto"/>
          <w:u w:val="single"/>
        </w:rPr>
        <w:t>Exemplo</w:t>
      </w:r>
      <w:r w:rsidRPr="001C06E3">
        <w:rPr>
          <w:rFonts w:ascii="Arial" w:hAnsi="Arial" w:cs="Arial"/>
          <w:color w:val="auto"/>
        </w:rPr>
        <w:t>:</w:t>
      </w:r>
    </w:p>
    <w:tbl>
      <w:tblPr>
        <w:tblW w:w="0" w:type="auto"/>
        <w:tblInd w:w="2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tblGrid>
      <w:tr w:rsidR="000C5F72" w:rsidRPr="001C06E3" w:rsidTr="00FC30B9">
        <w:tc>
          <w:tcPr>
            <w:tcW w:w="4678" w:type="dxa"/>
          </w:tcPr>
          <w:p w:rsidR="000C5F72" w:rsidRPr="001C06E3" w:rsidRDefault="000C5F72" w:rsidP="001679D2">
            <w:pPr>
              <w:spacing w:before="60" w:after="0" w:line="360" w:lineRule="auto"/>
              <w:jc w:val="center"/>
              <w:rPr>
                <w:rFonts w:ascii="Arial" w:hAnsi="Arial" w:cs="Arial"/>
                <w:b/>
                <w:color w:val="auto"/>
                <w:sz w:val="20"/>
              </w:rPr>
            </w:pPr>
            <w:r w:rsidRPr="001C06E3">
              <w:rPr>
                <w:rFonts w:ascii="Arial" w:hAnsi="Arial" w:cs="Arial"/>
                <w:b/>
                <w:color w:val="auto"/>
                <w:sz w:val="20"/>
              </w:rPr>
              <w:t>PREFEITURA MUNICIPAL DE PIRAQUARA</w:t>
            </w:r>
          </w:p>
          <w:p w:rsidR="000C5F72" w:rsidRPr="001C06E3" w:rsidRDefault="000C5F72" w:rsidP="00814837">
            <w:pPr>
              <w:spacing w:after="0" w:line="360" w:lineRule="auto"/>
              <w:jc w:val="center"/>
              <w:rPr>
                <w:rFonts w:ascii="Arial" w:hAnsi="Arial" w:cs="Arial"/>
                <w:b/>
                <w:color w:val="auto"/>
                <w:sz w:val="2"/>
              </w:rPr>
            </w:pPr>
          </w:p>
          <w:p w:rsidR="000C5F72" w:rsidRPr="001C06E3" w:rsidRDefault="000C5F72" w:rsidP="00814837">
            <w:pPr>
              <w:spacing w:after="0" w:line="360" w:lineRule="auto"/>
              <w:rPr>
                <w:rFonts w:ascii="Arial" w:hAnsi="Arial" w:cs="Arial"/>
                <w:color w:val="auto"/>
                <w:sz w:val="20"/>
              </w:rPr>
            </w:pPr>
            <w:r w:rsidRPr="001C06E3">
              <w:rPr>
                <w:rFonts w:ascii="Arial" w:hAnsi="Arial" w:cs="Arial"/>
                <w:color w:val="auto"/>
                <w:sz w:val="20"/>
              </w:rPr>
              <w:t>Razão Social completa da Proponente</w:t>
            </w:r>
          </w:p>
          <w:p w:rsidR="000C5F72" w:rsidRPr="001C06E3" w:rsidRDefault="000C5F72" w:rsidP="00814837">
            <w:pPr>
              <w:spacing w:after="0" w:line="360" w:lineRule="auto"/>
              <w:rPr>
                <w:rFonts w:ascii="Arial" w:hAnsi="Arial" w:cs="Arial"/>
                <w:color w:val="auto"/>
                <w:sz w:val="20"/>
              </w:rPr>
            </w:pPr>
            <w:r w:rsidRPr="001C06E3">
              <w:rPr>
                <w:rFonts w:ascii="Arial" w:hAnsi="Arial" w:cs="Arial"/>
                <w:color w:val="auto"/>
                <w:sz w:val="20"/>
              </w:rPr>
              <w:t>CNPJ/CPF, endereço e telefone do Proponente,</w:t>
            </w:r>
          </w:p>
          <w:p w:rsidR="000C5F72" w:rsidRPr="001C06E3" w:rsidRDefault="000C5F72" w:rsidP="00814837">
            <w:pPr>
              <w:spacing w:after="0" w:line="360" w:lineRule="auto"/>
              <w:jc w:val="center"/>
              <w:rPr>
                <w:rFonts w:ascii="Arial" w:hAnsi="Arial" w:cs="Arial"/>
                <w:b/>
                <w:color w:val="auto"/>
                <w:sz w:val="2"/>
              </w:rPr>
            </w:pPr>
          </w:p>
          <w:p w:rsidR="000C5F72" w:rsidRPr="001C06E3" w:rsidRDefault="000C5F72" w:rsidP="00814837">
            <w:pPr>
              <w:spacing w:after="0" w:line="360" w:lineRule="auto"/>
              <w:jc w:val="center"/>
              <w:rPr>
                <w:rFonts w:ascii="Arial" w:hAnsi="Arial" w:cs="Arial"/>
                <w:b/>
                <w:color w:val="auto"/>
                <w:sz w:val="20"/>
                <w:szCs w:val="20"/>
              </w:rPr>
            </w:pPr>
            <w:r w:rsidRPr="001C06E3">
              <w:rPr>
                <w:rFonts w:ascii="Arial" w:hAnsi="Arial" w:cs="Arial"/>
                <w:b/>
                <w:color w:val="auto"/>
                <w:sz w:val="20"/>
                <w:szCs w:val="20"/>
              </w:rPr>
              <w:t>CONCURSO DEPROJETOS 01/2018</w:t>
            </w:r>
          </w:p>
          <w:p w:rsidR="000C5F72" w:rsidRPr="001C06E3" w:rsidRDefault="000C5F72" w:rsidP="00814837">
            <w:pPr>
              <w:pStyle w:val="Padro"/>
              <w:widowControl w:val="0"/>
              <w:tabs>
                <w:tab w:val="clear" w:pos="720"/>
                <w:tab w:val="left" w:pos="709"/>
              </w:tabs>
              <w:spacing w:after="0" w:line="360" w:lineRule="auto"/>
              <w:jc w:val="center"/>
              <w:rPr>
                <w:rFonts w:ascii="Arial" w:hAnsi="Arial" w:cs="Arial"/>
                <w:b/>
                <w:color w:val="auto"/>
                <w:u w:val="single"/>
              </w:rPr>
            </w:pPr>
            <w:r w:rsidRPr="001C06E3">
              <w:rPr>
                <w:rFonts w:ascii="Arial" w:hAnsi="Arial" w:cs="Arial"/>
                <w:b/>
                <w:color w:val="auto"/>
                <w:u w:val="single"/>
              </w:rPr>
              <w:t>Esse invólucro contém XX envelopes</w:t>
            </w:r>
          </w:p>
        </w:tc>
      </w:tr>
    </w:tbl>
    <w:p w:rsidR="002B6D66" w:rsidRPr="00814837" w:rsidRDefault="002B6D66" w:rsidP="00814837">
      <w:pPr>
        <w:pStyle w:val="Padro"/>
        <w:widowControl w:val="0"/>
        <w:tabs>
          <w:tab w:val="clear" w:pos="720"/>
          <w:tab w:val="left" w:pos="709"/>
        </w:tabs>
        <w:spacing w:line="360" w:lineRule="auto"/>
        <w:ind w:left="284"/>
        <w:jc w:val="center"/>
        <w:rPr>
          <w:rFonts w:ascii="Arial" w:hAnsi="Arial" w:cs="Arial"/>
          <w:b/>
          <w:color w:val="auto"/>
          <w:sz w:val="6"/>
          <w:szCs w:val="6"/>
        </w:rPr>
      </w:pPr>
    </w:p>
    <w:p w:rsidR="00062052" w:rsidRDefault="006473B1" w:rsidP="00ED2362">
      <w:pPr>
        <w:pStyle w:val="Padro"/>
        <w:widowControl w:val="0"/>
        <w:numPr>
          <w:ilvl w:val="1"/>
          <w:numId w:val="2"/>
        </w:numPr>
        <w:tabs>
          <w:tab w:val="clear" w:pos="720"/>
          <w:tab w:val="left" w:pos="426"/>
        </w:tabs>
        <w:spacing w:line="360" w:lineRule="auto"/>
        <w:ind w:left="0" w:firstLine="0"/>
        <w:jc w:val="both"/>
        <w:rPr>
          <w:rFonts w:ascii="Arial" w:hAnsi="Arial" w:cs="Arial"/>
          <w:color w:val="auto"/>
        </w:rPr>
      </w:pPr>
      <w:r w:rsidRPr="001C06E3">
        <w:rPr>
          <w:rFonts w:ascii="Arial" w:hAnsi="Arial" w:cs="Arial"/>
          <w:color w:val="auto"/>
        </w:rPr>
        <w:t>Os envelopes</w:t>
      </w:r>
      <w:r w:rsidR="002B6D66" w:rsidRPr="001C06E3">
        <w:rPr>
          <w:rFonts w:ascii="Arial" w:hAnsi="Arial" w:cs="Arial"/>
          <w:color w:val="auto"/>
        </w:rPr>
        <w:t xml:space="preserve"> de número </w:t>
      </w:r>
      <w:r w:rsidR="002B6D66" w:rsidRPr="001C06E3">
        <w:rPr>
          <w:rFonts w:ascii="Arial" w:hAnsi="Arial" w:cs="Arial"/>
          <w:b/>
          <w:color w:val="auto"/>
        </w:rPr>
        <w:t>1</w:t>
      </w:r>
      <w:r w:rsidR="00AE2996" w:rsidRPr="001C06E3">
        <w:rPr>
          <w:rFonts w:ascii="Arial" w:hAnsi="Arial" w:cs="Arial"/>
          <w:b/>
          <w:color w:val="auto"/>
        </w:rPr>
        <w:t xml:space="preserve"> </w:t>
      </w:r>
      <w:r w:rsidR="008D3B17" w:rsidRPr="001C06E3">
        <w:rPr>
          <w:rFonts w:ascii="Arial" w:hAnsi="Arial" w:cs="Arial"/>
          <w:b/>
          <w:color w:val="auto"/>
        </w:rPr>
        <w:t>- Documentação de Habilitação</w:t>
      </w:r>
      <w:r w:rsidR="008D3B17" w:rsidRPr="001C06E3">
        <w:rPr>
          <w:rFonts w:ascii="Arial" w:hAnsi="Arial" w:cs="Arial"/>
          <w:color w:val="auto"/>
        </w:rPr>
        <w:t xml:space="preserve"> </w:t>
      </w:r>
      <w:r w:rsidR="002B6D66" w:rsidRPr="001C06E3">
        <w:rPr>
          <w:rFonts w:ascii="Arial" w:hAnsi="Arial" w:cs="Arial"/>
          <w:color w:val="auto"/>
        </w:rPr>
        <w:t xml:space="preserve">deverão conter a documentação de habilitação, dispostos no </w:t>
      </w:r>
      <w:r w:rsidR="004413E4">
        <w:rPr>
          <w:rFonts w:ascii="Arial" w:hAnsi="Arial" w:cs="Arial"/>
          <w:b/>
          <w:color w:val="auto"/>
        </w:rPr>
        <w:t>Item</w:t>
      </w:r>
      <w:r w:rsidR="002B6D66" w:rsidRPr="001C06E3">
        <w:rPr>
          <w:rFonts w:ascii="Arial" w:hAnsi="Arial" w:cs="Arial"/>
          <w:b/>
          <w:color w:val="auto"/>
        </w:rPr>
        <w:t xml:space="preserve"> </w:t>
      </w:r>
      <w:r w:rsidR="008D3B17" w:rsidRPr="001C06E3">
        <w:rPr>
          <w:rFonts w:ascii="Arial" w:hAnsi="Arial" w:cs="Arial"/>
          <w:b/>
          <w:color w:val="auto"/>
        </w:rPr>
        <w:t>9</w:t>
      </w:r>
      <w:r w:rsidR="008D3B17" w:rsidRPr="001C06E3">
        <w:rPr>
          <w:rFonts w:ascii="Arial" w:hAnsi="Arial" w:cs="Arial"/>
          <w:color w:val="auto"/>
        </w:rPr>
        <w:t xml:space="preserve"> deste edital</w:t>
      </w:r>
      <w:r w:rsidR="002B6D66" w:rsidRPr="001C06E3">
        <w:rPr>
          <w:rFonts w:ascii="Arial" w:hAnsi="Arial" w:cs="Arial"/>
          <w:color w:val="auto"/>
        </w:rPr>
        <w:t xml:space="preserve">, podendo ser apresentando conforme o modelo </w:t>
      </w:r>
      <w:r w:rsidR="008D3B17" w:rsidRPr="001C06E3">
        <w:rPr>
          <w:rFonts w:ascii="Arial" w:hAnsi="Arial" w:cs="Arial"/>
          <w:color w:val="auto"/>
        </w:rPr>
        <w:t>abaixo:</w:t>
      </w:r>
    </w:p>
    <w:tbl>
      <w:tblPr>
        <w:tblW w:w="0" w:type="auto"/>
        <w:tblInd w:w="2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tblGrid>
      <w:tr w:rsidR="002B6D66" w:rsidRPr="001C06E3" w:rsidTr="008D3B17">
        <w:tc>
          <w:tcPr>
            <w:tcW w:w="4678" w:type="dxa"/>
          </w:tcPr>
          <w:p w:rsidR="002B6D66" w:rsidRPr="001C06E3" w:rsidRDefault="002B6D66" w:rsidP="00814837">
            <w:pPr>
              <w:spacing w:after="0" w:line="360" w:lineRule="auto"/>
              <w:jc w:val="both"/>
              <w:rPr>
                <w:rFonts w:ascii="Arial" w:hAnsi="Arial" w:cs="Arial"/>
                <w:b/>
                <w:color w:val="auto"/>
                <w:sz w:val="2"/>
                <w:szCs w:val="2"/>
              </w:rPr>
            </w:pPr>
          </w:p>
          <w:p w:rsidR="002B6D66" w:rsidRPr="001C06E3" w:rsidRDefault="002B6D66" w:rsidP="001679D2">
            <w:pPr>
              <w:spacing w:before="60" w:after="0" w:line="360" w:lineRule="auto"/>
              <w:jc w:val="center"/>
              <w:rPr>
                <w:rFonts w:ascii="Arial" w:hAnsi="Arial" w:cs="Arial"/>
                <w:b/>
                <w:color w:val="auto"/>
                <w:sz w:val="20"/>
              </w:rPr>
            </w:pPr>
            <w:r w:rsidRPr="001C06E3">
              <w:rPr>
                <w:rFonts w:ascii="Arial" w:hAnsi="Arial" w:cs="Arial"/>
                <w:b/>
                <w:color w:val="auto"/>
                <w:sz w:val="20"/>
              </w:rPr>
              <w:t>PREFEITURA MUNICIPAL DE PIRAQUARA</w:t>
            </w:r>
          </w:p>
          <w:p w:rsidR="002B6D66" w:rsidRPr="001C06E3" w:rsidRDefault="002B6D66" w:rsidP="00814837">
            <w:pPr>
              <w:spacing w:after="0" w:line="360" w:lineRule="auto"/>
              <w:jc w:val="both"/>
              <w:rPr>
                <w:rFonts w:ascii="Arial" w:hAnsi="Arial" w:cs="Arial"/>
                <w:b/>
                <w:color w:val="auto"/>
                <w:sz w:val="2"/>
              </w:rPr>
            </w:pPr>
          </w:p>
          <w:p w:rsidR="002B6D66" w:rsidRPr="001C06E3" w:rsidRDefault="002B6D66" w:rsidP="00814837">
            <w:pPr>
              <w:spacing w:after="0" w:line="360" w:lineRule="auto"/>
              <w:jc w:val="both"/>
              <w:rPr>
                <w:rFonts w:ascii="Arial" w:hAnsi="Arial" w:cs="Arial"/>
                <w:color w:val="auto"/>
                <w:sz w:val="20"/>
              </w:rPr>
            </w:pPr>
            <w:r w:rsidRPr="001C06E3">
              <w:rPr>
                <w:rFonts w:ascii="Arial" w:hAnsi="Arial" w:cs="Arial"/>
                <w:color w:val="auto"/>
                <w:sz w:val="20"/>
              </w:rPr>
              <w:t>Razão Social completa da Proponente</w:t>
            </w:r>
          </w:p>
          <w:p w:rsidR="002B6D66" w:rsidRPr="001C06E3" w:rsidRDefault="002B6D66" w:rsidP="00814837">
            <w:pPr>
              <w:spacing w:after="0" w:line="360" w:lineRule="auto"/>
              <w:jc w:val="both"/>
              <w:rPr>
                <w:rFonts w:ascii="Arial" w:hAnsi="Arial" w:cs="Arial"/>
                <w:color w:val="auto"/>
                <w:sz w:val="20"/>
              </w:rPr>
            </w:pPr>
            <w:r w:rsidRPr="001C06E3">
              <w:rPr>
                <w:rFonts w:ascii="Arial" w:hAnsi="Arial" w:cs="Arial"/>
                <w:color w:val="auto"/>
                <w:sz w:val="20"/>
              </w:rPr>
              <w:t>CNPJ/CPF, endereço e telefone do Proponente,</w:t>
            </w:r>
          </w:p>
          <w:p w:rsidR="002B6D66" w:rsidRPr="001C06E3" w:rsidRDefault="002B6D66" w:rsidP="00814837">
            <w:pPr>
              <w:spacing w:after="0" w:line="360" w:lineRule="auto"/>
              <w:jc w:val="center"/>
              <w:rPr>
                <w:rFonts w:ascii="Arial" w:hAnsi="Arial" w:cs="Arial"/>
                <w:b/>
                <w:color w:val="auto"/>
                <w:sz w:val="2"/>
              </w:rPr>
            </w:pPr>
          </w:p>
          <w:p w:rsidR="002B6D66" w:rsidRPr="001C06E3" w:rsidRDefault="002B6D66" w:rsidP="00814837">
            <w:pPr>
              <w:spacing w:after="0" w:line="360" w:lineRule="auto"/>
              <w:jc w:val="center"/>
              <w:rPr>
                <w:rFonts w:ascii="Arial" w:hAnsi="Arial" w:cs="Arial"/>
                <w:b/>
                <w:color w:val="auto"/>
                <w:sz w:val="20"/>
                <w:szCs w:val="20"/>
              </w:rPr>
            </w:pPr>
            <w:r w:rsidRPr="001C06E3">
              <w:rPr>
                <w:rFonts w:ascii="Arial" w:hAnsi="Arial" w:cs="Arial"/>
                <w:b/>
                <w:color w:val="auto"/>
                <w:sz w:val="20"/>
                <w:szCs w:val="20"/>
              </w:rPr>
              <w:t>CONCURSO DEPROJETOS 01/2018</w:t>
            </w:r>
          </w:p>
          <w:p w:rsidR="002B6D66" w:rsidRPr="001C06E3" w:rsidRDefault="002B6D66" w:rsidP="00814837">
            <w:pPr>
              <w:pStyle w:val="Padro"/>
              <w:widowControl w:val="0"/>
              <w:tabs>
                <w:tab w:val="clear" w:pos="720"/>
                <w:tab w:val="left" w:pos="426"/>
              </w:tabs>
              <w:spacing w:after="0" w:line="360" w:lineRule="auto"/>
              <w:jc w:val="center"/>
              <w:rPr>
                <w:rFonts w:ascii="Arial" w:hAnsi="Arial" w:cs="Arial"/>
                <w:color w:val="auto"/>
              </w:rPr>
            </w:pPr>
            <w:r w:rsidRPr="001C06E3">
              <w:rPr>
                <w:rFonts w:ascii="Arial" w:hAnsi="Arial" w:cs="Arial"/>
                <w:b/>
                <w:color w:val="auto"/>
                <w:sz w:val="20"/>
                <w:szCs w:val="20"/>
              </w:rPr>
              <w:t>ENVELOPE 01 - HABILITAÇÃO</w:t>
            </w:r>
          </w:p>
        </w:tc>
      </w:tr>
    </w:tbl>
    <w:p w:rsidR="002B6D66" w:rsidRPr="001679D2" w:rsidRDefault="002B6D66" w:rsidP="00814837">
      <w:pPr>
        <w:pStyle w:val="Padro"/>
        <w:widowControl w:val="0"/>
        <w:tabs>
          <w:tab w:val="clear" w:pos="720"/>
          <w:tab w:val="left" w:pos="426"/>
        </w:tabs>
        <w:spacing w:line="360" w:lineRule="auto"/>
        <w:jc w:val="both"/>
        <w:rPr>
          <w:rFonts w:ascii="Arial" w:hAnsi="Arial" w:cs="Arial"/>
          <w:color w:val="auto"/>
          <w:sz w:val="6"/>
          <w:szCs w:val="6"/>
        </w:rPr>
      </w:pPr>
    </w:p>
    <w:p w:rsidR="002B6D66" w:rsidRPr="001C06E3" w:rsidRDefault="002B6D66" w:rsidP="00ED2362">
      <w:pPr>
        <w:pStyle w:val="Padro"/>
        <w:widowControl w:val="0"/>
        <w:numPr>
          <w:ilvl w:val="1"/>
          <w:numId w:val="2"/>
        </w:numPr>
        <w:tabs>
          <w:tab w:val="clear" w:pos="720"/>
          <w:tab w:val="left" w:pos="426"/>
        </w:tabs>
        <w:spacing w:line="360" w:lineRule="auto"/>
        <w:ind w:left="0" w:firstLine="0"/>
        <w:jc w:val="both"/>
        <w:rPr>
          <w:rFonts w:ascii="Arial" w:hAnsi="Arial" w:cs="Arial"/>
          <w:color w:val="auto"/>
        </w:rPr>
      </w:pPr>
      <w:r w:rsidRPr="001C06E3">
        <w:rPr>
          <w:rFonts w:ascii="Arial" w:hAnsi="Arial" w:cs="Arial"/>
          <w:color w:val="auto"/>
        </w:rPr>
        <w:t xml:space="preserve">Os envelopes de número </w:t>
      </w:r>
      <w:r w:rsidR="008D3B17" w:rsidRPr="001C06E3">
        <w:rPr>
          <w:rFonts w:ascii="Arial" w:hAnsi="Arial" w:cs="Arial"/>
          <w:b/>
          <w:color w:val="auto"/>
        </w:rPr>
        <w:t>2 – Plano de Trabalho e Proposta de Preços</w:t>
      </w:r>
      <w:r w:rsidRPr="001C06E3">
        <w:rPr>
          <w:rFonts w:ascii="Arial" w:hAnsi="Arial" w:cs="Arial"/>
          <w:color w:val="auto"/>
        </w:rPr>
        <w:t xml:space="preserve"> deverão conter </w:t>
      </w:r>
      <w:r w:rsidR="008D3B17" w:rsidRPr="001C06E3">
        <w:rPr>
          <w:rFonts w:ascii="Arial" w:hAnsi="Arial" w:cs="Arial"/>
          <w:color w:val="auto"/>
        </w:rPr>
        <w:t xml:space="preserve">o </w:t>
      </w:r>
      <w:r w:rsidR="008D3B17" w:rsidRPr="001C06E3">
        <w:rPr>
          <w:rFonts w:ascii="Arial" w:hAnsi="Arial" w:cs="Arial"/>
          <w:b/>
          <w:color w:val="auto"/>
        </w:rPr>
        <w:t xml:space="preserve">Plano </w:t>
      </w:r>
      <w:r w:rsidR="008D3B17" w:rsidRPr="00F31695">
        <w:rPr>
          <w:rFonts w:ascii="Arial" w:hAnsi="Arial" w:cs="Arial"/>
          <w:b/>
          <w:color w:val="auto"/>
        </w:rPr>
        <w:t>de Trabalho</w:t>
      </w:r>
      <w:r w:rsidR="007C0DC5" w:rsidRPr="00F31695">
        <w:rPr>
          <w:rFonts w:ascii="Arial" w:hAnsi="Arial" w:cs="Arial"/>
          <w:b/>
          <w:color w:val="auto"/>
        </w:rPr>
        <w:t xml:space="preserve"> e a proposta de preços</w:t>
      </w:r>
      <w:r w:rsidR="008D3B17" w:rsidRPr="00F31695">
        <w:rPr>
          <w:rFonts w:ascii="Arial" w:hAnsi="Arial" w:cs="Arial"/>
          <w:color w:val="auto"/>
        </w:rPr>
        <w:t xml:space="preserve"> proposto</w:t>
      </w:r>
      <w:r w:rsidR="007C0DC5" w:rsidRPr="00F31695">
        <w:rPr>
          <w:rFonts w:ascii="Arial" w:hAnsi="Arial" w:cs="Arial"/>
          <w:color w:val="auto"/>
        </w:rPr>
        <w:t>s</w:t>
      </w:r>
      <w:r w:rsidR="008D3B17" w:rsidRPr="00F31695">
        <w:rPr>
          <w:rFonts w:ascii="Arial" w:hAnsi="Arial" w:cs="Arial"/>
          <w:color w:val="auto"/>
        </w:rPr>
        <w:t xml:space="preserve"> pela entidad</w:t>
      </w:r>
      <w:r w:rsidR="007C0DC5" w:rsidRPr="00F31695">
        <w:rPr>
          <w:rFonts w:ascii="Arial" w:hAnsi="Arial" w:cs="Arial"/>
          <w:color w:val="auto"/>
        </w:rPr>
        <w:t>e</w:t>
      </w:r>
      <w:r w:rsidR="008D3B17" w:rsidRPr="00F31695">
        <w:rPr>
          <w:rFonts w:ascii="Arial" w:hAnsi="Arial" w:cs="Arial"/>
          <w:color w:val="auto"/>
        </w:rPr>
        <w:t>,</w:t>
      </w:r>
      <w:r w:rsidR="00BA6547" w:rsidRPr="00F31695">
        <w:rPr>
          <w:rFonts w:ascii="Arial" w:hAnsi="Arial" w:cs="Arial"/>
          <w:color w:val="auto"/>
        </w:rPr>
        <w:t xml:space="preserve"> conforme anexo</w:t>
      </w:r>
      <w:r w:rsidR="00F31695" w:rsidRPr="00F31695">
        <w:rPr>
          <w:rFonts w:ascii="Arial" w:hAnsi="Arial" w:cs="Arial"/>
          <w:color w:val="auto"/>
        </w:rPr>
        <w:t>s IV e</w:t>
      </w:r>
      <w:r w:rsidR="00BA6547" w:rsidRPr="00F31695">
        <w:rPr>
          <w:rFonts w:ascii="Arial" w:hAnsi="Arial" w:cs="Arial"/>
          <w:color w:val="auto"/>
        </w:rPr>
        <w:t xml:space="preserve"> VI,</w:t>
      </w:r>
      <w:r w:rsidRPr="00F31695">
        <w:rPr>
          <w:rFonts w:ascii="Arial" w:hAnsi="Arial" w:cs="Arial"/>
          <w:color w:val="auto"/>
        </w:rPr>
        <w:t xml:space="preserve"> podendo</w:t>
      </w:r>
      <w:r w:rsidRPr="001C06E3">
        <w:rPr>
          <w:rFonts w:ascii="Arial" w:hAnsi="Arial" w:cs="Arial"/>
          <w:color w:val="auto"/>
        </w:rPr>
        <w:t xml:space="preserve"> ser apresentando conforme o modelo a seguir</w:t>
      </w:r>
      <w:proofErr w:type="gramStart"/>
      <w:r w:rsidRPr="001C06E3">
        <w:rPr>
          <w:rFonts w:ascii="Arial" w:hAnsi="Arial" w:cs="Arial"/>
          <w:color w:val="auto"/>
        </w:rPr>
        <w:t>:</w:t>
      </w:r>
      <w:r w:rsidR="00D24FC9">
        <w:rPr>
          <w:rFonts w:ascii="Arial" w:hAnsi="Arial" w:cs="Arial"/>
          <w:color w:val="auto"/>
        </w:rPr>
        <w:t>,</w:t>
      </w:r>
      <w:proofErr w:type="gramEnd"/>
      <w:r w:rsidR="00D24FC9">
        <w:rPr>
          <w:rFonts w:ascii="Arial" w:hAnsi="Arial" w:cs="Arial"/>
          <w:color w:val="auto"/>
        </w:rPr>
        <w:t>,,</w:t>
      </w:r>
    </w:p>
    <w:tbl>
      <w:tblPr>
        <w:tblW w:w="0" w:type="auto"/>
        <w:tblInd w:w="2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tblGrid>
      <w:tr w:rsidR="002B6D66" w:rsidRPr="001C06E3" w:rsidTr="008D3B17">
        <w:tc>
          <w:tcPr>
            <w:tcW w:w="4678" w:type="dxa"/>
          </w:tcPr>
          <w:p w:rsidR="002B6D66" w:rsidRPr="001C06E3" w:rsidRDefault="002B6D66" w:rsidP="001679D2">
            <w:pPr>
              <w:spacing w:before="60" w:after="0" w:line="360" w:lineRule="auto"/>
              <w:jc w:val="center"/>
              <w:rPr>
                <w:rFonts w:ascii="Arial" w:hAnsi="Arial" w:cs="Arial"/>
                <w:b/>
                <w:color w:val="auto"/>
                <w:sz w:val="20"/>
              </w:rPr>
            </w:pPr>
            <w:r w:rsidRPr="001C06E3">
              <w:rPr>
                <w:rFonts w:ascii="Arial" w:hAnsi="Arial" w:cs="Arial"/>
                <w:b/>
                <w:color w:val="auto"/>
                <w:sz w:val="20"/>
              </w:rPr>
              <w:t>PREFEITURA MUNICIPAL DE PIRAQUARA</w:t>
            </w:r>
          </w:p>
          <w:p w:rsidR="002B6D66" w:rsidRPr="001C06E3" w:rsidRDefault="002B6D66" w:rsidP="00814837">
            <w:pPr>
              <w:spacing w:after="0" w:line="360" w:lineRule="auto"/>
              <w:jc w:val="center"/>
              <w:rPr>
                <w:rFonts w:ascii="Arial" w:hAnsi="Arial" w:cs="Arial"/>
                <w:b/>
                <w:color w:val="auto"/>
                <w:sz w:val="2"/>
              </w:rPr>
            </w:pPr>
          </w:p>
          <w:p w:rsidR="002B6D66" w:rsidRPr="001C06E3" w:rsidRDefault="002B6D66" w:rsidP="00814837">
            <w:pPr>
              <w:spacing w:after="0" w:line="360" w:lineRule="auto"/>
              <w:rPr>
                <w:rFonts w:ascii="Arial" w:hAnsi="Arial" w:cs="Arial"/>
                <w:color w:val="auto"/>
                <w:sz w:val="20"/>
              </w:rPr>
            </w:pPr>
            <w:r w:rsidRPr="001C06E3">
              <w:rPr>
                <w:rFonts w:ascii="Arial" w:hAnsi="Arial" w:cs="Arial"/>
                <w:color w:val="auto"/>
                <w:sz w:val="20"/>
              </w:rPr>
              <w:t>Razão Social completa da Proponente</w:t>
            </w:r>
          </w:p>
          <w:p w:rsidR="002B6D66" w:rsidRPr="001C06E3" w:rsidRDefault="002B6D66" w:rsidP="00814837">
            <w:pPr>
              <w:spacing w:after="0" w:line="360" w:lineRule="auto"/>
              <w:rPr>
                <w:rFonts w:ascii="Arial" w:hAnsi="Arial" w:cs="Arial"/>
                <w:color w:val="auto"/>
                <w:sz w:val="20"/>
              </w:rPr>
            </w:pPr>
            <w:r w:rsidRPr="001C06E3">
              <w:rPr>
                <w:rFonts w:ascii="Arial" w:hAnsi="Arial" w:cs="Arial"/>
                <w:color w:val="auto"/>
                <w:sz w:val="20"/>
              </w:rPr>
              <w:t>CNPJ/CPF, endereço e telefone do Proponente,</w:t>
            </w:r>
          </w:p>
          <w:p w:rsidR="002B6D66" w:rsidRPr="001C06E3" w:rsidRDefault="002B6D66" w:rsidP="00814837">
            <w:pPr>
              <w:spacing w:after="0" w:line="360" w:lineRule="auto"/>
              <w:jc w:val="center"/>
              <w:rPr>
                <w:rFonts w:ascii="Arial" w:hAnsi="Arial" w:cs="Arial"/>
                <w:b/>
                <w:color w:val="auto"/>
                <w:sz w:val="2"/>
              </w:rPr>
            </w:pPr>
          </w:p>
          <w:p w:rsidR="002B6D66" w:rsidRPr="001C06E3" w:rsidRDefault="002B6D66" w:rsidP="00814837">
            <w:pPr>
              <w:spacing w:after="0" w:line="360" w:lineRule="auto"/>
              <w:jc w:val="center"/>
              <w:rPr>
                <w:rFonts w:ascii="Arial" w:hAnsi="Arial" w:cs="Arial"/>
                <w:b/>
                <w:color w:val="auto"/>
                <w:sz w:val="20"/>
                <w:szCs w:val="20"/>
              </w:rPr>
            </w:pPr>
            <w:r w:rsidRPr="001C06E3">
              <w:rPr>
                <w:rFonts w:ascii="Arial" w:hAnsi="Arial" w:cs="Arial"/>
                <w:b/>
                <w:color w:val="auto"/>
                <w:sz w:val="20"/>
                <w:szCs w:val="20"/>
              </w:rPr>
              <w:t>CONCURSO DEPROJETOS 01/2018</w:t>
            </w:r>
          </w:p>
          <w:p w:rsidR="002B6D66" w:rsidRPr="001C06E3" w:rsidRDefault="002B6D66" w:rsidP="00D46529">
            <w:pPr>
              <w:pStyle w:val="Padro"/>
              <w:widowControl w:val="0"/>
              <w:tabs>
                <w:tab w:val="clear" w:pos="720"/>
                <w:tab w:val="left" w:pos="142"/>
              </w:tabs>
              <w:spacing w:after="0" w:line="360" w:lineRule="auto"/>
              <w:jc w:val="center"/>
              <w:rPr>
                <w:rFonts w:ascii="Arial" w:hAnsi="Arial" w:cs="Arial"/>
                <w:color w:val="auto"/>
              </w:rPr>
            </w:pPr>
            <w:r w:rsidRPr="001C06E3">
              <w:rPr>
                <w:rFonts w:ascii="Arial" w:hAnsi="Arial" w:cs="Arial"/>
                <w:b/>
                <w:color w:val="auto"/>
                <w:sz w:val="20"/>
                <w:szCs w:val="20"/>
              </w:rPr>
              <w:t>ENVELOPE 02 – PLANO DE TRABALHO</w:t>
            </w:r>
            <w:r w:rsidR="00D46529">
              <w:rPr>
                <w:rFonts w:ascii="Arial" w:hAnsi="Arial" w:cs="Arial"/>
                <w:b/>
                <w:color w:val="auto"/>
                <w:sz w:val="20"/>
                <w:szCs w:val="20"/>
              </w:rPr>
              <w:t xml:space="preserve"> </w:t>
            </w:r>
          </w:p>
        </w:tc>
      </w:tr>
    </w:tbl>
    <w:p w:rsidR="00B05AD8" w:rsidRPr="001679D2" w:rsidRDefault="00B05AD8" w:rsidP="00814837">
      <w:pPr>
        <w:pStyle w:val="Padro"/>
        <w:widowControl w:val="0"/>
        <w:tabs>
          <w:tab w:val="clear" w:pos="720"/>
          <w:tab w:val="left" w:pos="426"/>
        </w:tabs>
        <w:spacing w:line="360" w:lineRule="auto"/>
        <w:jc w:val="both"/>
        <w:rPr>
          <w:rFonts w:ascii="Arial" w:hAnsi="Arial" w:cs="Arial"/>
          <w:color w:val="auto"/>
          <w:sz w:val="16"/>
          <w:szCs w:val="16"/>
        </w:rPr>
      </w:pPr>
    </w:p>
    <w:p w:rsidR="002B6D66" w:rsidRDefault="006C7AFA" w:rsidP="00814837">
      <w:pPr>
        <w:pStyle w:val="Padro"/>
        <w:widowControl w:val="0"/>
        <w:tabs>
          <w:tab w:val="clear" w:pos="720"/>
          <w:tab w:val="left" w:pos="426"/>
        </w:tabs>
        <w:spacing w:line="360" w:lineRule="auto"/>
        <w:jc w:val="both"/>
        <w:rPr>
          <w:rFonts w:ascii="Arial" w:hAnsi="Arial" w:cs="Arial"/>
          <w:color w:val="auto"/>
        </w:rPr>
      </w:pPr>
      <w:r w:rsidRPr="00B05AD8">
        <w:rPr>
          <w:rFonts w:ascii="Arial" w:hAnsi="Arial" w:cs="Arial"/>
          <w:b/>
          <w:color w:val="auto"/>
        </w:rPr>
        <w:lastRenderedPageBreak/>
        <w:t>5.5</w:t>
      </w:r>
      <w:r>
        <w:rPr>
          <w:rFonts w:ascii="Arial" w:hAnsi="Arial" w:cs="Arial"/>
          <w:color w:val="auto"/>
        </w:rPr>
        <w:t xml:space="preserve"> Os envelopes serão abertos</w:t>
      </w:r>
      <w:r w:rsidR="00D905F1">
        <w:rPr>
          <w:rFonts w:ascii="Arial" w:hAnsi="Arial" w:cs="Arial"/>
          <w:color w:val="auto"/>
        </w:rPr>
        <w:t>,</w:t>
      </w:r>
      <w:r>
        <w:rPr>
          <w:rFonts w:ascii="Arial" w:hAnsi="Arial" w:cs="Arial"/>
          <w:color w:val="auto"/>
        </w:rPr>
        <w:t xml:space="preserve"> no dia e horário indicados no preâmbulo do presente edital, sendo que da impossibilidade de finalização dos trabalhos</w:t>
      </w:r>
      <w:r w:rsidR="00B05AD8">
        <w:rPr>
          <w:rFonts w:ascii="Arial" w:hAnsi="Arial" w:cs="Arial"/>
          <w:color w:val="auto"/>
        </w:rPr>
        <w:t xml:space="preserve"> no dia da sessão de recebimento, a comissão fará a analise dos documentos e propostas e convocará as Organizações interessadas para nova sessão pública para apresentação do resultado dos trabalhos.</w:t>
      </w:r>
    </w:p>
    <w:p w:rsidR="00411AF2" w:rsidRPr="001C06E3" w:rsidRDefault="00411AF2" w:rsidP="00814837">
      <w:pPr>
        <w:pStyle w:val="Padro"/>
        <w:widowControl w:val="0"/>
        <w:tabs>
          <w:tab w:val="clear" w:pos="720"/>
          <w:tab w:val="left" w:pos="142"/>
        </w:tabs>
        <w:spacing w:line="360" w:lineRule="auto"/>
        <w:ind w:left="-426"/>
        <w:jc w:val="both"/>
        <w:rPr>
          <w:rFonts w:ascii="Arial" w:hAnsi="Arial" w:cs="Arial"/>
          <w:color w:val="auto"/>
          <w:sz w:val="10"/>
          <w:szCs w:val="10"/>
        </w:rPr>
      </w:pPr>
    </w:p>
    <w:p w:rsidR="004E1100" w:rsidRPr="001C06E3" w:rsidRDefault="004E1100" w:rsidP="00ED2362">
      <w:pPr>
        <w:pStyle w:val="Padro"/>
        <w:widowControl w:val="0"/>
        <w:numPr>
          <w:ilvl w:val="0"/>
          <w:numId w:val="2"/>
        </w:numPr>
        <w:tabs>
          <w:tab w:val="clear" w:pos="720"/>
          <w:tab w:val="left" w:pos="284"/>
        </w:tabs>
        <w:spacing w:line="360" w:lineRule="auto"/>
        <w:ind w:left="-426" w:firstLine="0"/>
        <w:jc w:val="both"/>
        <w:rPr>
          <w:rFonts w:ascii="Arial" w:hAnsi="Arial" w:cs="Arial"/>
          <w:b/>
          <w:color w:val="auto"/>
        </w:rPr>
      </w:pPr>
      <w:r w:rsidRPr="001C06E3">
        <w:rPr>
          <w:rFonts w:ascii="Arial" w:hAnsi="Arial" w:cs="Arial"/>
          <w:b/>
          <w:color w:val="auto"/>
        </w:rPr>
        <w:t>D</w:t>
      </w:r>
      <w:r w:rsidR="00D12C33" w:rsidRPr="001C06E3">
        <w:rPr>
          <w:rFonts w:ascii="Arial" w:hAnsi="Arial" w:cs="Arial"/>
          <w:b/>
          <w:color w:val="auto"/>
        </w:rPr>
        <w:t>O</w:t>
      </w:r>
      <w:r w:rsidRPr="001C06E3">
        <w:rPr>
          <w:rFonts w:ascii="Arial" w:hAnsi="Arial" w:cs="Arial"/>
          <w:b/>
          <w:color w:val="auto"/>
        </w:rPr>
        <w:t xml:space="preserve"> CREDENCIAMENTO</w:t>
      </w:r>
    </w:p>
    <w:p w:rsidR="00B536C8" w:rsidRPr="001C06E3" w:rsidRDefault="00B536C8" w:rsidP="00ED2362">
      <w:pPr>
        <w:pStyle w:val="Padro"/>
        <w:widowControl w:val="0"/>
        <w:numPr>
          <w:ilvl w:val="1"/>
          <w:numId w:val="2"/>
        </w:numPr>
        <w:tabs>
          <w:tab w:val="clear" w:pos="720"/>
          <w:tab w:val="left" w:pos="284"/>
        </w:tabs>
        <w:spacing w:line="360" w:lineRule="auto"/>
        <w:ind w:left="0" w:firstLine="0"/>
        <w:jc w:val="both"/>
        <w:rPr>
          <w:rFonts w:ascii="Arial" w:hAnsi="Arial" w:cs="Arial"/>
          <w:b/>
          <w:color w:val="auto"/>
        </w:rPr>
      </w:pPr>
      <w:r w:rsidRPr="001C06E3">
        <w:rPr>
          <w:rFonts w:ascii="Arial" w:hAnsi="Arial" w:cs="Arial"/>
          <w:color w:val="auto"/>
        </w:rPr>
        <w:t>No dia, horário e local designado para recebimento dos envelopes</w:t>
      </w:r>
      <w:r w:rsidR="000B7BA4">
        <w:rPr>
          <w:rFonts w:ascii="Arial" w:hAnsi="Arial" w:cs="Arial"/>
          <w:color w:val="auto"/>
        </w:rPr>
        <w:t>,</w:t>
      </w:r>
      <w:r w:rsidRPr="001C06E3">
        <w:rPr>
          <w:rFonts w:ascii="Arial" w:hAnsi="Arial" w:cs="Arial"/>
          <w:color w:val="auto"/>
        </w:rPr>
        <w:t xml:space="preserve"> as entidades interessadas </w:t>
      </w:r>
      <w:r w:rsidRPr="001C06E3">
        <w:rPr>
          <w:rFonts w:ascii="Arial" w:hAnsi="Arial" w:cs="Arial"/>
          <w:b/>
          <w:color w:val="auto"/>
        </w:rPr>
        <w:t xml:space="preserve">poderão efetuar credenciamento e nomear representante através da apresentação da documentação abaixo, </w:t>
      </w:r>
      <w:r w:rsidRPr="001C06E3">
        <w:rPr>
          <w:rFonts w:ascii="Arial" w:hAnsi="Arial" w:cs="Arial"/>
          <w:b/>
          <w:iCs/>
          <w:color w:val="auto"/>
        </w:rPr>
        <w:t>em separado dos envelopes referentes à habilitação e plano de trabalho</w:t>
      </w:r>
      <w:r w:rsidRPr="001C06E3">
        <w:rPr>
          <w:rFonts w:ascii="Arial" w:hAnsi="Arial" w:cs="Arial"/>
          <w:color w:val="auto"/>
        </w:rPr>
        <w:t xml:space="preserve"> a qual deverá ser entregue em 01 (uma) via</w:t>
      </w:r>
      <w:r w:rsidRPr="001C06E3">
        <w:rPr>
          <w:rFonts w:ascii="Arial" w:hAnsi="Arial" w:cs="Arial"/>
          <w:b/>
          <w:color w:val="auto"/>
        </w:rPr>
        <w:t xml:space="preserve"> original, cópia, autenticada por cartório competente, por servidor da administração, ou publicação em órgão da imprensa oficial. Poderá ser feita a autenticação das cópias na sessão, desde que o participante apresente o original para cotejo assim que requerido.</w:t>
      </w:r>
    </w:p>
    <w:p w:rsidR="00B536C8" w:rsidRPr="001C06E3" w:rsidRDefault="00B536C8" w:rsidP="00ED2362">
      <w:pPr>
        <w:pStyle w:val="Padro"/>
        <w:widowControl w:val="0"/>
        <w:numPr>
          <w:ilvl w:val="2"/>
          <w:numId w:val="2"/>
        </w:numPr>
        <w:tabs>
          <w:tab w:val="clear" w:pos="720"/>
          <w:tab w:val="left" w:pos="1134"/>
        </w:tabs>
        <w:spacing w:line="360" w:lineRule="auto"/>
        <w:ind w:left="426" w:firstLine="0"/>
        <w:jc w:val="both"/>
        <w:rPr>
          <w:rFonts w:ascii="Arial" w:hAnsi="Arial" w:cs="Arial"/>
          <w:color w:val="auto"/>
        </w:rPr>
      </w:pPr>
      <w:r w:rsidRPr="001C06E3">
        <w:rPr>
          <w:rFonts w:ascii="Arial" w:hAnsi="Arial" w:cs="Arial"/>
          <w:color w:val="auto"/>
        </w:rPr>
        <w:t>Caso o representante seja dirigente da entidade, a comprovação dos poderes para representação far-se-á através da apresentação do estatuto da Entidade</w:t>
      </w:r>
      <w:r w:rsidR="000B7BA4">
        <w:rPr>
          <w:rFonts w:ascii="Arial" w:hAnsi="Arial" w:cs="Arial"/>
          <w:color w:val="auto"/>
        </w:rPr>
        <w:t>, Ata da eleição dos Dirigentes</w:t>
      </w:r>
      <w:r w:rsidRPr="001C06E3">
        <w:rPr>
          <w:rFonts w:ascii="Arial" w:hAnsi="Arial" w:cs="Arial"/>
          <w:color w:val="auto"/>
        </w:rPr>
        <w:t xml:space="preserve"> e cópia do documento de identidade do representante.</w:t>
      </w:r>
    </w:p>
    <w:p w:rsidR="00B536C8" w:rsidRPr="001C06E3" w:rsidRDefault="00B536C8" w:rsidP="00ED2362">
      <w:pPr>
        <w:pStyle w:val="Padro"/>
        <w:widowControl w:val="0"/>
        <w:numPr>
          <w:ilvl w:val="2"/>
          <w:numId w:val="2"/>
        </w:numPr>
        <w:tabs>
          <w:tab w:val="clear" w:pos="720"/>
          <w:tab w:val="left" w:pos="1134"/>
        </w:tabs>
        <w:spacing w:line="360" w:lineRule="auto"/>
        <w:ind w:left="426" w:firstLine="0"/>
        <w:jc w:val="both"/>
        <w:rPr>
          <w:rFonts w:ascii="Arial" w:hAnsi="Arial" w:cs="Arial"/>
          <w:b/>
          <w:color w:val="auto"/>
        </w:rPr>
      </w:pPr>
      <w:r w:rsidRPr="001C06E3">
        <w:rPr>
          <w:rFonts w:ascii="Arial" w:hAnsi="Arial" w:cs="Arial"/>
          <w:b/>
          <w:color w:val="auto"/>
          <w:u w:val="single"/>
        </w:rPr>
        <w:t>Caso o representante não seja dirigente da entidade deverá apresentar carta de Credenciamento</w:t>
      </w:r>
      <w:r w:rsidR="00F6215D" w:rsidRPr="001C06E3">
        <w:rPr>
          <w:rFonts w:ascii="Arial" w:hAnsi="Arial" w:cs="Arial"/>
          <w:b/>
          <w:color w:val="auto"/>
          <w:u w:val="single"/>
        </w:rPr>
        <w:t>, nos moldes do Anexo VII</w:t>
      </w:r>
      <w:r w:rsidRPr="001C06E3">
        <w:rPr>
          <w:rFonts w:ascii="Arial" w:hAnsi="Arial" w:cs="Arial"/>
          <w:b/>
          <w:color w:val="auto"/>
          <w:u w:val="single"/>
        </w:rPr>
        <w:t xml:space="preserve">, </w:t>
      </w:r>
      <w:r w:rsidRPr="001C06E3">
        <w:rPr>
          <w:rFonts w:ascii="Arial" w:hAnsi="Arial" w:cs="Arial"/>
          <w:color w:val="auto"/>
        </w:rPr>
        <w:t>Instrumento de Procuração concedendo poderes legais ao representante, ou documento equivalente</w:t>
      </w:r>
      <w:r w:rsidR="00F66974" w:rsidRPr="001C06E3">
        <w:rPr>
          <w:rFonts w:ascii="Arial" w:hAnsi="Arial" w:cs="Arial"/>
          <w:color w:val="auto"/>
        </w:rPr>
        <w:t>. Tal documento</w:t>
      </w:r>
      <w:r w:rsidRPr="001C06E3">
        <w:rPr>
          <w:rFonts w:ascii="Arial" w:hAnsi="Arial" w:cs="Arial"/>
          <w:color w:val="auto"/>
        </w:rPr>
        <w:t xml:space="preserve"> deverá conter todos os dados informativos necessários ao credenciamento</w:t>
      </w:r>
      <w:r w:rsidR="00F66974" w:rsidRPr="001C06E3">
        <w:rPr>
          <w:rFonts w:ascii="Arial" w:hAnsi="Arial" w:cs="Arial"/>
          <w:color w:val="auto"/>
        </w:rPr>
        <w:t>.</w:t>
      </w:r>
    </w:p>
    <w:p w:rsidR="004E1100" w:rsidRPr="00814837" w:rsidRDefault="004E1100" w:rsidP="00814837">
      <w:pPr>
        <w:pStyle w:val="Padro"/>
        <w:widowControl w:val="0"/>
        <w:tabs>
          <w:tab w:val="clear" w:pos="720"/>
          <w:tab w:val="left" w:pos="851"/>
        </w:tabs>
        <w:spacing w:line="360" w:lineRule="auto"/>
        <w:ind w:left="284"/>
        <w:jc w:val="both"/>
        <w:rPr>
          <w:rFonts w:ascii="Arial" w:hAnsi="Arial" w:cs="Arial"/>
          <w:b/>
          <w:color w:val="auto"/>
          <w:sz w:val="6"/>
          <w:szCs w:val="6"/>
        </w:rPr>
      </w:pPr>
    </w:p>
    <w:p w:rsidR="00D12C33" w:rsidRPr="001C06E3" w:rsidRDefault="00D12C33" w:rsidP="00ED2362">
      <w:pPr>
        <w:pStyle w:val="Padro"/>
        <w:widowControl w:val="0"/>
        <w:numPr>
          <w:ilvl w:val="0"/>
          <w:numId w:val="2"/>
        </w:numPr>
        <w:tabs>
          <w:tab w:val="clear" w:pos="720"/>
          <w:tab w:val="left" w:pos="-142"/>
        </w:tabs>
        <w:spacing w:line="360" w:lineRule="auto"/>
        <w:ind w:left="-426" w:firstLine="0"/>
        <w:jc w:val="both"/>
        <w:rPr>
          <w:rFonts w:ascii="Arial" w:hAnsi="Arial" w:cs="Arial"/>
          <w:b/>
          <w:color w:val="auto"/>
        </w:rPr>
      </w:pPr>
      <w:r w:rsidRPr="001C06E3">
        <w:rPr>
          <w:rFonts w:ascii="Arial" w:hAnsi="Arial" w:cs="Arial"/>
          <w:b/>
          <w:color w:val="auto"/>
        </w:rPr>
        <w:t>DA VISITA TÉCNICA</w:t>
      </w:r>
      <w:r w:rsidR="00EC78AF" w:rsidRPr="001C06E3">
        <w:rPr>
          <w:rFonts w:ascii="Arial" w:hAnsi="Arial" w:cs="Arial"/>
          <w:b/>
          <w:color w:val="auto"/>
        </w:rPr>
        <w:t xml:space="preserve"> NA ENTIDADE VENCEDORA</w:t>
      </w:r>
    </w:p>
    <w:p w:rsidR="00D12C33" w:rsidRPr="001C06E3" w:rsidRDefault="00D12C33" w:rsidP="00ED2362">
      <w:pPr>
        <w:pStyle w:val="Padro"/>
        <w:widowControl w:val="0"/>
        <w:numPr>
          <w:ilvl w:val="1"/>
          <w:numId w:val="2"/>
        </w:numPr>
        <w:tabs>
          <w:tab w:val="clear" w:pos="720"/>
          <w:tab w:val="left" w:pos="426"/>
        </w:tabs>
        <w:spacing w:line="360" w:lineRule="auto"/>
        <w:ind w:left="0" w:firstLine="0"/>
        <w:jc w:val="both"/>
        <w:rPr>
          <w:rFonts w:ascii="Arial" w:hAnsi="Arial" w:cs="Arial"/>
          <w:b/>
          <w:color w:val="auto"/>
        </w:rPr>
      </w:pPr>
      <w:r w:rsidRPr="001C06E3">
        <w:rPr>
          <w:rFonts w:ascii="Arial" w:hAnsi="Arial" w:cs="Arial"/>
          <w:color w:val="auto"/>
        </w:rPr>
        <w:t xml:space="preserve">Visando maior transparência pelos mecanismos de controle social, especificamente pelo Conselho Municipal de Saúde de Piraquara, fica estabelecida a obrigatoriedade de visita técnica à entidade vencedora do presente </w:t>
      </w:r>
      <w:r w:rsidRPr="001C06E3">
        <w:rPr>
          <w:rFonts w:ascii="Arial" w:hAnsi="Arial" w:cs="Arial"/>
          <w:color w:val="auto"/>
        </w:rPr>
        <w:lastRenderedPageBreak/>
        <w:t xml:space="preserve">certame, para confirmação das informações prestadas na proposta do </w:t>
      </w:r>
      <w:r w:rsidR="00B8311F" w:rsidRPr="001C06E3">
        <w:rPr>
          <w:rFonts w:ascii="Arial" w:hAnsi="Arial" w:cs="Arial"/>
          <w:color w:val="auto"/>
        </w:rPr>
        <w:t xml:space="preserve">Concurso </w:t>
      </w:r>
      <w:r w:rsidRPr="001C06E3">
        <w:rPr>
          <w:rFonts w:ascii="Arial" w:hAnsi="Arial" w:cs="Arial"/>
          <w:color w:val="auto"/>
        </w:rPr>
        <w:t xml:space="preserve">de </w:t>
      </w:r>
      <w:r w:rsidR="00B8311F" w:rsidRPr="001C06E3">
        <w:rPr>
          <w:rFonts w:ascii="Arial" w:hAnsi="Arial" w:cs="Arial"/>
          <w:color w:val="auto"/>
        </w:rPr>
        <w:t>Projetos</w:t>
      </w:r>
      <w:r w:rsidRPr="001C06E3">
        <w:rPr>
          <w:rFonts w:ascii="Arial" w:hAnsi="Arial" w:cs="Arial"/>
          <w:color w:val="auto"/>
        </w:rPr>
        <w:t>.</w:t>
      </w:r>
    </w:p>
    <w:p w:rsidR="00D12C33" w:rsidRPr="001C06E3" w:rsidRDefault="00D12C33" w:rsidP="00ED2362">
      <w:pPr>
        <w:pStyle w:val="Padro"/>
        <w:widowControl w:val="0"/>
        <w:numPr>
          <w:ilvl w:val="1"/>
          <w:numId w:val="2"/>
        </w:numPr>
        <w:tabs>
          <w:tab w:val="clear" w:pos="720"/>
          <w:tab w:val="left" w:pos="426"/>
        </w:tabs>
        <w:spacing w:line="360" w:lineRule="auto"/>
        <w:ind w:left="0" w:firstLine="0"/>
        <w:jc w:val="both"/>
        <w:rPr>
          <w:rFonts w:ascii="Arial" w:hAnsi="Arial" w:cs="Arial"/>
          <w:b/>
          <w:color w:val="auto"/>
        </w:rPr>
      </w:pPr>
      <w:r w:rsidRPr="001C06E3">
        <w:rPr>
          <w:rFonts w:ascii="Arial" w:hAnsi="Arial" w:cs="Arial"/>
          <w:color w:val="auto"/>
        </w:rPr>
        <w:t>Além da Comissão Especial de Seleção, ser</w:t>
      </w:r>
      <w:r w:rsidR="00156527" w:rsidRPr="001C06E3">
        <w:rPr>
          <w:rFonts w:ascii="Arial" w:hAnsi="Arial" w:cs="Arial"/>
          <w:color w:val="auto"/>
        </w:rPr>
        <w:t>á convidado</w:t>
      </w:r>
      <w:r w:rsidRPr="001C06E3">
        <w:rPr>
          <w:rFonts w:ascii="Arial" w:hAnsi="Arial" w:cs="Arial"/>
          <w:color w:val="auto"/>
        </w:rPr>
        <w:t xml:space="preserve"> </w:t>
      </w:r>
      <w:r w:rsidR="007B00A7" w:rsidRPr="001C06E3">
        <w:rPr>
          <w:rFonts w:ascii="Arial" w:hAnsi="Arial" w:cs="Arial"/>
          <w:color w:val="auto"/>
        </w:rPr>
        <w:t>01</w:t>
      </w:r>
      <w:r w:rsidRPr="001C06E3">
        <w:rPr>
          <w:rFonts w:ascii="Arial" w:hAnsi="Arial" w:cs="Arial"/>
          <w:color w:val="auto"/>
        </w:rPr>
        <w:t xml:space="preserve"> (</w:t>
      </w:r>
      <w:r w:rsidR="007B00A7" w:rsidRPr="001C06E3">
        <w:rPr>
          <w:rFonts w:ascii="Arial" w:hAnsi="Arial" w:cs="Arial"/>
          <w:color w:val="auto"/>
        </w:rPr>
        <w:t>um</w:t>
      </w:r>
      <w:r w:rsidRPr="001C06E3">
        <w:rPr>
          <w:rFonts w:ascii="Arial" w:hAnsi="Arial" w:cs="Arial"/>
          <w:color w:val="auto"/>
        </w:rPr>
        <w:t xml:space="preserve">) representante </w:t>
      </w:r>
      <w:r w:rsidR="00156527" w:rsidRPr="001C06E3">
        <w:rPr>
          <w:rFonts w:ascii="Arial" w:hAnsi="Arial" w:cs="Arial"/>
          <w:color w:val="auto"/>
        </w:rPr>
        <w:t>membro</w:t>
      </w:r>
      <w:r w:rsidRPr="001C06E3">
        <w:rPr>
          <w:rFonts w:ascii="Arial" w:hAnsi="Arial" w:cs="Arial"/>
          <w:color w:val="auto"/>
        </w:rPr>
        <w:t xml:space="preserve"> Conselho</w:t>
      </w:r>
      <w:r w:rsidR="000623FD">
        <w:rPr>
          <w:rFonts w:ascii="Arial" w:hAnsi="Arial" w:cs="Arial"/>
          <w:color w:val="auto"/>
        </w:rPr>
        <w:t xml:space="preserve"> Municipal de Saúde de Piraquara</w:t>
      </w:r>
      <w:r w:rsidR="007B00A7" w:rsidRPr="001C06E3">
        <w:rPr>
          <w:rFonts w:ascii="Arial" w:hAnsi="Arial" w:cs="Arial"/>
          <w:color w:val="auto"/>
        </w:rPr>
        <w:t>.</w:t>
      </w:r>
    </w:p>
    <w:p w:rsidR="00D12C33" w:rsidRPr="001C06E3" w:rsidRDefault="00D12C33" w:rsidP="00ED2362">
      <w:pPr>
        <w:pStyle w:val="Padro"/>
        <w:widowControl w:val="0"/>
        <w:numPr>
          <w:ilvl w:val="1"/>
          <w:numId w:val="2"/>
        </w:numPr>
        <w:tabs>
          <w:tab w:val="clear" w:pos="720"/>
          <w:tab w:val="left" w:pos="426"/>
        </w:tabs>
        <w:spacing w:line="360" w:lineRule="auto"/>
        <w:ind w:left="0" w:firstLine="0"/>
        <w:jc w:val="both"/>
        <w:rPr>
          <w:rFonts w:ascii="Arial" w:hAnsi="Arial" w:cs="Arial"/>
          <w:b/>
          <w:color w:val="auto"/>
        </w:rPr>
      </w:pPr>
      <w:r w:rsidRPr="001C06E3">
        <w:rPr>
          <w:rFonts w:ascii="Arial" w:hAnsi="Arial" w:cs="Arial"/>
          <w:color w:val="auto"/>
        </w:rPr>
        <w:t xml:space="preserve">A comissão de visita será composta </w:t>
      </w:r>
      <w:r w:rsidR="00156527" w:rsidRPr="001C06E3">
        <w:rPr>
          <w:rFonts w:ascii="Arial" w:hAnsi="Arial" w:cs="Arial"/>
          <w:color w:val="auto"/>
        </w:rPr>
        <w:t>por pelo menos 04 (quatro)</w:t>
      </w:r>
      <w:r w:rsidRPr="001C06E3">
        <w:rPr>
          <w:rFonts w:ascii="Arial" w:hAnsi="Arial" w:cs="Arial"/>
          <w:color w:val="auto"/>
        </w:rPr>
        <w:t xml:space="preserve"> membros da Comissão Especial de Seleção e </w:t>
      </w:r>
      <w:r w:rsidR="00156527" w:rsidRPr="001C06E3">
        <w:rPr>
          <w:rFonts w:ascii="Arial" w:hAnsi="Arial" w:cs="Arial"/>
          <w:color w:val="auto"/>
        </w:rPr>
        <w:t>01</w:t>
      </w:r>
      <w:r w:rsidRPr="001C06E3">
        <w:rPr>
          <w:rFonts w:ascii="Arial" w:hAnsi="Arial" w:cs="Arial"/>
          <w:color w:val="auto"/>
        </w:rPr>
        <w:t xml:space="preserve"> (</w:t>
      </w:r>
      <w:r w:rsidR="00156527" w:rsidRPr="001C06E3">
        <w:rPr>
          <w:rFonts w:ascii="Arial" w:hAnsi="Arial" w:cs="Arial"/>
          <w:color w:val="auto"/>
        </w:rPr>
        <w:t>um</w:t>
      </w:r>
      <w:r w:rsidRPr="001C06E3">
        <w:rPr>
          <w:rFonts w:ascii="Arial" w:hAnsi="Arial" w:cs="Arial"/>
          <w:color w:val="auto"/>
        </w:rPr>
        <w:t>) representante indicado pelo Conselho Municipal de Saúde de Piraquara.</w:t>
      </w:r>
    </w:p>
    <w:p w:rsidR="00D12C33" w:rsidRPr="001C06E3" w:rsidRDefault="00156527" w:rsidP="00ED2362">
      <w:pPr>
        <w:pStyle w:val="Padro"/>
        <w:widowControl w:val="0"/>
        <w:numPr>
          <w:ilvl w:val="1"/>
          <w:numId w:val="2"/>
        </w:numPr>
        <w:tabs>
          <w:tab w:val="clear" w:pos="720"/>
          <w:tab w:val="left" w:pos="426"/>
        </w:tabs>
        <w:spacing w:line="360" w:lineRule="auto"/>
        <w:ind w:left="0" w:firstLine="0"/>
        <w:jc w:val="both"/>
        <w:rPr>
          <w:rFonts w:ascii="Arial" w:hAnsi="Arial" w:cs="Arial"/>
          <w:b/>
          <w:color w:val="auto"/>
        </w:rPr>
      </w:pPr>
      <w:r w:rsidRPr="001C06E3">
        <w:rPr>
          <w:rFonts w:ascii="Arial" w:hAnsi="Arial" w:cs="Arial"/>
          <w:color w:val="auto"/>
        </w:rPr>
        <w:t>A referida Comissão</w:t>
      </w:r>
      <w:r w:rsidR="00591EA2" w:rsidRPr="001C06E3">
        <w:rPr>
          <w:rFonts w:ascii="Arial" w:hAnsi="Arial" w:cs="Arial"/>
          <w:color w:val="auto"/>
        </w:rPr>
        <w:t xml:space="preserve"> </w:t>
      </w:r>
      <w:r w:rsidR="00D12C33" w:rsidRPr="001C06E3">
        <w:rPr>
          <w:rFonts w:ascii="Arial" w:hAnsi="Arial" w:cs="Arial"/>
          <w:color w:val="auto"/>
        </w:rPr>
        <w:t xml:space="preserve">deverá observar, de forma objetiva, </w:t>
      </w:r>
      <w:r w:rsidR="000623FD">
        <w:rPr>
          <w:rFonts w:ascii="Arial" w:hAnsi="Arial" w:cs="Arial"/>
          <w:color w:val="auto"/>
        </w:rPr>
        <w:t>o funcionamento geral da Organização Social, Estrutura Física e Organizacional, Capacidade Técnica, atuação e demais critérios que julgar pertinente</w:t>
      </w:r>
      <w:r w:rsidR="00D12C33" w:rsidRPr="001C06E3">
        <w:rPr>
          <w:rFonts w:ascii="Arial" w:hAnsi="Arial" w:cs="Arial"/>
          <w:color w:val="auto"/>
        </w:rPr>
        <w:t>.</w:t>
      </w:r>
    </w:p>
    <w:p w:rsidR="00591EA2" w:rsidRPr="001C06E3" w:rsidRDefault="00591EA2" w:rsidP="00ED2362">
      <w:pPr>
        <w:pStyle w:val="Padro"/>
        <w:widowControl w:val="0"/>
        <w:numPr>
          <w:ilvl w:val="1"/>
          <w:numId w:val="2"/>
        </w:numPr>
        <w:tabs>
          <w:tab w:val="clear" w:pos="720"/>
          <w:tab w:val="left" w:pos="426"/>
        </w:tabs>
        <w:spacing w:line="360" w:lineRule="auto"/>
        <w:ind w:left="0" w:firstLine="0"/>
        <w:jc w:val="both"/>
        <w:rPr>
          <w:rFonts w:ascii="Arial" w:hAnsi="Arial" w:cs="Arial"/>
          <w:b/>
          <w:color w:val="auto"/>
        </w:rPr>
      </w:pPr>
      <w:r w:rsidRPr="001C06E3">
        <w:rPr>
          <w:rFonts w:ascii="Arial" w:hAnsi="Arial" w:cs="Arial"/>
          <w:color w:val="auto"/>
        </w:rPr>
        <w:t>Fica a critério da Administração o equipamento de visita da entidade (matriz ou filiais).</w:t>
      </w:r>
    </w:p>
    <w:p w:rsidR="00D12C33" w:rsidRPr="00814837" w:rsidRDefault="00D12C33" w:rsidP="00814837">
      <w:pPr>
        <w:pStyle w:val="Padro"/>
        <w:widowControl w:val="0"/>
        <w:tabs>
          <w:tab w:val="clear" w:pos="720"/>
          <w:tab w:val="left" w:pos="284"/>
        </w:tabs>
        <w:spacing w:line="360" w:lineRule="auto"/>
        <w:ind w:left="858"/>
        <w:jc w:val="both"/>
        <w:rPr>
          <w:rFonts w:ascii="Arial" w:hAnsi="Arial" w:cs="Arial"/>
          <w:b/>
          <w:color w:val="auto"/>
          <w:sz w:val="6"/>
          <w:szCs w:val="6"/>
        </w:rPr>
      </w:pPr>
    </w:p>
    <w:p w:rsidR="003B559F" w:rsidRPr="001C06E3" w:rsidRDefault="006A16D9" w:rsidP="00ED2362">
      <w:pPr>
        <w:pStyle w:val="Padro"/>
        <w:widowControl w:val="0"/>
        <w:numPr>
          <w:ilvl w:val="0"/>
          <w:numId w:val="2"/>
        </w:numPr>
        <w:tabs>
          <w:tab w:val="clear" w:pos="720"/>
          <w:tab w:val="left" w:pos="284"/>
        </w:tabs>
        <w:spacing w:line="360" w:lineRule="auto"/>
        <w:ind w:left="-426" w:firstLine="0"/>
        <w:jc w:val="both"/>
        <w:rPr>
          <w:rFonts w:ascii="Arial" w:hAnsi="Arial" w:cs="Arial"/>
          <w:b/>
          <w:color w:val="auto"/>
        </w:rPr>
      </w:pPr>
      <w:r w:rsidRPr="001C06E3">
        <w:rPr>
          <w:rFonts w:ascii="Arial" w:hAnsi="Arial" w:cs="Arial"/>
          <w:b/>
          <w:color w:val="auto"/>
        </w:rPr>
        <w:t>DAS CONDIÇÕES DE PARTICIPAÇÃO</w:t>
      </w:r>
    </w:p>
    <w:p w:rsidR="003B559F" w:rsidRPr="001C06E3" w:rsidRDefault="006A16D9" w:rsidP="00ED2362">
      <w:pPr>
        <w:pStyle w:val="Padro"/>
        <w:widowControl w:val="0"/>
        <w:numPr>
          <w:ilvl w:val="1"/>
          <w:numId w:val="2"/>
        </w:numPr>
        <w:tabs>
          <w:tab w:val="clear" w:pos="720"/>
          <w:tab w:val="left" w:pos="426"/>
        </w:tabs>
        <w:spacing w:line="360" w:lineRule="auto"/>
        <w:ind w:left="0" w:firstLine="0"/>
        <w:jc w:val="both"/>
        <w:rPr>
          <w:rFonts w:ascii="Arial" w:hAnsi="Arial" w:cs="Arial"/>
          <w:b/>
          <w:color w:val="auto"/>
        </w:rPr>
      </w:pPr>
      <w:r w:rsidRPr="001C06E3">
        <w:rPr>
          <w:rFonts w:ascii="Arial" w:hAnsi="Arial" w:cs="Arial"/>
          <w:color w:val="auto"/>
        </w:rPr>
        <w:t>Poderão participar deste Concurso as OSS:</w:t>
      </w:r>
    </w:p>
    <w:p w:rsidR="003B559F" w:rsidRPr="001C06E3" w:rsidRDefault="006473B1" w:rsidP="00ED2362">
      <w:pPr>
        <w:pStyle w:val="Padro"/>
        <w:widowControl w:val="0"/>
        <w:numPr>
          <w:ilvl w:val="2"/>
          <w:numId w:val="2"/>
        </w:numPr>
        <w:tabs>
          <w:tab w:val="clear" w:pos="720"/>
          <w:tab w:val="left" w:pos="1134"/>
        </w:tabs>
        <w:spacing w:line="360" w:lineRule="auto"/>
        <w:ind w:left="426" w:firstLine="0"/>
        <w:jc w:val="both"/>
        <w:rPr>
          <w:rFonts w:ascii="Arial" w:hAnsi="Arial" w:cs="Arial"/>
          <w:b/>
          <w:color w:val="auto"/>
        </w:rPr>
      </w:pPr>
      <w:r w:rsidRPr="001C06E3">
        <w:rPr>
          <w:rFonts w:ascii="Arial" w:hAnsi="Arial" w:cs="Arial"/>
          <w:color w:val="auto"/>
        </w:rPr>
        <w:t xml:space="preserve">Que </w:t>
      </w:r>
      <w:r w:rsidR="006A16D9" w:rsidRPr="001C06E3">
        <w:rPr>
          <w:rFonts w:ascii="Arial" w:hAnsi="Arial" w:cs="Arial"/>
          <w:color w:val="auto"/>
        </w:rPr>
        <w:t xml:space="preserve">tenham tempestivamente, manifestado interesse em celebrar Contrato de Gestão conforme o </w:t>
      </w:r>
      <w:r w:rsidR="006A16D9" w:rsidRPr="001C06E3">
        <w:rPr>
          <w:rFonts w:ascii="Arial" w:hAnsi="Arial" w:cs="Arial"/>
          <w:b/>
          <w:color w:val="auto"/>
        </w:rPr>
        <w:t xml:space="preserve">Chamamento Público </w:t>
      </w:r>
      <w:r w:rsidR="004D00E3" w:rsidRPr="001C06E3">
        <w:rPr>
          <w:rFonts w:ascii="Arial" w:hAnsi="Arial" w:cs="Arial"/>
          <w:b/>
          <w:color w:val="auto"/>
        </w:rPr>
        <w:t xml:space="preserve">para Manifestação de Interesse </w:t>
      </w:r>
      <w:r w:rsidR="006A16D9" w:rsidRPr="001C06E3">
        <w:rPr>
          <w:rFonts w:ascii="Arial" w:hAnsi="Arial" w:cs="Arial"/>
          <w:b/>
          <w:color w:val="auto"/>
        </w:rPr>
        <w:t xml:space="preserve">nº </w:t>
      </w:r>
      <w:r w:rsidR="009327B1" w:rsidRPr="001C06E3">
        <w:rPr>
          <w:rFonts w:ascii="Arial" w:hAnsi="Arial" w:cs="Arial"/>
          <w:b/>
          <w:color w:val="auto"/>
        </w:rPr>
        <w:t>001</w:t>
      </w:r>
      <w:r w:rsidR="006A16D9" w:rsidRPr="001C06E3">
        <w:rPr>
          <w:rFonts w:ascii="Arial" w:hAnsi="Arial" w:cs="Arial"/>
          <w:b/>
          <w:color w:val="auto"/>
        </w:rPr>
        <w:t>/201</w:t>
      </w:r>
      <w:r w:rsidR="004D00E3" w:rsidRPr="001C06E3">
        <w:rPr>
          <w:rFonts w:ascii="Arial" w:hAnsi="Arial" w:cs="Arial"/>
          <w:b/>
          <w:color w:val="auto"/>
        </w:rPr>
        <w:t>7</w:t>
      </w:r>
      <w:r w:rsidR="006A16D9" w:rsidRPr="001C06E3">
        <w:rPr>
          <w:rFonts w:ascii="Arial" w:hAnsi="Arial" w:cs="Arial"/>
          <w:color w:val="auto"/>
        </w:rPr>
        <w:t>;</w:t>
      </w:r>
    </w:p>
    <w:p w:rsidR="003B559F" w:rsidRPr="001C06E3" w:rsidRDefault="006473B1" w:rsidP="00ED2362">
      <w:pPr>
        <w:pStyle w:val="Padro"/>
        <w:widowControl w:val="0"/>
        <w:numPr>
          <w:ilvl w:val="2"/>
          <w:numId w:val="2"/>
        </w:numPr>
        <w:tabs>
          <w:tab w:val="clear" w:pos="720"/>
          <w:tab w:val="left" w:pos="1134"/>
        </w:tabs>
        <w:spacing w:line="360" w:lineRule="auto"/>
        <w:ind w:left="426" w:firstLine="0"/>
        <w:jc w:val="both"/>
        <w:rPr>
          <w:rFonts w:ascii="Arial" w:hAnsi="Arial" w:cs="Arial"/>
          <w:color w:val="auto"/>
        </w:rPr>
      </w:pPr>
      <w:r w:rsidRPr="001C06E3">
        <w:rPr>
          <w:rFonts w:ascii="Arial" w:hAnsi="Arial" w:cs="Arial"/>
          <w:color w:val="auto"/>
        </w:rPr>
        <w:t>Que</w:t>
      </w:r>
      <w:r w:rsidR="006A16D9" w:rsidRPr="001C06E3">
        <w:rPr>
          <w:rFonts w:ascii="Arial" w:hAnsi="Arial" w:cs="Arial"/>
          <w:color w:val="auto"/>
        </w:rPr>
        <w:t xml:space="preserve"> não tenham, em suas relações anteriores com o Poder Público, incorrido, nos últimos </w:t>
      </w:r>
      <w:r w:rsidR="004D00E3" w:rsidRPr="001C06E3">
        <w:rPr>
          <w:rFonts w:ascii="Arial" w:hAnsi="Arial" w:cs="Arial"/>
          <w:color w:val="auto"/>
        </w:rPr>
        <w:t>0</w:t>
      </w:r>
      <w:r w:rsidR="006A16D9" w:rsidRPr="001C06E3">
        <w:rPr>
          <w:rFonts w:ascii="Arial" w:hAnsi="Arial" w:cs="Arial"/>
          <w:color w:val="auto"/>
        </w:rPr>
        <w:t>5 (cinco) anos, em descumprimento injustificado do objeto ou prática de outros atos ilícitos na execução de convênios, contratos de repasse, termos de parceria, contratos de gestão, termo de fomento, termo de colaboração, contratos de prestação de serviços, ou outros instrumentos similares, identificados e penalizados em âmbito administrativo ou judicial</w:t>
      </w:r>
      <w:r w:rsidRPr="001C06E3">
        <w:rPr>
          <w:rFonts w:ascii="Arial" w:hAnsi="Arial" w:cs="Arial"/>
          <w:color w:val="auto"/>
        </w:rPr>
        <w:t>.</w:t>
      </w:r>
    </w:p>
    <w:p w:rsidR="006473B1" w:rsidRPr="001C06E3" w:rsidRDefault="006473B1" w:rsidP="00ED2362">
      <w:pPr>
        <w:pStyle w:val="Padro"/>
        <w:widowControl w:val="0"/>
        <w:numPr>
          <w:ilvl w:val="1"/>
          <w:numId w:val="2"/>
        </w:numPr>
        <w:tabs>
          <w:tab w:val="clear" w:pos="720"/>
          <w:tab w:val="left" w:pos="426"/>
        </w:tabs>
        <w:spacing w:line="360" w:lineRule="auto"/>
        <w:ind w:left="0" w:firstLine="0"/>
        <w:jc w:val="both"/>
        <w:rPr>
          <w:rFonts w:ascii="Arial" w:hAnsi="Arial" w:cs="Arial"/>
          <w:color w:val="auto"/>
        </w:rPr>
      </w:pPr>
      <w:r w:rsidRPr="001C06E3">
        <w:rPr>
          <w:rFonts w:ascii="Arial" w:hAnsi="Arial" w:cs="Arial"/>
          <w:color w:val="auto"/>
        </w:rPr>
        <w:t xml:space="preserve">A participação neste Concurso de Projetos implica na irrestrita e irretratável aceitação das condições estabelecidas no presente Edital, bem como na observância dos regulamentos, normas administrativas e técnicas aplicáveis, inclusive quanto a recursos e, ainda, na aceitação de que deverá realizar os serviços objeto do futuro contrato de gestão conforme as condições fixadas </w:t>
      </w:r>
      <w:r w:rsidRPr="001C06E3">
        <w:rPr>
          <w:rFonts w:ascii="Arial" w:hAnsi="Arial" w:cs="Arial"/>
          <w:color w:val="auto"/>
        </w:rPr>
        <w:lastRenderedPageBreak/>
        <w:t>contratualmente.</w:t>
      </w:r>
    </w:p>
    <w:p w:rsidR="003B559F" w:rsidRPr="001C06E3" w:rsidRDefault="00AA46B5" w:rsidP="00ED2362">
      <w:pPr>
        <w:pStyle w:val="Padro"/>
        <w:widowControl w:val="0"/>
        <w:numPr>
          <w:ilvl w:val="1"/>
          <w:numId w:val="2"/>
        </w:numPr>
        <w:tabs>
          <w:tab w:val="clear" w:pos="720"/>
          <w:tab w:val="left" w:pos="426"/>
        </w:tabs>
        <w:spacing w:line="360" w:lineRule="auto"/>
        <w:ind w:left="0" w:firstLine="0"/>
        <w:jc w:val="both"/>
        <w:rPr>
          <w:rFonts w:ascii="Arial" w:hAnsi="Arial" w:cs="Arial"/>
          <w:color w:val="auto"/>
        </w:rPr>
      </w:pPr>
      <w:proofErr w:type="gramStart"/>
      <w:r w:rsidRPr="001C06E3">
        <w:rPr>
          <w:rFonts w:ascii="Arial" w:hAnsi="Arial" w:cs="Arial"/>
          <w:color w:val="auto"/>
        </w:rPr>
        <w:t>O presente edital encontra-se à disposição para aquisição</w:t>
      </w:r>
      <w:r w:rsidR="004D00E3" w:rsidRPr="001C06E3">
        <w:rPr>
          <w:rFonts w:ascii="Arial" w:hAnsi="Arial" w:cs="Arial"/>
          <w:color w:val="auto"/>
        </w:rPr>
        <w:t xml:space="preserve"> por parte dos interessados</w:t>
      </w:r>
      <w:r w:rsidRPr="001C06E3">
        <w:rPr>
          <w:rFonts w:ascii="Arial" w:hAnsi="Arial" w:cs="Arial"/>
          <w:color w:val="auto"/>
        </w:rPr>
        <w:t>, no valor de R$ 5,00 (cinco reais), na Divisão de</w:t>
      </w:r>
      <w:r w:rsidR="00EA14F6" w:rsidRPr="001C06E3">
        <w:rPr>
          <w:rFonts w:ascii="Arial" w:hAnsi="Arial" w:cs="Arial"/>
          <w:color w:val="auto"/>
        </w:rPr>
        <w:t xml:space="preserve"> Licitações</w:t>
      </w:r>
      <w:r w:rsidRPr="001C06E3">
        <w:rPr>
          <w:rFonts w:ascii="Arial" w:hAnsi="Arial" w:cs="Arial"/>
          <w:color w:val="auto"/>
        </w:rPr>
        <w:t>, sit</w:t>
      </w:r>
      <w:r w:rsidR="00EA14F6" w:rsidRPr="001C06E3">
        <w:rPr>
          <w:rFonts w:ascii="Arial" w:hAnsi="Arial" w:cs="Arial"/>
          <w:color w:val="auto"/>
        </w:rPr>
        <w:t>a</w:t>
      </w:r>
      <w:r w:rsidRPr="001C06E3">
        <w:rPr>
          <w:rFonts w:ascii="Arial" w:hAnsi="Arial" w:cs="Arial"/>
          <w:color w:val="auto"/>
        </w:rPr>
        <w:t xml:space="preserve"> a Av. Getúlio Vargas, </w:t>
      </w:r>
      <w:r w:rsidR="000A7148" w:rsidRPr="001C06E3">
        <w:rPr>
          <w:rFonts w:ascii="Arial" w:hAnsi="Arial" w:cs="Arial"/>
          <w:color w:val="auto"/>
        </w:rPr>
        <w:t>1990, Centro, Piraquara/PR, de segunda</w:t>
      </w:r>
      <w:r w:rsidRPr="001C06E3">
        <w:rPr>
          <w:rFonts w:ascii="Arial" w:hAnsi="Arial" w:cs="Arial"/>
          <w:color w:val="auto"/>
        </w:rPr>
        <w:t xml:space="preserve"> a </w:t>
      </w:r>
      <w:r w:rsidR="000A7148" w:rsidRPr="001C06E3">
        <w:rPr>
          <w:rFonts w:ascii="Arial" w:hAnsi="Arial" w:cs="Arial"/>
          <w:color w:val="auto"/>
        </w:rPr>
        <w:t>sexta feira</w:t>
      </w:r>
      <w:r w:rsidRPr="001C06E3">
        <w:rPr>
          <w:rFonts w:ascii="Arial" w:hAnsi="Arial" w:cs="Arial"/>
          <w:color w:val="auto"/>
        </w:rPr>
        <w:t xml:space="preserve">, exceto feriados, no horário das 08h00min às 12h00min e das 13h00min às 17h00min na Prefeitura Municipal de Piraquara ou </w:t>
      </w:r>
      <w:r w:rsidRPr="001C06E3">
        <w:rPr>
          <w:rFonts w:ascii="Arial" w:hAnsi="Arial" w:cs="Arial"/>
          <w:b/>
          <w:color w:val="auto"/>
        </w:rPr>
        <w:t>gratuitamente</w:t>
      </w:r>
      <w:r w:rsidRPr="001C06E3">
        <w:rPr>
          <w:rFonts w:ascii="Arial" w:hAnsi="Arial" w:cs="Arial"/>
          <w:color w:val="auto"/>
        </w:rPr>
        <w:t xml:space="preserve"> no site:</w:t>
      </w:r>
      <w:proofErr w:type="gramEnd"/>
      <w:r w:rsidRPr="001C06E3">
        <w:rPr>
          <w:rFonts w:ascii="Arial" w:hAnsi="Arial" w:cs="Arial"/>
          <w:color w:val="auto"/>
        </w:rPr>
        <w:t xml:space="preserve"> </w:t>
      </w:r>
      <w:r w:rsidRPr="001C06E3">
        <w:rPr>
          <w:rFonts w:ascii="Arial" w:hAnsi="Arial" w:cs="Arial"/>
          <w:color w:val="auto"/>
          <w:u w:val="single"/>
        </w:rPr>
        <w:t>www.piraquara.pr.gov.br</w:t>
      </w:r>
      <w:r w:rsidRPr="001C06E3">
        <w:rPr>
          <w:rFonts w:ascii="Arial" w:hAnsi="Arial" w:cs="Arial"/>
          <w:color w:val="auto"/>
        </w:rPr>
        <w:t>, no link “</w:t>
      </w:r>
      <w:r w:rsidRPr="001C06E3">
        <w:rPr>
          <w:rFonts w:ascii="Arial" w:hAnsi="Arial" w:cs="Arial"/>
          <w:b/>
          <w:color w:val="auto"/>
        </w:rPr>
        <w:t>licitações</w:t>
      </w:r>
      <w:r w:rsidRPr="001C06E3">
        <w:rPr>
          <w:rFonts w:ascii="Arial" w:hAnsi="Arial" w:cs="Arial"/>
          <w:color w:val="auto"/>
        </w:rPr>
        <w:t>”.</w:t>
      </w:r>
    </w:p>
    <w:p w:rsidR="003B559F" w:rsidRPr="00814837" w:rsidRDefault="006A16D9" w:rsidP="00ED2362">
      <w:pPr>
        <w:pStyle w:val="Padro"/>
        <w:widowControl w:val="0"/>
        <w:numPr>
          <w:ilvl w:val="1"/>
          <w:numId w:val="2"/>
        </w:numPr>
        <w:tabs>
          <w:tab w:val="clear" w:pos="720"/>
          <w:tab w:val="left" w:pos="426"/>
        </w:tabs>
        <w:spacing w:line="360" w:lineRule="auto"/>
        <w:ind w:left="0" w:firstLine="0"/>
        <w:jc w:val="both"/>
        <w:rPr>
          <w:rStyle w:val="LinkdaInternet"/>
          <w:rFonts w:ascii="Arial" w:hAnsi="Arial" w:cs="Arial"/>
          <w:color w:val="auto"/>
          <w:u w:val="none"/>
        </w:rPr>
      </w:pPr>
      <w:r w:rsidRPr="001C06E3">
        <w:rPr>
          <w:rFonts w:ascii="Arial" w:hAnsi="Arial" w:cs="Arial"/>
          <w:color w:val="auto"/>
        </w:rPr>
        <w:t>Quaisquer esclarecimentos ou informações relativos a este Concurso</w:t>
      </w:r>
      <w:r w:rsidR="00AA46B5" w:rsidRPr="001C06E3">
        <w:rPr>
          <w:rFonts w:ascii="Arial" w:hAnsi="Arial" w:cs="Arial"/>
          <w:color w:val="auto"/>
        </w:rPr>
        <w:t xml:space="preserve"> de Projetos</w:t>
      </w:r>
      <w:r w:rsidRPr="001C06E3">
        <w:rPr>
          <w:rFonts w:ascii="Arial" w:hAnsi="Arial" w:cs="Arial"/>
          <w:color w:val="auto"/>
        </w:rPr>
        <w:t xml:space="preserve"> serão prestados mediante solicitação escrita, formulada até </w:t>
      </w:r>
      <w:r w:rsidR="00D73777" w:rsidRPr="001C06E3">
        <w:rPr>
          <w:rFonts w:ascii="Arial" w:hAnsi="Arial" w:cs="Arial"/>
          <w:color w:val="auto"/>
        </w:rPr>
        <w:t>05</w:t>
      </w:r>
      <w:r w:rsidRPr="001C06E3">
        <w:rPr>
          <w:rFonts w:ascii="Arial" w:hAnsi="Arial" w:cs="Arial"/>
          <w:color w:val="auto"/>
        </w:rPr>
        <w:t xml:space="preserve"> (</w:t>
      </w:r>
      <w:r w:rsidR="00D73777" w:rsidRPr="001C06E3">
        <w:rPr>
          <w:rFonts w:ascii="Arial" w:hAnsi="Arial" w:cs="Arial"/>
          <w:color w:val="auto"/>
        </w:rPr>
        <w:t>cinco</w:t>
      </w:r>
      <w:r w:rsidRPr="001C06E3">
        <w:rPr>
          <w:rFonts w:ascii="Arial" w:hAnsi="Arial" w:cs="Arial"/>
          <w:color w:val="auto"/>
        </w:rPr>
        <w:t xml:space="preserve">) </w:t>
      </w:r>
      <w:r w:rsidR="00D73777" w:rsidRPr="001C06E3">
        <w:rPr>
          <w:rFonts w:ascii="Arial" w:hAnsi="Arial" w:cs="Arial"/>
          <w:color w:val="auto"/>
        </w:rPr>
        <w:t>dias uteis</w:t>
      </w:r>
      <w:r w:rsidRPr="001C06E3">
        <w:rPr>
          <w:rFonts w:ascii="Arial" w:hAnsi="Arial" w:cs="Arial"/>
          <w:color w:val="auto"/>
        </w:rPr>
        <w:t xml:space="preserve"> antes da data prevista para o julgamento das propostas, </w:t>
      </w:r>
      <w:r w:rsidR="00AA46B5" w:rsidRPr="001C06E3">
        <w:rPr>
          <w:rFonts w:ascii="Arial" w:hAnsi="Arial" w:cs="Arial"/>
          <w:color w:val="auto"/>
        </w:rPr>
        <w:t xml:space="preserve">devendo ser protocolados </w:t>
      </w:r>
      <w:r w:rsidRPr="001C06E3">
        <w:rPr>
          <w:rFonts w:ascii="Arial" w:hAnsi="Arial" w:cs="Arial"/>
          <w:color w:val="auto"/>
        </w:rPr>
        <w:t>na</w:t>
      </w:r>
      <w:r w:rsidR="00AA46B5" w:rsidRPr="001C06E3">
        <w:rPr>
          <w:rFonts w:ascii="Arial" w:hAnsi="Arial" w:cs="Arial"/>
          <w:color w:val="auto"/>
        </w:rPr>
        <w:t xml:space="preserve"> Prefeitura Municipal de Piraquara, sita </w:t>
      </w:r>
      <w:r w:rsidR="00AA46B5" w:rsidRPr="001C06E3">
        <w:rPr>
          <w:rFonts w:ascii="Arial" w:eastAsia="Times New Roman" w:hAnsi="Arial" w:cs="Arial"/>
          <w:color w:val="auto"/>
          <w:lang w:eastAsia="pt-BR"/>
        </w:rPr>
        <w:t>à Av. Getúlio Vargas, nº 1990, Centro, Piraquara – PR, CEP: 83.301-600</w:t>
      </w:r>
      <w:r w:rsidRPr="001C06E3">
        <w:rPr>
          <w:rFonts w:ascii="Arial" w:hAnsi="Arial" w:cs="Arial"/>
          <w:color w:val="auto"/>
        </w:rPr>
        <w:t xml:space="preserve">, </w:t>
      </w:r>
      <w:r w:rsidR="00AA46B5" w:rsidRPr="001C06E3">
        <w:rPr>
          <w:rFonts w:ascii="Arial" w:hAnsi="Arial" w:cs="Arial"/>
          <w:color w:val="auto"/>
        </w:rPr>
        <w:t>no horário das 08h00min às 12h00min e das 13h00min às 17h00min</w:t>
      </w:r>
      <w:r w:rsidRPr="001C06E3">
        <w:rPr>
          <w:rFonts w:ascii="Arial" w:hAnsi="Arial" w:cs="Arial"/>
          <w:color w:val="auto"/>
        </w:rPr>
        <w:t xml:space="preserve">, de segunda </w:t>
      </w:r>
      <w:r w:rsidR="000A7148" w:rsidRPr="001C06E3">
        <w:rPr>
          <w:rFonts w:ascii="Arial" w:hAnsi="Arial" w:cs="Arial"/>
          <w:color w:val="auto"/>
        </w:rPr>
        <w:t>a</w:t>
      </w:r>
      <w:r w:rsidRPr="001C06E3">
        <w:rPr>
          <w:rFonts w:ascii="Arial" w:hAnsi="Arial" w:cs="Arial"/>
          <w:color w:val="auto"/>
        </w:rPr>
        <w:t xml:space="preserve"> sexta-feira</w:t>
      </w:r>
      <w:r w:rsidR="00AA46B5" w:rsidRPr="001C06E3">
        <w:rPr>
          <w:rFonts w:ascii="Arial" w:hAnsi="Arial" w:cs="Arial"/>
          <w:color w:val="auto"/>
        </w:rPr>
        <w:t>, exceto feriados</w:t>
      </w:r>
      <w:r w:rsidRPr="001C06E3">
        <w:rPr>
          <w:rFonts w:ascii="Arial" w:hAnsi="Arial" w:cs="Arial"/>
          <w:color w:val="auto"/>
        </w:rPr>
        <w:t>, ou através do</w:t>
      </w:r>
      <w:r w:rsidR="00AA46B5" w:rsidRPr="001C06E3">
        <w:rPr>
          <w:rFonts w:ascii="Arial" w:hAnsi="Arial" w:cs="Arial"/>
          <w:color w:val="auto"/>
        </w:rPr>
        <w:t>s</w:t>
      </w:r>
      <w:r w:rsidRPr="001C06E3">
        <w:rPr>
          <w:rFonts w:ascii="Arial" w:hAnsi="Arial" w:cs="Arial"/>
          <w:color w:val="auto"/>
        </w:rPr>
        <w:t xml:space="preserve"> e-mail</w:t>
      </w:r>
      <w:r w:rsidR="00AA46B5" w:rsidRPr="001C06E3">
        <w:rPr>
          <w:rFonts w:ascii="Arial" w:hAnsi="Arial" w:cs="Arial"/>
          <w:color w:val="auto"/>
        </w:rPr>
        <w:t>s</w:t>
      </w:r>
      <w:r w:rsidRPr="001C06E3">
        <w:rPr>
          <w:rFonts w:ascii="Arial" w:hAnsi="Arial" w:cs="Arial"/>
          <w:color w:val="auto"/>
        </w:rPr>
        <w:t xml:space="preserve">, </w:t>
      </w:r>
      <w:hyperlink r:id="rId8" w:history="1">
        <w:r w:rsidR="00AA46B5" w:rsidRPr="001C06E3">
          <w:rPr>
            <w:rStyle w:val="Hyperlink"/>
            <w:rFonts w:ascii="Arial" w:hAnsi="Arial" w:cs="Arial"/>
            <w:color w:val="auto"/>
          </w:rPr>
          <w:t>luciano.smspiraquara@gmail.com.br</w:t>
        </w:r>
      </w:hyperlink>
      <w:r w:rsidR="00AA46B5" w:rsidRPr="001C06E3">
        <w:rPr>
          <w:rStyle w:val="LinkdaInternet"/>
          <w:rFonts w:ascii="Arial" w:hAnsi="Arial" w:cs="Arial"/>
          <w:color w:val="auto"/>
        </w:rPr>
        <w:t xml:space="preserve">, </w:t>
      </w:r>
      <w:hyperlink r:id="rId9" w:history="1">
        <w:r w:rsidR="000A7148" w:rsidRPr="001C06E3">
          <w:rPr>
            <w:rStyle w:val="Hyperlink"/>
            <w:rFonts w:ascii="Arial" w:hAnsi="Arial" w:cs="Arial"/>
            <w:color w:val="auto"/>
          </w:rPr>
          <w:t>glaucia.buss@yahoo.com</w:t>
        </w:r>
      </w:hyperlink>
      <w:r w:rsidR="000A7148" w:rsidRPr="001C06E3">
        <w:rPr>
          <w:rStyle w:val="LinkdaInternet"/>
          <w:rFonts w:ascii="Arial" w:hAnsi="Arial" w:cs="Arial"/>
          <w:color w:val="auto"/>
          <w:u w:val="none"/>
        </w:rPr>
        <w:t xml:space="preserve"> ou</w:t>
      </w:r>
      <w:r w:rsidR="000A7148" w:rsidRPr="001C06E3">
        <w:rPr>
          <w:rStyle w:val="LinkdaInternet"/>
          <w:rFonts w:ascii="Arial" w:hAnsi="Arial" w:cs="Arial"/>
          <w:color w:val="auto"/>
        </w:rPr>
        <w:t xml:space="preserve"> </w:t>
      </w:r>
      <w:hyperlink r:id="rId10" w:history="1">
        <w:r w:rsidR="00827DE4" w:rsidRPr="001C06E3">
          <w:rPr>
            <w:rStyle w:val="Hyperlink"/>
            <w:rFonts w:ascii="Arial" w:hAnsi="Arial" w:cs="Arial"/>
            <w:color w:val="auto"/>
          </w:rPr>
          <w:t>diegomikos@gmail.com</w:t>
        </w:r>
      </w:hyperlink>
      <w:r w:rsidR="000A7148" w:rsidRPr="001C06E3">
        <w:rPr>
          <w:rStyle w:val="LinkdaInternet"/>
          <w:rFonts w:ascii="Arial" w:hAnsi="Arial" w:cs="Arial"/>
          <w:color w:val="auto"/>
        </w:rPr>
        <w:t>.</w:t>
      </w:r>
    </w:p>
    <w:p w:rsidR="00814837" w:rsidRPr="00814837" w:rsidRDefault="00814837" w:rsidP="00814837">
      <w:pPr>
        <w:pStyle w:val="Padro"/>
        <w:widowControl w:val="0"/>
        <w:tabs>
          <w:tab w:val="clear" w:pos="720"/>
          <w:tab w:val="left" w:pos="426"/>
        </w:tabs>
        <w:spacing w:line="360" w:lineRule="auto"/>
        <w:jc w:val="both"/>
        <w:rPr>
          <w:rStyle w:val="LinkdaInternet"/>
          <w:rFonts w:ascii="Arial" w:hAnsi="Arial" w:cs="Arial"/>
          <w:color w:val="auto"/>
          <w:sz w:val="6"/>
          <w:szCs w:val="6"/>
          <w:u w:val="none"/>
        </w:rPr>
      </w:pPr>
    </w:p>
    <w:p w:rsidR="00EC78AF" w:rsidRPr="00814837" w:rsidRDefault="00EC78AF" w:rsidP="00ED2362">
      <w:pPr>
        <w:pStyle w:val="Padro"/>
        <w:widowControl w:val="0"/>
        <w:numPr>
          <w:ilvl w:val="1"/>
          <w:numId w:val="2"/>
        </w:numPr>
        <w:tabs>
          <w:tab w:val="clear" w:pos="720"/>
          <w:tab w:val="left" w:pos="426"/>
        </w:tabs>
        <w:spacing w:line="360" w:lineRule="auto"/>
        <w:ind w:left="0" w:firstLine="0"/>
        <w:jc w:val="both"/>
        <w:rPr>
          <w:rStyle w:val="LinkdaInternet"/>
          <w:rFonts w:ascii="Arial" w:hAnsi="Arial" w:cs="Arial"/>
          <w:color w:val="auto"/>
          <w:u w:val="none"/>
        </w:rPr>
      </w:pPr>
      <w:r w:rsidRPr="00814837">
        <w:rPr>
          <w:rStyle w:val="LinkdaInternet"/>
          <w:rFonts w:ascii="Arial" w:hAnsi="Arial" w:cs="Arial"/>
          <w:b/>
          <w:color w:val="auto"/>
        </w:rPr>
        <w:t>DA VISITA À UNIDADE DE PRONTO ATENDIMENTO:</w:t>
      </w:r>
    </w:p>
    <w:p w:rsidR="00A724E1" w:rsidRPr="001C06E3" w:rsidRDefault="00A724E1" w:rsidP="00ED2362">
      <w:pPr>
        <w:pStyle w:val="Padro"/>
        <w:widowControl w:val="0"/>
        <w:numPr>
          <w:ilvl w:val="2"/>
          <w:numId w:val="2"/>
        </w:numPr>
        <w:tabs>
          <w:tab w:val="clear" w:pos="720"/>
          <w:tab w:val="left" w:pos="426"/>
        </w:tabs>
        <w:spacing w:line="360" w:lineRule="auto"/>
        <w:ind w:left="709" w:firstLine="11"/>
        <w:jc w:val="both"/>
        <w:rPr>
          <w:rFonts w:ascii="Arial" w:hAnsi="Arial" w:cs="Arial"/>
          <w:color w:val="auto"/>
        </w:rPr>
      </w:pPr>
      <w:r w:rsidRPr="001C06E3">
        <w:rPr>
          <w:rFonts w:ascii="Arial" w:eastAsia="Times New Roman" w:hAnsi="Arial" w:cs="Arial"/>
          <w:color w:val="auto"/>
          <w:lang w:eastAsia="pt-BR"/>
        </w:rPr>
        <w:t xml:space="preserve">Com fins a subsidiar a avaliação da Organização Social de Saúde interessada, </w:t>
      </w:r>
      <w:r w:rsidRPr="001C06E3">
        <w:rPr>
          <w:rFonts w:ascii="Arial" w:eastAsia="Times New Roman" w:hAnsi="Arial" w:cs="Arial"/>
          <w:b/>
          <w:color w:val="auto"/>
          <w:u w:val="single"/>
          <w:lang w:eastAsia="pt-BR"/>
        </w:rPr>
        <w:t>poderá</w:t>
      </w:r>
      <w:r w:rsidRPr="001C06E3">
        <w:rPr>
          <w:rFonts w:ascii="Arial" w:eastAsia="Times New Roman" w:hAnsi="Arial" w:cs="Arial"/>
          <w:color w:val="auto"/>
          <w:lang w:eastAsia="pt-BR"/>
        </w:rPr>
        <w:t xml:space="preserve"> ser agendada, com a Secretaria Municipal de Saúde, visita </w:t>
      </w:r>
      <w:r w:rsidRPr="001C06E3">
        <w:rPr>
          <w:rFonts w:ascii="Arial" w:eastAsia="Times New Roman" w:hAnsi="Arial" w:cs="Arial"/>
          <w:i/>
          <w:color w:val="auto"/>
          <w:lang w:eastAsia="pt-BR"/>
        </w:rPr>
        <w:t>in loco</w:t>
      </w:r>
      <w:r w:rsidRPr="001C06E3">
        <w:rPr>
          <w:rFonts w:ascii="Arial" w:eastAsia="Times New Roman" w:hAnsi="Arial" w:cs="Arial"/>
          <w:color w:val="auto"/>
          <w:lang w:eastAsia="pt-BR"/>
        </w:rPr>
        <w:t xml:space="preserve"> da Unidade de Pronto Atendimento – UPA </w:t>
      </w:r>
      <w:r w:rsidR="00827DE4" w:rsidRPr="001C06E3">
        <w:rPr>
          <w:rFonts w:ascii="Arial" w:eastAsia="Times New Roman" w:hAnsi="Arial" w:cs="Arial"/>
          <w:color w:val="auto"/>
          <w:lang w:eastAsia="pt-BR"/>
        </w:rPr>
        <w:t>24 horas de Piraquara,</w:t>
      </w:r>
      <w:r w:rsidRPr="001C06E3">
        <w:rPr>
          <w:rFonts w:ascii="Arial" w:eastAsia="Times New Roman" w:hAnsi="Arial" w:cs="Arial"/>
          <w:color w:val="auto"/>
          <w:lang w:eastAsia="pt-BR"/>
        </w:rPr>
        <w:t xml:space="preserve"> para vistoria das condições das instalações, mobiliário, equipamentos e materiais e demais dúvidas técnicas do serviço, até </w:t>
      </w:r>
      <w:r w:rsidR="000623FD">
        <w:rPr>
          <w:rFonts w:ascii="Arial" w:eastAsia="Times New Roman" w:hAnsi="Arial" w:cs="Arial"/>
          <w:color w:val="auto"/>
          <w:lang w:eastAsia="pt-BR"/>
        </w:rPr>
        <w:t>10</w:t>
      </w:r>
      <w:r w:rsidRPr="001C06E3">
        <w:rPr>
          <w:rFonts w:ascii="Arial" w:eastAsia="Times New Roman" w:hAnsi="Arial" w:cs="Arial"/>
          <w:color w:val="auto"/>
          <w:lang w:eastAsia="pt-BR"/>
        </w:rPr>
        <w:t xml:space="preserve"> (</w:t>
      </w:r>
      <w:r w:rsidR="000623FD">
        <w:rPr>
          <w:rFonts w:ascii="Arial" w:eastAsia="Times New Roman" w:hAnsi="Arial" w:cs="Arial"/>
          <w:color w:val="auto"/>
          <w:lang w:eastAsia="pt-BR"/>
        </w:rPr>
        <w:t>dez</w:t>
      </w:r>
      <w:r w:rsidRPr="001C06E3">
        <w:rPr>
          <w:rFonts w:ascii="Arial" w:eastAsia="Times New Roman" w:hAnsi="Arial" w:cs="Arial"/>
          <w:color w:val="auto"/>
          <w:lang w:eastAsia="pt-BR"/>
        </w:rPr>
        <w:t xml:space="preserve">) dias </w:t>
      </w:r>
      <w:r w:rsidR="00814954" w:rsidRPr="001C06E3">
        <w:rPr>
          <w:rFonts w:ascii="Arial" w:eastAsia="Times New Roman" w:hAnsi="Arial" w:cs="Arial"/>
          <w:color w:val="auto"/>
          <w:lang w:eastAsia="pt-BR"/>
        </w:rPr>
        <w:t>anteriores ao prazo de abertura dos envelopes</w:t>
      </w:r>
      <w:r w:rsidRPr="001C06E3">
        <w:rPr>
          <w:rFonts w:ascii="Arial" w:eastAsia="Times New Roman" w:hAnsi="Arial" w:cs="Arial"/>
          <w:color w:val="auto"/>
          <w:lang w:eastAsia="pt-BR"/>
        </w:rPr>
        <w:t>.</w:t>
      </w:r>
    </w:p>
    <w:p w:rsidR="004D00E3" w:rsidRPr="008E2FBC" w:rsidRDefault="003E02C9" w:rsidP="00ED2362">
      <w:pPr>
        <w:pStyle w:val="Padro"/>
        <w:widowControl w:val="0"/>
        <w:numPr>
          <w:ilvl w:val="2"/>
          <w:numId w:val="2"/>
        </w:numPr>
        <w:tabs>
          <w:tab w:val="clear" w:pos="720"/>
          <w:tab w:val="left" w:pos="1418"/>
        </w:tabs>
        <w:spacing w:line="360" w:lineRule="auto"/>
        <w:ind w:left="709" w:firstLine="11"/>
        <w:jc w:val="both"/>
        <w:rPr>
          <w:rStyle w:val="LinkdaInternet"/>
          <w:rFonts w:ascii="Arial" w:hAnsi="Arial" w:cs="Arial"/>
          <w:color w:val="auto"/>
          <w:u w:val="none"/>
        </w:rPr>
      </w:pPr>
      <w:r w:rsidRPr="001C06E3">
        <w:rPr>
          <w:rFonts w:ascii="Arial" w:hAnsi="Arial" w:cs="Arial"/>
          <w:color w:val="auto"/>
        </w:rPr>
        <w:t xml:space="preserve">O agendamento poderá ser feito através de protocolo na Prefeitura Municipal de Piraquara, sita </w:t>
      </w:r>
      <w:r w:rsidRPr="001C06E3">
        <w:rPr>
          <w:rFonts w:ascii="Arial" w:eastAsia="Times New Roman" w:hAnsi="Arial" w:cs="Arial"/>
          <w:color w:val="auto"/>
          <w:lang w:eastAsia="pt-BR"/>
        </w:rPr>
        <w:t>à Av. Getúlio Vargas, nº 1990, Centro, Piraquara – PR, CEP: 83.301-600</w:t>
      </w:r>
      <w:r w:rsidRPr="001C06E3">
        <w:rPr>
          <w:rFonts w:ascii="Arial" w:hAnsi="Arial" w:cs="Arial"/>
          <w:color w:val="auto"/>
        </w:rPr>
        <w:t xml:space="preserve">, no horário das 08h00min às 12h00min e das 13h00min às 17h00min, de segunda a sexta-feira, exceto feriados, ou através dos e-mails, </w:t>
      </w:r>
      <w:hyperlink r:id="rId11" w:history="1">
        <w:r w:rsidRPr="001C06E3">
          <w:rPr>
            <w:rStyle w:val="Hyperlink"/>
            <w:rFonts w:ascii="Arial" w:hAnsi="Arial" w:cs="Arial"/>
            <w:color w:val="auto"/>
          </w:rPr>
          <w:t>luciano.smspiraquara@gmail.com.br</w:t>
        </w:r>
      </w:hyperlink>
      <w:r w:rsidRPr="001C06E3">
        <w:rPr>
          <w:rStyle w:val="LinkdaInternet"/>
          <w:rFonts w:ascii="Arial" w:hAnsi="Arial" w:cs="Arial"/>
          <w:color w:val="auto"/>
        </w:rPr>
        <w:t xml:space="preserve">, </w:t>
      </w:r>
      <w:hyperlink r:id="rId12" w:history="1">
        <w:r w:rsidRPr="001C06E3">
          <w:rPr>
            <w:rStyle w:val="Hyperlink"/>
            <w:rFonts w:ascii="Arial" w:hAnsi="Arial" w:cs="Arial"/>
            <w:color w:val="auto"/>
          </w:rPr>
          <w:t>glaucia.buss@yahoo.com</w:t>
        </w:r>
      </w:hyperlink>
      <w:r w:rsidRPr="001C06E3">
        <w:rPr>
          <w:rStyle w:val="LinkdaInternet"/>
          <w:rFonts w:ascii="Arial" w:hAnsi="Arial" w:cs="Arial"/>
          <w:color w:val="auto"/>
          <w:u w:val="none"/>
        </w:rPr>
        <w:t xml:space="preserve"> ou</w:t>
      </w:r>
      <w:r w:rsidRPr="001C06E3">
        <w:rPr>
          <w:rStyle w:val="LinkdaInternet"/>
          <w:rFonts w:ascii="Arial" w:hAnsi="Arial" w:cs="Arial"/>
          <w:color w:val="auto"/>
        </w:rPr>
        <w:t xml:space="preserve"> </w:t>
      </w:r>
      <w:hyperlink r:id="rId13" w:history="1">
        <w:r w:rsidRPr="001C06E3">
          <w:rPr>
            <w:rStyle w:val="Hyperlink"/>
            <w:rFonts w:ascii="Arial" w:hAnsi="Arial" w:cs="Arial"/>
            <w:color w:val="auto"/>
          </w:rPr>
          <w:t>diegomikos@gmail.com</w:t>
        </w:r>
      </w:hyperlink>
      <w:r w:rsidRPr="001C06E3">
        <w:rPr>
          <w:rStyle w:val="LinkdaInternet"/>
          <w:rFonts w:ascii="Arial" w:hAnsi="Arial" w:cs="Arial"/>
          <w:color w:val="auto"/>
        </w:rPr>
        <w:t>.</w:t>
      </w:r>
    </w:p>
    <w:p w:rsidR="008E2FBC" w:rsidRDefault="008E2FBC" w:rsidP="00ED2362">
      <w:pPr>
        <w:pStyle w:val="Padro"/>
        <w:widowControl w:val="0"/>
        <w:numPr>
          <w:ilvl w:val="2"/>
          <w:numId w:val="2"/>
        </w:numPr>
        <w:tabs>
          <w:tab w:val="clear" w:pos="720"/>
          <w:tab w:val="left" w:pos="1418"/>
        </w:tabs>
        <w:spacing w:line="360" w:lineRule="auto"/>
        <w:ind w:left="709" w:firstLine="11"/>
        <w:jc w:val="both"/>
        <w:rPr>
          <w:rFonts w:ascii="Arial" w:hAnsi="Arial" w:cs="Arial"/>
          <w:color w:val="auto"/>
        </w:rPr>
      </w:pPr>
      <w:r>
        <w:rPr>
          <w:rFonts w:ascii="Arial" w:hAnsi="Arial" w:cs="Arial"/>
          <w:color w:val="auto"/>
        </w:rPr>
        <w:t xml:space="preserve">Caso a interessada opte por não efetuar a visita técnica, fica </w:t>
      </w:r>
      <w:r>
        <w:rPr>
          <w:rFonts w:ascii="Arial" w:hAnsi="Arial" w:cs="Arial"/>
          <w:color w:val="auto"/>
        </w:rPr>
        <w:lastRenderedPageBreak/>
        <w:t xml:space="preserve">obrigada a apresentar o </w:t>
      </w:r>
      <w:r w:rsidRPr="008E2FBC">
        <w:rPr>
          <w:rFonts w:ascii="Arial" w:hAnsi="Arial" w:cs="Arial"/>
          <w:b/>
          <w:color w:val="auto"/>
        </w:rPr>
        <w:t>Atestado de Dispensa de Visita Técnica</w:t>
      </w:r>
      <w:r>
        <w:rPr>
          <w:rFonts w:ascii="Arial" w:hAnsi="Arial" w:cs="Arial"/>
          <w:color w:val="auto"/>
        </w:rPr>
        <w:t xml:space="preserve">, nos moldes do </w:t>
      </w:r>
      <w:r w:rsidRPr="008E2FBC">
        <w:rPr>
          <w:rFonts w:ascii="Arial" w:hAnsi="Arial" w:cs="Arial"/>
          <w:b/>
          <w:color w:val="auto"/>
        </w:rPr>
        <w:t xml:space="preserve">ANEXO </w:t>
      </w:r>
      <w:r w:rsidR="00F97157">
        <w:rPr>
          <w:rFonts w:ascii="Arial" w:hAnsi="Arial" w:cs="Arial"/>
          <w:b/>
          <w:color w:val="auto"/>
        </w:rPr>
        <w:t>I</w:t>
      </w:r>
      <w:r w:rsidRPr="008E2FBC">
        <w:rPr>
          <w:rFonts w:ascii="Arial" w:hAnsi="Arial" w:cs="Arial"/>
          <w:b/>
          <w:color w:val="auto"/>
        </w:rPr>
        <w:t>X</w:t>
      </w:r>
      <w:r>
        <w:rPr>
          <w:rFonts w:ascii="Arial" w:hAnsi="Arial" w:cs="Arial"/>
          <w:color w:val="auto"/>
        </w:rPr>
        <w:t xml:space="preserve"> deste edital.</w:t>
      </w:r>
    </w:p>
    <w:p w:rsidR="000623FD" w:rsidRDefault="000623FD" w:rsidP="00ED2362">
      <w:pPr>
        <w:pStyle w:val="Padro"/>
        <w:widowControl w:val="0"/>
        <w:numPr>
          <w:ilvl w:val="2"/>
          <w:numId w:val="2"/>
        </w:numPr>
        <w:tabs>
          <w:tab w:val="clear" w:pos="720"/>
          <w:tab w:val="left" w:pos="1418"/>
        </w:tabs>
        <w:spacing w:line="360" w:lineRule="auto"/>
        <w:ind w:left="709" w:firstLine="11"/>
        <w:jc w:val="both"/>
        <w:rPr>
          <w:rFonts w:ascii="Arial" w:hAnsi="Arial" w:cs="Arial"/>
          <w:color w:val="auto"/>
        </w:rPr>
      </w:pPr>
      <w:r>
        <w:rPr>
          <w:rFonts w:ascii="Arial" w:hAnsi="Arial" w:cs="Arial"/>
          <w:color w:val="auto"/>
        </w:rPr>
        <w:t xml:space="preserve">A dispensa de visita técnica </w:t>
      </w:r>
      <w:r w:rsidRPr="000623FD">
        <w:rPr>
          <w:rFonts w:ascii="Arial" w:hAnsi="Arial" w:cs="Arial"/>
          <w:i/>
          <w:color w:val="auto"/>
        </w:rPr>
        <w:t>in loco</w:t>
      </w:r>
      <w:r>
        <w:rPr>
          <w:rFonts w:ascii="Arial" w:hAnsi="Arial" w:cs="Arial"/>
          <w:color w:val="auto"/>
        </w:rPr>
        <w:t xml:space="preserve"> implica na aceitação de todas as informações acerca do imóvel, equipamentos e serviços prestadas no presente edital e seus anexos, ficando vedada a apresentação quaisquer questionamentos e recursos acerca destes casos.</w:t>
      </w:r>
    </w:p>
    <w:p w:rsidR="00D72F7A" w:rsidRPr="001C06E3" w:rsidRDefault="00D72F7A" w:rsidP="00ED2362">
      <w:pPr>
        <w:pStyle w:val="Padro"/>
        <w:widowControl w:val="0"/>
        <w:numPr>
          <w:ilvl w:val="2"/>
          <w:numId w:val="2"/>
        </w:numPr>
        <w:tabs>
          <w:tab w:val="clear" w:pos="720"/>
          <w:tab w:val="left" w:pos="1418"/>
        </w:tabs>
        <w:spacing w:line="360" w:lineRule="auto"/>
        <w:ind w:left="709" w:firstLine="11"/>
        <w:jc w:val="both"/>
        <w:rPr>
          <w:rFonts w:ascii="Arial" w:hAnsi="Arial" w:cs="Arial"/>
          <w:color w:val="auto"/>
        </w:rPr>
      </w:pPr>
      <w:r>
        <w:rPr>
          <w:rFonts w:ascii="Arial" w:hAnsi="Arial" w:cs="Arial"/>
          <w:color w:val="auto"/>
        </w:rPr>
        <w:t xml:space="preserve">A Entidade Interessada poderá, ainda, solicitar a </w:t>
      </w:r>
      <w:r w:rsidRPr="00D72F7A">
        <w:rPr>
          <w:rFonts w:ascii="Arial" w:hAnsi="Arial" w:cs="Arial"/>
          <w:b/>
          <w:color w:val="auto"/>
        </w:rPr>
        <w:t>planta baixa</w:t>
      </w:r>
      <w:r>
        <w:rPr>
          <w:rFonts w:ascii="Arial" w:hAnsi="Arial" w:cs="Arial"/>
          <w:color w:val="auto"/>
        </w:rPr>
        <w:t xml:space="preserve"> da Unidade de Pronto Atendimento através dos contatos informados no subitem </w:t>
      </w:r>
      <w:r w:rsidRPr="005F2E3C">
        <w:rPr>
          <w:rFonts w:ascii="Arial" w:hAnsi="Arial" w:cs="Arial"/>
          <w:b/>
          <w:color w:val="auto"/>
        </w:rPr>
        <w:t>8.5.2</w:t>
      </w:r>
      <w:r w:rsidR="005F2E3C">
        <w:rPr>
          <w:rFonts w:ascii="Arial" w:hAnsi="Arial" w:cs="Arial"/>
          <w:b/>
          <w:color w:val="auto"/>
        </w:rPr>
        <w:t>.</w:t>
      </w:r>
    </w:p>
    <w:p w:rsidR="003B559F" w:rsidRPr="001679D2" w:rsidRDefault="003B559F" w:rsidP="00814837">
      <w:pPr>
        <w:pStyle w:val="Padro"/>
        <w:widowControl w:val="0"/>
        <w:tabs>
          <w:tab w:val="clear" w:pos="720"/>
          <w:tab w:val="left" w:pos="142"/>
        </w:tabs>
        <w:spacing w:line="360" w:lineRule="auto"/>
        <w:ind w:left="-426"/>
        <w:jc w:val="both"/>
        <w:rPr>
          <w:rFonts w:ascii="Arial" w:hAnsi="Arial" w:cs="Arial"/>
          <w:color w:val="auto"/>
          <w:sz w:val="20"/>
          <w:szCs w:val="20"/>
        </w:rPr>
      </w:pPr>
    </w:p>
    <w:p w:rsidR="003B559F" w:rsidRPr="001C06E3" w:rsidRDefault="006A16D9" w:rsidP="00ED2362">
      <w:pPr>
        <w:pStyle w:val="Padro"/>
        <w:widowControl w:val="0"/>
        <w:numPr>
          <w:ilvl w:val="0"/>
          <w:numId w:val="2"/>
        </w:numPr>
        <w:tabs>
          <w:tab w:val="clear" w:pos="720"/>
          <w:tab w:val="left" w:pos="142"/>
        </w:tabs>
        <w:spacing w:line="360" w:lineRule="auto"/>
        <w:ind w:left="-426" w:firstLine="0"/>
        <w:jc w:val="both"/>
        <w:rPr>
          <w:rFonts w:ascii="Arial" w:hAnsi="Arial" w:cs="Arial"/>
          <w:b/>
          <w:color w:val="auto"/>
        </w:rPr>
      </w:pPr>
      <w:r w:rsidRPr="001C06E3">
        <w:rPr>
          <w:rFonts w:ascii="Arial" w:hAnsi="Arial" w:cs="Arial"/>
          <w:b/>
          <w:color w:val="auto"/>
        </w:rPr>
        <w:t>DA DOCUMENTAÇÃO DE HABILITAÇÃO</w:t>
      </w:r>
    </w:p>
    <w:p w:rsidR="00FE3060" w:rsidRPr="001679D2" w:rsidRDefault="00FE3060" w:rsidP="00814837">
      <w:pPr>
        <w:pStyle w:val="Padro"/>
        <w:widowControl w:val="0"/>
        <w:tabs>
          <w:tab w:val="clear" w:pos="720"/>
          <w:tab w:val="left" w:pos="142"/>
        </w:tabs>
        <w:spacing w:line="360" w:lineRule="auto"/>
        <w:ind w:left="-426"/>
        <w:jc w:val="both"/>
        <w:rPr>
          <w:rFonts w:ascii="Arial" w:hAnsi="Arial" w:cs="Arial"/>
          <w:b/>
          <w:color w:val="auto"/>
          <w:sz w:val="2"/>
          <w:szCs w:val="2"/>
        </w:rPr>
      </w:pPr>
    </w:p>
    <w:p w:rsidR="003B559F" w:rsidRPr="001C06E3" w:rsidRDefault="00827DE4" w:rsidP="00ED2362">
      <w:pPr>
        <w:pStyle w:val="Padro"/>
        <w:widowControl w:val="0"/>
        <w:numPr>
          <w:ilvl w:val="1"/>
          <w:numId w:val="2"/>
        </w:numPr>
        <w:tabs>
          <w:tab w:val="clear" w:pos="720"/>
          <w:tab w:val="left" w:pos="426"/>
        </w:tabs>
        <w:spacing w:line="360" w:lineRule="auto"/>
        <w:ind w:left="0" w:firstLine="0"/>
        <w:jc w:val="both"/>
        <w:rPr>
          <w:rFonts w:ascii="Arial" w:hAnsi="Arial" w:cs="Arial"/>
          <w:b/>
          <w:color w:val="auto"/>
        </w:rPr>
      </w:pPr>
      <w:r w:rsidRPr="001C06E3">
        <w:rPr>
          <w:rFonts w:ascii="Arial" w:hAnsi="Arial" w:cs="Arial"/>
          <w:b/>
          <w:color w:val="auto"/>
        </w:rPr>
        <w:t xml:space="preserve"> </w:t>
      </w:r>
      <w:r w:rsidR="006A16D9" w:rsidRPr="001C06E3">
        <w:rPr>
          <w:rFonts w:ascii="Arial" w:hAnsi="Arial" w:cs="Arial"/>
          <w:b/>
          <w:color w:val="auto"/>
        </w:rPr>
        <w:t>HABILITAÇÃO JURÍDICA</w:t>
      </w:r>
      <w:r w:rsidRPr="001C06E3">
        <w:rPr>
          <w:rFonts w:ascii="Arial" w:hAnsi="Arial" w:cs="Arial"/>
          <w:b/>
          <w:color w:val="auto"/>
        </w:rPr>
        <w:t>:</w:t>
      </w:r>
    </w:p>
    <w:p w:rsidR="003B559F" w:rsidRPr="001C06E3" w:rsidRDefault="006A16D9" w:rsidP="00ED2362">
      <w:pPr>
        <w:pStyle w:val="Padro"/>
        <w:widowControl w:val="0"/>
        <w:numPr>
          <w:ilvl w:val="2"/>
          <w:numId w:val="2"/>
        </w:numPr>
        <w:tabs>
          <w:tab w:val="clear" w:pos="720"/>
          <w:tab w:val="left" w:pos="1276"/>
        </w:tabs>
        <w:spacing w:line="360" w:lineRule="auto"/>
        <w:ind w:left="709" w:firstLine="0"/>
        <w:jc w:val="both"/>
        <w:rPr>
          <w:rFonts w:ascii="Arial" w:hAnsi="Arial" w:cs="Arial"/>
          <w:b/>
          <w:color w:val="auto"/>
        </w:rPr>
      </w:pPr>
      <w:r w:rsidRPr="001C06E3">
        <w:rPr>
          <w:rFonts w:ascii="Arial" w:hAnsi="Arial" w:cs="Arial"/>
          <w:color w:val="auto"/>
        </w:rPr>
        <w:t>Estatuto social ou ato constitutivo devidamente registrado, bem como das respectivas alterações, caso existam, acompanhado da ata de eleição de sua atual diretoria</w:t>
      </w:r>
      <w:r w:rsidR="00827DE4" w:rsidRPr="001C06E3">
        <w:rPr>
          <w:rFonts w:ascii="Arial" w:hAnsi="Arial" w:cs="Arial"/>
          <w:color w:val="auto"/>
        </w:rPr>
        <w:t>;</w:t>
      </w:r>
    </w:p>
    <w:p w:rsidR="00B04FAD" w:rsidRPr="001C06E3" w:rsidRDefault="00B04FAD" w:rsidP="00ED2362">
      <w:pPr>
        <w:pStyle w:val="Padro"/>
        <w:widowControl w:val="0"/>
        <w:numPr>
          <w:ilvl w:val="2"/>
          <w:numId w:val="2"/>
        </w:numPr>
        <w:tabs>
          <w:tab w:val="clear" w:pos="720"/>
          <w:tab w:val="left" w:pos="1276"/>
        </w:tabs>
        <w:spacing w:line="360" w:lineRule="auto"/>
        <w:ind w:left="709" w:firstLine="0"/>
        <w:jc w:val="both"/>
        <w:rPr>
          <w:rFonts w:ascii="Arial" w:hAnsi="Arial" w:cs="Arial"/>
          <w:b/>
          <w:color w:val="auto"/>
        </w:rPr>
      </w:pPr>
      <w:r w:rsidRPr="001C06E3">
        <w:rPr>
          <w:rFonts w:ascii="Arial" w:hAnsi="Arial" w:cs="Arial"/>
          <w:color w:val="auto"/>
        </w:rPr>
        <w:t>Comprovação da última alteração do Estatuto Social ou Ato Constitutivo;</w:t>
      </w:r>
    </w:p>
    <w:p w:rsidR="00F752BE" w:rsidRPr="00D100A7" w:rsidRDefault="00F752BE" w:rsidP="00ED2362">
      <w:pPr>
        <w:pStyle w:val="Padro"/>
        <w:widowControl w:val="0"/>
        <w:numPr>
          <w:ilvl w:val="2"/>
          <w:numId w:val="2"/>
        </w:numPr>
        <w:tabs>
          <w:tab w:val="clear" w:pos="720"/>
          <w:tab w:val="left" w:pos="1276"/>
        </w:tabs>
        <w:spacing w:line="360" w:lineRule="auto"/>
        <w:ind w:left="709" w:firstLine="0"/>
        <w:jc w:val="both"/>
        <w:rPr>
          <w:rFonts w:ascii="Arial" w:hAnsi="Arial" w:cs="Arial"/>
          <w:b/>
          <w:color w:val="auto"/>
        </w:rPr>
      </w:pPr>
      <w:r w:rsidRPr="001C06E3">
        <w:rPr>
          <w:rFonts w:ascii="Arial" w:hAnsi="Arial" w:cs="Arial"/>
          <w:color w:val="auto"/>
        </w:rPr>
        <w:t>Ata da última eleição da Presidência da Entidade;</w:t>
      </w:r>
    </w:p>
    <w:p w:rsidR="00D100A7" w:rsidRPr="00D100A7" w:rsidRDefault="00D100A7" w:rsidP="00ED2362">
      <w:pPr>
        <w:pStyle w:val="Padro"/>
        <w:widowControl w:val="0"/>
        <w:numPr>
          <w:ilvl w:val="2"/>
          <w:numId w:val="2"/>
        </w:numPr>
        <w:tabs>
          <w:tab w:val="clear" w:pos="720"/>
          <w:tab w:val="left" w:pos="1276"/>
        </w:tabs>
        <w:spacing w:line="360" w:lineRule="auto"/>
        <w:ind w:left="709" w:firstLine="0"/>
        <w:jc w:val="both"/>
        <w:rPr>
          <w:rFonts w:ascii="Arial" w:hAnsi="Arial" w:cs="Arial"/>
          <w:b/>
          <w:color w:val="auto"/>
        </w:rPr>
      </w:pPr>
      <w:r>
        <w:rPr>
          <w:rFonts w:ascii="Arial" w:hAnsi="Arial" w:cs="Arial"/>
          <w:color w:val="auto"/>
        </w:rPr>
        <w:t>Declaração de Idoneidade da entidade, a qual poderá ser comprovada através de Certidões Negativas de Antecedentes Criminais, expedidas pela Polícia Civil, Polícia Federal, Justiça Estadual (inclusive Juizado Especial) ou Justiça Federal (inclusive Juizado Especial).</w:t>
      </w:r>
    </w:p>
    <w:p w:rsidR="00FE3060" w:rsidRPr="00814837" w:rsidRDefault="00FE3060" w:rsidP="00814837">
      <w:pPr>
        <w:pStyle w:val="Padro"/>
        <w:widowControl w:val="0"/>
        <w:tabs>
          <w:tab w:val="clear" w:pos="720"/>
          <w:tab w:val="left" w:pos="1560"/>
        </w:tabs>
        <w:spacing w:line="360" w:lineRule="auto"/>
        <w:ind w:left="851"/>
        <w:jc w:val="both"/>
        <w:rPr>
          <w:rFonts w:ascii="Arial" w:hAnsi="Arial" w:cs="Arial"/>
          <w:b/>
          <w:color w:val="auto"/>
          <w:sz w:val="6"/>
          <w:szCs w:val="6"/>
        </w:rPr>
      </w:pPr>
    </w:p>
    <w:p w:rsidR="003B559F" w:rsidRPr="001C06E3" w:rsidRDefault="006A16D9" w:rsidP="00ED2362">
      <w:pPr>
        <w:pStyle w:val="Padro"/>
        <w:widowControl w:val="0"/>
        <w:numPr>
          <w:ilvl w:val="1"/>
          <w:numId w:val="2"/>
        </w:numPr>
        <w:tabs>
          <w:tab w:val="clear" w:pos="720"/>
          <w:tab w:val="left" w:pos="709"/>
        </w:tabs>
        <w:spacing w:line="360" w:lineRule="auto"/>
        <w:ind w:left="284" w:firstLine="0"/>
        <w:jc w:val="both"/>
        <w:rPr>
          <w:rFonts w:ascii="Arial" w:hAnsi="Arial" w:cs="Arial"/>
          <w:b/>
          <w:color w:val="auto"/>
        </w:rPr>
      </w:pPr>
      <w:r w:rsidRPr="001C06E3">
        <w:rPr>
          <w:rFonts w:ascii="Arial" w:hAnsi="Arial" w:cs="Arial"/>
          <w:b/>
          <w:color w:val="auto"/>
        </w:rPr>
        <w:t>REGULARIDADE FISCAL</w:t>
      </w:r>
      <w:r w:rsidR="003A675F" w:rsidRPr="001C06E3">
        <w:rPr>
          <w:rFonts w:ascii="Arial" w:hAnsi="Arial" w:cs="Arial"/>
          <w:b/>
          <w:color w:val="auto"/>
        </w:rPr>
        <w:t xml:space="preserve"> E TRABALHISTA</w:t>
      </w:r>
      <w:r w:rsidR="00FE3060" w:rsidRPr="001C06E3">
        <w:rPr>
          <w:rFonts w:ascii="Arial" w:hAnsi="Arial" w:cs="Arial"/>
          <w:b/>
          <w:color w:val="auto"/>
        </w:rPr>
        <w:t>:</w:t>
      </w:r>
    </w:p>
    <w:p w:rsidR="003B559F" w:rsidRPr="001C06E3" w:rsidRDefault="006A16D9" w:rsidP="00ED2362">
      <w:pPr>
        <w:pStyle w:val="Padro"/>
        <w:widowControl w:val="0"/>
        <w:numPr>
          <w:ilvl w:val="2"/>
          <w:numId w:val="2"/>
        </w:numPr>
        <w:tabs>
          <w:tab w:val="clear" w:pos="720"/>
          <w:tab w:val="left" w:pos="1276"/>
        </w:tabs>
        <w:spacing w:line="360" w:lineRule="auto"/>
        <w:ind w:left="709" w:firstLine="0"/>
        <w:jc w:val="both"/>
        <w:rPr>
          <w:rFonts w:ascii="Arial" w:hAnsi="Arial" w:cs="Arial"/>
          <w:b/>
          <w:color w:val="auto"/>
        </w:rPr>
      </w:pPr>
      <w:r w:rsidRPr="001C06E3">
        <w:rPr>
          <w:rFonts w:ascii="Arial" w:hAnsi="Arial" w:cs="Arial"/>
          <w:color w:val="auto"/>
        </w:rPr>
        <w:t>Inscrição no Cadastro Nacional de Pessoa Jurídica (CNPJ);</w:t>
      </w:r>
    </w:p>
    <w:p w:rsidR="0077175F" w:rsidRPr="001C06E3" w:rsidRDefault="00C937BE" w:rsidP="00ED2362">
      <w:pPr>
        <w:pStyle w:val="Padro"/>
        <w:widowControl w:val="0"/>
        <w:numPr>
          <w:ilvl w:val="2"/>
          <w:numId w:val="2"/>
        </w:numPr>
        <w:tabs>
          <w:tab w:val="clear" w:pos="720"/>
          <w:tab w:val="left" w:pos="1276"/>
        </w:tabs>
        <w:spacing w:line="360" w:lineRule="auto"/>
        <w:ind w:left="709" w:firstLine="0"/>
        <w:jc w:val="both"/>
        <w:rPr>
          <w:rFonts w:ascii="Arial" w:hAnsi="Arial" w:cs="Arial"/>
          <w:b/>
          <w:color w:val="auto"/>
        </w:rPr>
      </w:pPr>
      <w:r w:rsidRPr="001C06E3">
        <w:rPr>
          <w:rFonts w:ascii="Arial" w:hAnsi="Arial" w:cs="Arial"/>
          <w:bCs/>
          <w:color w:val="auto"/>
        </w:rPr>
        <w:t xml:space="preserve">Certidão Conjunta Negativa ou Certidão Positiva com Efeitos de Negativa de Débitos Relativos a Créditos Tributários Federais e à Dívida </w:t>
      </w:r>
      <w:r w:rsidRPr="001C06E3">
        <w:rPr>
          <w:rFonts w:ascii="Arial" w:hAnsi="Arial" w:cs="Arial"/>
          <w:bCs/>
          <w:color w:val="auto"/>
        </w:rPr>
        <w:lastRenderedPageBreak/>
        <w:t>Ativa da União</w:t>
      </w:r>
      <w:r w:rsidRPr="001C06E3">
        <w:rPr>
          <w:rFonts w:ascii="Arial" w:hAnsi="Arial" w:cs="Arial"/>
          <w:color w:val="auto"/>
        </w:rPr>
        <w:t>, expedida pelo Ministério da Fazenda, Procuradoria-Geral da Fazenda Nacional e Secretaria da Receita Federal, do domicílio ou sede do proponente, ou outra equivalente, na forma da Lei</w:t>
      </w:r>
      <w:r w:rsidR="00FE3060" w:rsidRPr="001C06E3">
        <w:rPr>
          <w:rFonts w:ascii="Arial" w:hAnsi="Arial" w:cs="Arial"/>
          <w:color w:val="auto"/>
        </w:rPr>
        <w:t>;</w:t>
      </w:r>
    </w:p>
    <w:p w:rsidR="0077175F" w:rsidRPr="001C06E3" w:rsidRDefault="0077175F" w:rsidP="00ED2362">
      <w:pPr>
        <w:pStyle w:val="Padro"/>
        <w:widowControl w:val="0"/>
        <w:numPr>
          <w:ilvl w:val="2"/>
          <w:numId w:val="2"/>
        </w:numPr>
        <w:tabs>
          <w:tab w:val="clear" w:pos="720"/>
          <w:tab w:val="left" w:pos="1276"/>
        </w:tabs>
        <w:spacing w:line="360" w:lineRule="auto"/>
        <w:ind w:left="709" w:firstLine="0"/>
        <w:jc w:val="both"/>
        <w:rPr>
          <w:rFonts w:ascii="Arial" w:hAnsi="Arial" w:cs="Arial"/>
          <w:b/>
          <w:color w:val="auto"/>
        </w:rPr>
      </w:pPr>
      <w:r w:rsidRPr="001C06E3">
        <w:rPr>
          <w:rFonts w:ascii="Arial" w:hAnsi="Arial" w:cs="Arial"/>
          <w:color w:val="auto"/>
        </w:rPr>
        <w:t xml:space="preserve">Certificado de regularidade junto ao </w:t>
      </w:r>
      <w:r w:rsidR="006A16D9" w:rsidRPr="001C06E3">
        <w:rPr>
          <w:rFonts w:ascii="Arial" w:hAnsi="Arial" w:cs="Arial"/>
          <w:color w:val="auto"/>
        </w:rPr>
        <w:t>FGTS (Fundo de Garantia do Tempo de Serviço)</w:t>
      </w:r>
      <w:r w:rsidR="00FE3060" w:rsidRPr="001C06E3">
        <w:rPr>
          <w:rFonts w:ascii="Arial" w:hAnsi="Arial" w:cs="Arial"/>
          <w:color w:val="auto"/>
        </w:rPr>
        <w:t>;</w:t>
      </w:r>
    </w:p>
    <w:p w:rsidR="0077175F" w:rsidRPr="001C06E3" w:rsidRDefault="0077175F" w:rsidP="00ED2362">
      <w:pPr>
        <w:pStyle w:val="Padro"/>
        <w:widowControl w:val="0"/>
        <w:numPr>
          <w:ilvl w:val="2"/>
          <w:numId w:val="2"/>
        </w:numPr>
        <w:tabs>
          <w:tab w:val="clear" w:pos="720"/>
          <w:tab w:val="left" w:pos="1276"/>
        </w:tabs>
        <w:spacing w:line="360" w:lineRule="auto"/>
        <w:ind w:left="709" w:firstLine="0"/>
        <w:jc w:val="both"/>
        <w:rPr>
          <w:rFonts w:ascii="Arial" w:hAnsi="Arial" w:cs="Arial"/>
          <w:b/>
          <w:color w:val="auto"/>
        </w:rPr>
      </w:pPr>
      <w:r w:rsidRPr="001C06E3">
        <w:rPr>
          <w:rFonts w:ascii="Arial" w:hAnsi="Arial" w:cs="Arial"/>
          <w:color w:val="auto"/>
        </w:rPr>
        <w:t>Certidão negativa ou positiva com efeitos de negativa junto à Fazenda Estadual do estado seda da entidade;</w:t>
      </w:r>
    </w:p>
    <w:p w:rsidR="0077175F" w:rsidRPr="001C06E3" w:rsidRDefault="0077175F" w:rsidP="00ED2362">
      <w:pPr>
        <w:pStyle w:val="Padro"/>
        <w:widowControl w:val="0"/>
        <w:numPr>
          <w:ilvl w:val="2"/>
          <w:numId w:val="2"/>
        </w:numPr>
        <w:tabs>
          <w:tab w:val="clear" w:pos="720"/>
          <w:tab w:val="left" w:pos="1276"/>
        </w:tabs>
        <w:spacing w:line="360" w:lineRule="auto"/>
        <w:ind w:left="709" w:firstLine="0"/>
        <w:jc w:val="both"/>
        <w:rPr>
          <w:rFonts w:ascii="Arial" w:hAnsi="Arial" w:cs="Arial"/>
          <w:b/>
          <w:color w:val="auto"/>
        </w:rPr>
      </w:pPr>
      <w:r w:rsidRPr="001C06E3">
        <w:rPr>
          <w:rFonts w:ascii="Arial" w:hAnsi="Arial" w:cs="Arial"/>
          <w:color w:val="auto"/>
        </w:rPr>
        <w:t>Certidão negativa ou positiva com efeitos de negativa junto à Fazenda Municipal do município sede da entidade;</w:t>
      </w:r>
    </w:p>
    <w:p w:rsidR="003B559F" w:rsidRPr="001C06E3" w:rsidRDefault="0077175F" w:rsidP="00ED2362">
      <w:pPr>
        <w:pStyle w:val="Padro"/>
        <w:widowControl w:val="0"/>
        <w:numPr>
          <w:ilvl w:val="2"/>
          <w:numId w:val="2"/>
        </w:numPr>
        <w:tabs>
          <w:tab w:val="clear" w:pos="720"/>
          <w:tab w:val="left" w:pos="1276"/>
        </w:tabs>
        <w:spacing w:line="360" w:lineRule="auto"/>
        <w:ind w:left="709" w:firstLine="0"/>
        <w:jc w:val="both"/>
        <w:rPr>
          <w:rFonts w:ascii="Arial" w:hAnsi="Arial" w:cs="Arial"/>
          <w:b/>
          <w:color w:val="auto"/>
        </w:rPr>
      </w:pPr>
      <w:r w:rsidRPr="001C06E3">
        <w:rPr>
          <w:rFonts w:ascii="Arial" w:hAnsi="Arial" w:cs="Arial"/>
          <w:color w:val="auto"/>
        </w:rPr>
        <w:t xml:space="preserve">Certidão negativa ou positiva com efeitos de negativa </w:t>
      </w:r>
      <w:r w:rsidR="006A16D9" w:rsidRPr="001C06E3">
        <w:rPr>
          <w:rFonts w:ascii="Arial" w:hAnsi="Arial" w:cs="Arial"/>
          <w:color w:val="auto"/>
        </w:rPr>
        <w:t>de Débitos Trabalhistas (Tribunal Superior do Trabalho)</w:t>
      </w:r>
      <w:r w:rsidRPr="001C06E3">
        <w:rPr>
          <w:rFonts w:ascii="Arial" w:hAnsi="Arial" w:cs="Arial"/>
          <w:color w:val="auto"/>
        </w:rPr>
        <w:t>.</w:t>
      </w:r>
    </w:p>
    <w:p w:rsidR="00FE3060" w:rsidRPr="00814837" w:rsidRDefault="00FE3060" w:rsidP="00814837">
      <w:pPr>
        <w:pStyle w:val="Padro"/>
        <w:widowControl w:val="0"/>
        <w:tabs>
          <w:tab w:val="clear" w:pos="720"/>
          <w:tab w:val="left" w:pos="1560"/>
        </w:tabs>
        <w:spacing w:line="360" w:lineRule="auto"/>
        <w:ind w:left="851"/>
        <w:jc w:val="both"/>
        <w:rPr>
          <w:rFonts w:ascii="Arial" w:hAnsi="Arial" w:cs="Arial"/>
          <w:b/>
          <w:color w:val="auto"/>
          <w:sz w:val="6"/>
          <w:szCs w:val="6"/>
        </w:rPr>
      </w:pPr>
    </w:p>
    <w:p w:rsidR="003B559F" w:rsidRPr="001C06E3" w:rsidRDefault="006A16D9" w:rsidP="00ED2362">
      <w:pPr>
        <w:pStyle w:val="Padro"/>
        <w:widowControl w:val="0"/>
        <w:numPr>
          <w:ilvl w:val="1"/>
          <w:numId w:val="2"/>
        </w:numPr>
        <w:tabs>
          <w:tab w:val="clear" w:pos="720"/>
          <w:tab w:val="left" w:pos="567"/>
        </w:tabs>
        <w:spacing w:line="360" w:lineRule="auto"/>
        <w:ind w:left="284" w:firstLine="0"/>
        <w:jc w:val="both"/>
        <w:rPr>
          <w:rFonts w:ascii="Arial" w:hAnsi="Arial" w:cs="Arial"/>
          <w:b/>
          <w:color w:val="auto"/>
        </w:rPr>
      </w:pPr>
      <w:r w:rsidRPr="001C06E3">
        <w:rPr>
          <w:rFonts w:ascii="Arial" w:hAnsi="Arial" w:cs="Arial"/>
          <w:b/>
          <w:color w:val="auto"/>
        </w:rPr>
        <w:t>QUALIFICAÇÃO ECONÔMICO-FINANCEIRA</w:t>
      </w:r>
      <w:r w:rsidR="00F3196C" w:rsidRPr="001C06E3">
        <w:rPr>
          <w:rFonts w:ascii="Arial" w:hAnsi="Arial" w:cs="Arial"/>
          <w:b/>
          <w:color w:val="auto"/>
        </w:rPr>
        <w:t>:</w:t>
      </w:r>
    </w:p>
    <w:p w:rsidR="00500A61" w:rsidRPr="001C06E3" w:rsidRDefault="006A16D9" w:rsidP="00ED2362">
      <w:pPr>
        <w:pStyle w:val="Padro"/>
        <w:widowControl w:val="0"/>
        <w:numPr>
          <w:ilvl w:val="2"/>
          <w:numId w:val="2"/>
        </w:numPr>
        <w:tabs>
          <w:tab w:val="clear" w:pos="720"/>
          <w:tab w:val="left" w:pos="1418"/>
        </w:tabs>
        <w:spacing w:line="360" w:lineRule="auto"/>
        <w:ind w:left="709" w:firstLine="0"/>
        <w:jc w:val="both"/>
        <w:rPr>
          <w:rFonts w:ascii="Arial" w:hAnsi="Arial" w:cs="Arial"/>
          <w:b/>
          <w:color w:val="auto"/>
        </w:rPr>
      </w:pPr>
      <w:r w:rsidRPr="001C06E3">
        <w:rPr>
          <w:rFonts w:ascii="Arial" w:hAnsi="Arial" w:cs="Arial"/>
          <w:color w:val="auto"/>
        </w:rPr>
        <w:t>Balanço patrimonial do exercício anterior</w:t>
      </w:r>
      <w:r w:rsidR="00500A61" w:rsidRPr="001C06E3">
        <w:rPr>
          <w:rFonts w:ascii="Arial" w:hAnsi="Arial" w:cs="Arial"/>
          <w:color w:val="auto"/>
        </w:rPr>
        <w:t>;</w:t>
      </w:r>
    </w:p>
    <w:p w:rsidR="003B559F" w:rsidRPr="001C06E3" w:rsidRDefault="00B04FAD" w:rsidP="00ED2362">
      <w:pPr>
        <w:pStyle w:val="Padro"/>
        <w:widowControl w:val="0"/>
        <w:numPr>
          <w:ilvl w:val="2"/>
          <w:numId w:val="2"/>
        </w:numPr>
        <w:tabs>
          <w:tab w:val="clear" w:pos="720"/>
          <w:tab w:val="left" w:pos="1418"/>
        </w:tabs>
        <w:spacing w:line="360" w:lineRule="auto"/>
        <w:ind w:left="709" w:firstLine="0"/>
        <w:jc w:val="both"/>
        <w:rPr>
          <w:rFonts w:ascii="Arial" w:hAnsi="Arial" w:cs="Arial"/>
          <w:b/>
          <w:color w:val="auto"/>
        </w:rPr>
      </w:pPr>
      <w:r w:rsidRPr="001C06E3">
        <w:rPr>
          <w:rFonts w:ascii="Arial" w:hAnsi="Arial" w:cs="Arial"/>
          <w:color w:val="auto"/>
        </w:rPr>
        <w:t>Balanço/</w:t>
      </w:r>
      <w:r w:rsidR="006A16D9" w:rsidRPr="001C06E3">
        <w:rPr>
          <w:rFonts w:ascii="Arial" w:hAnsi="Arial" w:cs="Arial"/>
          <w:color w:val="auto"/>
        </w:rPr>
        <w:t>Balancete do Exercício em curso;</w:t>
      </w:r>
    </w:p>
    <w:p w:rsidR="00500A61" w:rsidRPr="001C06E3" w:rsidRDefault="00B04FAD" w:rsidP="00ED2362">
      <w:pPr>
        <w:pStyle w:val="Padro"/>
        <w:widowControl w:val="0"/>
        <w:numPr>
          <w:ilvl w:val="2"/>
          <w:numId w:val="2"/>
        </w:numPr>
        <w:tabs>
          <w:tab w:val="clear" w:pos="720"/>
          <w:tab w:val="left" w:pos="1418"/>
        </w:tabs>
        <w:spacing w:line="360" w:lineRule="auto"/>
        <w:ind w:left="709" w:firstLine="0"/>
        <w:jc w:val="both"/>
        <w:rPr>
          <w:rFonts w:ascii="Arial" w:hAnsi="Arial" w:cs="Arial"/>
          <w:b/>
          <w:color w:val="auto"/>
        </w:rPr>
      </w:pPr>
      <w:r w:rsidRPr="001C06E3">
        <w:rPr>
          <w:rFonts w:ascii="Arial" w:hAnsi="Arial" w:cs="Arial"/>
          <w:color w:val="auto"/>
        </w:rPr>
        <w:t>Demonstração de resultados do exercício atual</w:t>
      </w:r>
      <w:r w:rsidR="00500A61" w:rsidRPr="001C06E3">
        <w:rPr>
          <w:rFonts w:ascii="Arial" w:hAnsi="Arial" w:cs="Arial"/>
          <w:color w:val="auto"/>
        </w:rPr>
        <w:t>;</w:t>
      </w:r>
    </w:p>
    <w:p w:rsidR="00B04FAD" w:rsidRPr="001C06E3" w:rsidRDefault="00500A61" w:rsidP="00ED2362">
      <w:pPr>
        <w:pStyle w:val="Padro"/>
        <w:widowControl w:val="0"/>
        <w:numPr>
          <w:ilvl w:val="2"/>
          <w:numId w:val="2"/>
        </w:numPr>
        <w:tabs>
          <w:tab w:val="clear" w:pos="720"/>
          <w:tab w:val="left" w:pos="1418"/>
        </w:tabs>
        <w:spacing w:line="360" w:lineRule="auto"/>
        <w:ind w:left="709" w:firstLine="0"/>
        <w:jc w:val="both"/>
        <w:rPr>
          <w:rFonts w:ascii="Arial" w:hAnsi="Arial" w:cs="Arial"/>
          <w:b/>
          <w:color w:val="auto"/>
        </w:rPr>
      </w:pPr>
      <w:r w:rsidRPr="001C06E3">
        <w:rPr>
          <w:rFonts w:ascii="Arial" w:hAnsi="Arial" w:cs="Arial"/>
          <w:color w:val="auto"/>
        </w:rPr>
        <w:t xml:space="preserve">Demonstração de resultados do exercício </w:t>
      </w:r>
      <w:r w:rsidR="00B04FAD" w:rsidRPr="001C06E3">
        <w:rPr>
          <w:rFonts w:ascii="Arial" w:hAnsi="Arial" w:cs="Arial"/>
          <w:color w:val="auto"/>
        </w:rPr>
        <w:t>anterior;</w:t>
      </w:r>
    </w:p>
    <w:p w:rsidR="00B04FAD" w:rsidRPr="001C06E3" w:rsidRDefault="00B04FAD" w:rsidP="00ED2362">
      <w:pPr>
        <w:pStyle w:val="Padro"/>
        <w:widowControl w:val="0"/>
        <w:numPr>
          <w:ilvl w:val="2"/>
          <w:numId w:val="2"/>
        </w:numPr>
        <w:tabs>
          <w:tab w:val="clear" w:pos="720"/>
          <w:tab w:val="left" w:pos="1418"/>
        </w:tabs>
        <w:spacing w:line="360" w:lineRule="auto"/>
        <w:ind w:left="709" w:firstLine="0"/>
        <w:jc w:val="both"/>
        <w:rPr>
          <w:rFonts w:ascii="Arial" w:hAnsi="Arial" w:cs="Arial"/>
          <w:color w:val="auto"/>
        </w:rPr>
      </w:pPr>
      <w:r w:rsidRPr="001C06E3">
        <w:rPr>
          <w:rFonts w:ascii="Arial" w:hAnsi="Arial" w:cs="Arial"/>
          <w:color w:val="auto"/>
        </w:rPr>
        <w:t>Demonstração das origens e aplicação dos recursos;</w:t>
      </w:r>
    </w:p>
    <w:p w:rsidR="00B04FAD" w:rsidRPr="001C06E3" w:rsidRDefault="00B04FAD" w:rsidP="00ED2362">
      <w:pPr>
        <w:pStyle w:val="Padro"/>
        <w:widowControl w:val="0"/>
        <w:numPr>
          <w:ilvl w:val="2"/>
          <w:numId w:val="2"/>
        </w:numPr>
        <w:tabs>
          <w:tab w:val="clear" w:pos="720"/>
          <w:tab w:val="left" w:pos="1418"/>
        </w:tabs>
        <w:spacing w:line="360" w:lineRule="auto"/>
        <w:ind w:left="709" w:firstLine="0"/>
        <w:jc w:val="both"/>
        <w:rPr>
          <w:rFonts w:ascii="Arial" w:hAnsi="Arial" w:cs="Arial"/>
          <w:color w:val="auto"/>
        </w:rPr>
      </w:pPr>
      <w:r w:rsidRPr="001C06E3">
        <w:rPr>
          <w:rFonts w:ascii="Arial" w:hAnsi="Arial" w:cs="Arial"/>
          <w:color w:val="auto"/>
        </w:rPr>
        <w:t>Demonstração das mutações do patrimônio social</w:t>
      </w:r>
      <w:r w:rsidR="008F2C2B" w:rsidRPr="001C06E3">
        <w:rPr>
          <w:rFonts w:ascii="Arial" w:hAnsi="Arial" w:cs="Arial"/>
          <w:color w:val="auto"/>
        </w:rPr>
        <w:t>;</w:t>
      </w:r>
    </w:p>
    <w:p w:rsidR="00B43077" w:rsidRPr="001C06E3" w:rsidRDefault="00B43077" w:rsidP="00ED2362">
      <w:pPr>
        <w:pStyle w:val="Padro"/>
        <w:widowControl w:val="0"/>
        <w:numPr>
          <w:ilvl w:val="2"/>
          <w:numId w:val="2"/>
        </w:numPr>
        <w:tabs>
          <w:tab w:val="clear" w:pos="720"/>
          <w:tab w:val="left" w:pos="1418"/>
        </w:tabs>
        <w:spacing w:line="360" w:lineRule="auto"/>
        <w:ind w:left="709" w:firstLine="0"/>
        <w:jc w:val="both"/>
        <w:rPr>
          <w:rFonts w:ascii="Arial" w:hAnsi="Arial" w:cs="Arial"/>
          <w:b/>
          <w:color w:val="auto"/>
        </w:rPr>
      </w:pPr>
      <w:r w:rsidRPr="001C06E3">
        <w:rPr>
          <w:rFonts w:ascii="Arial" w:hAnsi="Arial" w:cs="Arial"/>
          <w:color w:val="auto"/>
        </w:rPr>
        <w:t>Certidão Negativa de Falência ou Recuperação Judicial expedida pelo distribuidor da sede da pessoa jurídica, ou Certidão Negativa de Execução Patrimonial, expedida no domicílio da pessoa física ou na sede da firma individual, em ambos os casos com validade não superior a 60 (sessenta) dias da emissão.</w:t>
      </w:r>
    </w:p>
    <w:p w:rsidR="00F3196C" w:rsidRPr="00814837" w:rsidRDefault="00F3196C" w:rsidP="00814837">
      <w:pPr>
        <w:pStyle w:val="Padro"/>
        <w:widowControl w:val="0"/>
        <w:tabs>
          <w:tab w:val="clear" w:pos="720"/>
          <w:tab w:val="left" w:pos="1560"/>
        </w:tabs>
        <w:spacing w:line="360" w:lineRule="auto"/>
        <w:ind w:left="851"/>
        <w:jc w:val="both"/>
        <w:rPr>
          <w:rFonts w:ascii="Arial" w:hAnsi="Arial" w:cs="Arial"/>
          <w:b/>
          <w:color w:val="auto"/>
          <w:sz w:val="6"/>
          <w:szCs w:val="6"/>
        </w:rPr>
      </w:pPr>
    </w:p>
    <w:p w:rsidR="00F3196C" w:rsidRPr="001C06E3" w:rsidRDefault="00F3196C" w:rsidP="00ED2362">
      <w:pPr>
        <w:pStyle w:val="Padro"/>
        <w:widowControl w:val="0"/>
        <w:numPr>
          <w:ilvl w:val="1"/>
          <w:numId w:val="2"/>
        </w:numPr>
        <w:tabs>
          <w:tab w:val="clear" w:pos="720"/>
          <w:tab w:val="left" w:pos="426"/>
          <w:tab w:val="left" w:pos="567"/>
        </w:tabs>
        <w:spacing w:line="360" w:lineRule="auto"/>
        <w:ind w:left="0" w:firstLine="0"/>
        <w:jc w:val="both"/>
        <w:rPr>
          <w:rFonts w:ascii="Arial" w:hAnsi="Arial" w:cs="Arial"/>
          <w:b/>
          <w:color w:val="auto"/>
        </w:rPr>
      </w:pPr>
      <w:r w:rsidRPr="001C06E3">
        <w:rPr>
          <w:rFonts w:ascii="Arial" w:hAnsi="Arial" w:cs="Arial"/>
          <w:b/>
          <w:color w:val="auto"/>
        </w:rPr>
        <w:t>OUTRAS EXIGÊNCIAS:</w:t>
      </w:r>
    </w:p>
    <w:p w:rsidR="00500A61" w:rsidRPr="001C06E3" w:rsidRDefault="00500A61" w:rsidP="00ED2362">
      <w:pPr>
        <w:pStyle w:val="Padro"/>
        <w:widowControl w:val="0"/>
        <w:numPr>
          <w:ilvl w:val="2"/>
          <w:numId w:val="2"/>
        </w:numPr>
        <w:tabs>
          <w:tab w:val="clear" w:pos="720"/>
          <w:tab w:val="left" w:pos="1276"/>
        </w:tabs>
        <w:spacing w:line="360" w:lineRule="auto"/>
        <w:ind w:left="709" w:firstLine="0"/>
        <w:jc w:val="both"/>
        <w:rPr>
          <w:rFonts w:ascii="Arial" w:hAnsi="Arial" w:cs="Arial"/>
          <w:color w:val="auto"/>
        </w:rPr>
      </w:pPr>
      <w:r w:rsidRPr="001C06E3">
        <w:rPr>
          <w:rFonts w:ascii="Arial" w:hAnsi="Arial" w:cs="Arial"/>
          <w:color w:val="auto"/>
        </w:rPr>
        <w:lastRenderedPageBreak/>
        <w:t xml:space="preserve">Declaração da Organização Social de Saúde de que não cumpre as sanções previstas do art. 9º do Decreto Municipal nº 5.009/2016 e nos incisos III e IV do art. 87 da Lei Federal nº 8.666, de 21 de junho </w:t>
      </w:r>
      <w:r w:rsidR="00F72B1C" w:rsidRPr="001C06E3">
        <w:rPr>
          <w:rFonts w:ascii="Arial" w:hAnsi="Arial" w:cs="Arial"/>
          <w:color w:val="auto"/>
        </w:rPr>
        <w:t xml:space="preserve">de 1.993, nos moldes do </w:t>
      </w:r>
      <w:r w:rsidR="00F72B1C" w:rsidRPr="001C06E3">
        <w:rPr>
          <w:rFonts w:ascii="Arial" w:hAnsi="Arial" w:cs="Arial"/>
          <w:b/>
          <w:color w:val="auto"/>
        </w:rPr>
        <w:t xml:space="preserve">Anexo </w:t>
      </w:r>
      <w:r w:rsidR="00F6215D" w:rsidRPr="001C06E3">
        <w:rPr>
          <w:rFonts w:ascii="Arial" w:hAnsi="Arial" w:cs="Arial"/>
          <w:b/>
          <w:color w:val="auto"/>
        </w:rPr>
        <w:t>X</w:t>
      </w:r>
      <w:r w:rsidR="00F6215D" w:rsidRPr="001C06E3">
        <w:rPr>
          <w:rFonts w:ascii="Arial" w:hAnsi="Arial" w:cs="Arial"/>
          <w:color w:val="auto"/>
        </w:rPr>
        <w:t>;</w:t>
      </w:r>
    </w:p>
    <w:p w:rsidR="00F72B1C" w:rsidRPr="001C06E3" w:rsidRDefault="00F72B1C" w:rsidP="00ED2362">
      <w:pPr>
        <w:pStyle w:val="Padro"/>
        <w:widowControl w:val="0"/>
        <w:numPr>
          <w:ilvl w:val="2"/>
          <w:numId w:val="2"/>
        </w:numPr>
        <w:tabs>
          <w:tab w:val="clear" w:pos="720"/>
          <w:tab w:val="left" w:pos="1276"/>
        </w:tabs>
        <w:spacing w:line="360" w:lineRule="auto"/>
        <w:ind w:left="709" w:firstLine="0"/>
        <w:jc w:val="both"/>
        <w:rPr>
          <w:rFonts w:ascii="Arial" w:hAnsi="Arial" w:cs="Arial"/>
          <w:color w:val="auto"/>
        </w:rPr>
      </w:pPr>
      <w:r w:rsidRPr="001C06E3">
        <w:rPr>
          <w:rFonts w:ascii="Arial" w:hAnsi="Arial" w:cs="Arial"/>
          <w:color w:val="auto"/>
        </w:rPr>
        <w:t xml:space="preserve">Declaração de Inexistência </w:t>
      </w:r>
      <w:r w:rsidRPr="00F31695">
        <w:rPr>
          <w:rFonts w:ascii="Arial" w:hAnsi="Arial" w:cs="Arial"/>
          <w:color w:val="auto"/>
        </w:rPr>
        <w:t xml:space="preserve">de Parente na Administração Pública Municipal, nos moldes do </w:t>
      </w:r>
      <w:r w:rsidRPr="00F31695">
        <w:rPr>
          <w:rFonts w:ascii="Arial" w:hAnsi="Arial" w:cs="Arial"/>
          <w:b/>
          <w:color w:val="auto"/>
        </w:rPr>
        <w:t>Anexo X</w:t>
      </w:r>
      <w:r w:rsidR="00F31695" w:rsidRPr="00F31695">
        <w:rPr>
          <w:rFonts w:ascii="Arial" w:hAnsi="Arial" w:cs="Arial"/>
          <w:b/>
          <w:color w:val="auto"/>
        </w:rPr>
        <w:t>I</w:t>
      </w:r>
      <w:r w:rsidRPr="00F31695">
        <w:rPr>
          <w:rFonts w:ascii="Arial" w:hAnsi="Arial" w:cs="Arial"/>
          <w:b/>
          <w:color w:val="auto"/>
        </w:rPr>
        <w:t>V</w:t>
      </w:r>
      <w:r w:rsidRPr="00F31695">
        <w:rPr>
          <w:rFonts w:ascii="Arial" w:hAnsi="Arial" w:cs="Arial"/>
          <w:color w:val="auto"/>
        </w:rPr>
        <w:t>;</w:t>
      </w:r>
    </w:p>
    <w:p w:rsidR="00500A61" w:rsidRPr="001C06E3" w:rsidRDefault="00500A61" w:rsidP="00ED2362">
      <w:pPr>
        <w:pStyle w:val="Padro"/>
        <w:widowControl w:val="0"/>
        <w:numPr>
          <w:ilvl w:val="2"/>
          <w:numId w:val="2"/>
        </w:numPr>
        <w:tabs>
          <w:tab w:val="clear" w:pos="720"/>
          <w:tab w:val="left" w:pos="1418"/>
          <w:tab w:val="left" w:pos="1560"/>
        </w:tabs>
        <w:spacing w:line="360" w:lineRule="auto"/>
        <w:ind w:left="709" w:firstLine="0"/>
        <w:jc w:val="both"/>
        <w:rPr>
          <w:rFonts w:ascii="Arial" w:hAnsi="Arial" w:cs="Arial"/>
          <w:b/>
          <w:color w:val="auto"/>
        </w:rPr>
      </w:pPr>
      <w:r w:rsidRPr="001C06E3">
        <w:rPr>
          <w:rFonts w:ascii="Arial" w:hAnsi="Arial" w:cs="Arial"/>
          <w:color w:val="auto"/>
        </w:rPr>
        <w:t>Relatório de execução de atividades sociais do exercício;</w:t>
      </w:r>
    </w:p>
    <w:p w:rsidR="00500A61" w:rsidRPr="001C06E3" w:rsidRDefault="00500A61" w:rsidP="00ED2362">
      <w:pPr>
        <w:pStyle w:val="Padro"/>
        <w:widowControl w:val="0"/>
        <w:numPr>
          <w:ilvl w:val="2"/>
          <w:numId w:val="2"/>
        </w:numPr>
        <w:tabs>
          <w:tab w:val="clear" w:pos="720"/>
          <w:tab w:val="left" w:pos="1418"/>
          <w:tab w:val="left" w:pos="1560"/>
        </w:tabs>
        <w:spacing w:line="360" w:lineRule="auto"/>
        <w:ind w:left="709" w:firstLine="0"/>
        <w:jc w:val="both"/>
        <w:rPr>
          <w:rFonts w:ascii="Arial" w:hAnsi="Arial" w:cs="Arial"/>
          <w:b/>
          <w:color w:val="auto"/>
        </w:rPr>
      </w:pPr>
      <w:r w:rsidRPr="001C06E3">
        <w:rPr>
          <w:rFonts w:ascii="Arial" w:hAnsi="Arial" w:cs="Arial"/>
          <w:color w:val="auto"/>
        </w:rPr>
        <w:t>Relatório de execução de atividades sociais do exercício anterior.</w:t>
      </w:r>
    </w:p>
    <w:p w:rsidR="00782C67" w:rsidRPr="001C06E3" w:rsidRDefault="00500A61" w:rsidP="00ED2362">
      <w:pPr>
        <w:pStyle w:val="Padro"/>
        <w:widowControl w:val="0"/>
        <w:numPr>
          <w:ilvl w:val="2"/>
          <w:numId w:val="2"/>
        </w:numPr>
        <w:tabs>
          <w:tab w:val="clear" w:pos="720"/>
          <w:tab w:val="left" w:pos="1276"/>
        </w:tabs>
        <w:spacing w:line="360" w:lineRule="auto"/>
        <w:ind w:left="709" w:firstLine="0"/>
        <w:jc w:val="both"/>
        <w:rPr>
          <w:rFonts w:ascii="Arial" w:hAnsi="Arial" w:cs="Arial"/>
          <w:color w:val="auto"/>
        </w:rPr>
      </w:pPr>
      <w:r w:rsidRPr="001C06E3">
        <w:rPr>
          <w:rFonts w:ascii="Arial" w:hAnsi="Arial" w:cs="Arial"/>
          <w:color w:val="auto"/>
        </w:rPr>
        <w:t>Atestado de visita técnica</w:t>
      </w:r>
      <w:r w:rsidR="00EC78AF" w:rsidRPr="001C06E3">
        <w:rPr>
          <w:rFonts w:ascii="Arial" w:hAnsi="Arial" w:cs="Arial"/>
          <w:color w:val="auto"/>
        </w:rPr>
        <w:t xml:space="preserve"> ou dispensa da visita</w:t>
      </w:r>
      <w:r w:rsidR="00782C67" w:rsidRPr="001C06E3">
        <w:rPr>
          <w:rFonts w:ascii="Arial" w:hAnsi="Arial" w:cs="Arial"/>
          <w:color w:val="auto"/>
        </w:rPr>
        <w:t xml:space="preserve">, nos moldes do </w:t>
      </w:r>
      <w:r w:rsidR="00782C67" w:rsidRPr="001C06E3">
        <w:rPr>
          <w:rFonts w:ascii="Arial" w:hAnsi="Arial" w:cs="Arial"/>
          <w:b/>
          <w:color w:val="auto"/>
        </w:rPr>
        <w:t xml:space="preserve">Anexo </w:t>
      </w:r>
      <w:r w:rsidR="00F97157">
        <w:rPr>
          <w:rFonts w:ascii="Arial" w:hAnsi="Arial" w:cs="Arial"/>
          <w:b/>
          <w:color w:val="auto"/>
        </w:rPr>
        <w:t>I</w:t>
      </w:r>
      <w:r w:rsidR="00F6215D" w:rsidRPr="001C06E3">
        <w:rPr>
          <w:rFonts w:ascii="Arial" w:hAnsi="Arial" w:cs="Arial"/>
          <w:b/>
          <w:color w:val="auto"/>
        </w:rPr>
        <w:t>X</w:t>
      </w:r>
      <w:r w:rsidR="00782C67" w:rsidRPr="001C06E3">
        <w:rPr>
          <w:rFonts w:ascii="Arial" w:hAnsi="Arial" w:cs="Arial"/>
          <w:b/>
          <w:color w:val="auto"/>
        </w:rPr>
        <w:t>;</w:t>
      </w:r>
    </w:p>
    <w:p w:rsidR="00782C67" w:rsidRPr="001C06E3" w:rsidRDefault="00C944F5" w:rsidP="00ED2362">
      <w:pPr>
        <w:pStyle w:val="Padro"/>
        <w:widowControl w:val="0"/>
        <w:numPr>
          <w:ilvl w:val="2"/>
          <w:numId w:val="2"/>
        </w:numPr>
        <w:tabs>
          <w:tab w:val="clear" w:pos="720"/>
          <w:tab w:val="left" w:pos="1276"/>
        </w:tabs>
        <w:spacing w:line="360" w:lineRule="auto"/>
        <w:ind w:left="709" w:firstLine="0"/>
        <w:jc w:val="both"/>
        <w:rPr>
          <w:rFonts w:ascii="Arial" w:hAnsi="Arial" w:cs="Arial"/>
          <w:b/>
          <w:color w:val="auto"/>
        </w:rPr>
      </w:pPr>
      <w:r w:rsidRPr="001C06E3">
        <w:rPr>
          <w:rFonts w:ascii="Arial" w:hAnsi="Arial" w:cs="Arial"/>
          <w:color w:val="auto"/>
        </w:rPr>
        <w:t>Declaração</w:t>
      </w:r>
      <w:r w:rsidR="00782C67" w:rsidRPr="001C06E3">
        <w:rPr>
          <w:rFonts w:ascii="Arial" w:hAnsi="Arial" w:cs="Arial"/>
          <w:color w:val="auto"/>
        </w:rPr>
        <w:t xml:space="preserve"> de conhecimento do teor do Edital, </w:t>
      </w:r>
      <w:r w:rsidRPr="001C06E3">
        <w:rPr>
          <w:rFonts w:ascii="Arial" w:hAnsi="Arial" w:cs="Arial"/>
          <w:color w:val="auto"/>
        </w:rPr>
        <w:t>conforme</w:t>
      </w:r>
      <w:r w:rsidR="00782C67" w:rsidRPr="001C06E3">
        <w:rPr>
          <w:rFonts w:ascii="Arial" w:hAnsi="Arial" w:cs="Arial"/>
          <w:color w:val="auto"/>
        </w:rPr>
        <w:t xml:space="preserve"> </w:t>
      </w:r>
      <w:r w:rsidR="00782C67" w:rsidRPr="001C06E3">
        <w:rPr>
          <w:rFonts w:ascii="Arial" w:hAnsi="Arial" w:cs="Arial"/>
          <w:b/>
          <w:color w:val="auto"/>
        </w:rPr>
        <w:t xml:space="preserve">Anexo </w:t>
      </w:r>
      <w:r w:rsidR="00F97157">
        <w:rPr>
          <w:rFonts w:ascii="Arial" w:hAnsi="Arial" w:cs="Arial"/>
          <w:b/>
          <w:color w:val="auto"/>
        </w:rPr>
        <w:t>VIII</w:t>
      </w:r>
      <w:r w:rsidR="00782C67" w:rsidRPr="001C06E3">
        <w:rPr>
          <w:rFonts w:ascii="Arial" w:hAnsi="Arial" w:cs="Arial"/>
          <w:color w:val="auto"/>
        </w:rPr>
        <w:t>;</w:t>
      </w:r>
    </w:p>
    <w:p w:rsidR="003B559F" w:rsidRPr="001C06E3" w:rsidRDefault="006A16D9" w:rsidP="00ED2362">
      <w:pPr>
        <w:pStyle w:val="Padro"/>
        <w:widowControl w:val="0"/>
        <w:numPr>
          <w:ilvl w:val="2"/>
          <w:numId w:val="2"/>
        </w:numPr>
        <w:tabs>
          <w:tab w:val="clear" w:pos="720"/>
          <w:tab w:val="left" w:pos="1276"/>
        </w:tabs>
        <w:spacing w:line="360" w:lineRule="auto"/>
        <w:ind w:left="709" w:firstLine="0"/>
        <w:jc w:val="both"/>
        <w:rPr>
          <w:rFonts w:ascii="Arial" w:hAnsi="Arial" w:cs="Arial"/>
          <w:b/>
          <w:color w:val="auto"/>
        </w:rPr>
      </w:pPr>
      <w:r w:rsidRPr="001C06E3">
        <w:rPr>
          <w:rFonts w:ascii="Arial" w:hAnsi="Arial" w:cs="Arial"/>
          <w:color w:val="auto"/>
        </w:rPr>
        <w:t>Declaração da candidata de que não possui em seu quadro de pessoal empregado(s) menor(</w:t>
      </w:r>
      <w:proofErr w:type="spellStart"/>
      <w:proofErr w:type="gramStart"/>
      <w:r w:rsidRPr="001C06E3">
        <w:rPr>
          <w:rFonts w:ascii="Arial" w:hAnsi="Arial" w:cs="Arial"/>
          <w:color w:val="auto"/>
        </w:rPr>
        <w:t>es</w:t>
      </w:r>
      <w:proofErr w:type="spellEnd"/>
      <w:proofErr w:type="gramEnd"/>
      <w:r w:rsidRPr="001C06E3">
        <w:rPr>
          <w:rFonts w:ascii="Arial" w:hAnsi="Arial" w:cs="Arial"/>
          <w:color w:val="auto"/>
        </w:rPr>
        <w:t>) de 18 anos em trabalho noturno, perigoso ou insalubre, e menor(</w:t>
      </w:r>
      <w:proofErr w:type="spellStart"/>
      <w:r w:rsidRPr="001C06E3">
        <w:rPr>
          <w:rFonts w:ascii="Arial" w:hAnsi="Arial" w:cs="Arial"/>
          <w:color w:val="auto"/>
        </w:rPr>
        <w:t>es</w:t>
      </w:r>
      <w:proofErr w:type="spellEnd"/>
      <w:r w:rsidRPr="001C06E3">
        <w:rPr>
          <w:rFonts w:ascii="Arial" w:hAnsi="Arial" w:cs="Arial"/>
          <w:color w:val="auto"/>
        </w:rPr>
        <w:t>) de 16 anos em qualquer atividade, salvo na condição de aprendiz, a partir dos 14 anos, nos termos do inciso XXXIII do art. 7° da Constituição Federal</w:t>
      </w:r>
      <w:r w:rsidR="00467B0A" w:rsidRPr="001C06E3">
        <w:rPr>
          <w:rFonts w:ascii="Arial" w:hAnsi="Arial" w:cs="Arial"/>
          <w:color w:val="auto"/>
        </w:rPr>
        <w:t xml:space="preserve">, nos moldes do </w:t>
      </w:r>
      <w:r w:rsidR="00467B0A" w:rsidRPr="001C06E3">
        <w:rPr>
          <w:rFonts w:ascii="Arial" w:hAnsi="Arial" w:cs="Arial"/>
          <w:b/>
          <w:color w:val="auto"/>
        </w:rPr>
        <w:t xml:space="preserve">Anexo </w:t>
      </w:r>
      <w:r w:rsidR="00F6215D" w:rsidRPr="001C06E3">
        <w:rPr>
          <w:rFonts w:ascii="Arial" w:hAnsi="Arial" w:cs="Arial"/>
          <w:b/>
          <w:color w:val="auto"/>
        </w:rPr>
        <w:t>XI</w:t>
      </w:r>
      <w:r w:rsidR="00F3196C" w:rsidRPr="001C06E3">
        <w:rPr>
          <w:rFonts w:ascii="Arial" w:hAnsi="Arial" w:cs="Arial"/>
          <w:color w:val="auto"/>
        </w:rPr>
        <w:t>;</w:t>
      </w:r>
    </w:p>
    <w:p w:rsidR="003B559F" w:rsidRPr="001C06E3" w:rsidRDefault="006A16D9" w:rsidP="00ED2362">
      <w:pPr>
        <w:pStyle w:val="Padro"/>
        <w:widowControl w:val="0"/>
        <w:numPr>
          <w:ilvl w:val="2"/>
          <w:numId w:val="2"/>
        </w:numPr>
        <w:tabs>
          <w:tab w:val="clear" w:pos="720"/>
          <w:tab w:val="left" w:pos="1276"/>
        </w:tabs>
        <w:spacing w:line="360" w:lineRule="auto"/>
        <w:ind w:left="709" w:firstLine="0"/>
        <w:jc w:val="both"/>
        <w:rPr>
          <w:rFonts w:ascii="Arial" w:hAnsi="Arial" w:cs="Arial"/>
          <w:b/>
          <w:color w:val="auto"/>
        </w:rPr>
      </w:pPr>
      <w:r w:rsidRPr="001C06E3">
        <w:rPr>
          <w:rFonts w:ascii="Arial" w:hAnsi="Arial" w:cs="Arial"/>
          <w:color w:val="auto"/>
        </w:rPr>
        <w:t>Declaração firmada por seu representante legal, sob as penas da lei, de que não se encontra em mora com a prestação de contas de recursos recebidos de outras esferas de governo e de que não foi declarada inidônea pela Administração Pública ou punida com suspensão do direito de firmar parcerias ou outros ajustes com o Poder Público</w:t>
      </w:r>
      <w:r w:rsidR="00467B0A" w:rsidRPr="001C06E3">
        <w:rPr>
          <w:rFonts w:ascii="Arial" w:hAnsi="Arial" w:cs="Arial"/>
          <w:color w:val="auto"/>
        </w:rPr>
        <w:t xml:space="preserve">, nos moldes do </w:t>
      </w:r>
      <w:r w:rsidR="00467B0A" w:rsidRPr="001C06E3">
        <w:rPr>
          <w:rFonts w:ascii="Arial" w:hAnsi="Arial" w:cs="Arial"/>
          <w:b/>
          <w:color w:val="auto"/>
        </w:rPr>
        <w:t xml:space="preserve">Anexo </w:t>
      </w:r>
      <w:r w:rsidR="00F97157">
        <w:rPr>
          <w:rFonts w:ascii="Arial" w:hAnsi="Arial" w:cs="Arial"/>
          <w:b/>
          <w:color w:val="auto"/>
        </w:rPr>
        <w:t>XI</w:t>
      </w:r>
      <w:r w:rsidR="00F6215D" w:rsidRPr="001C06E3">
        <w:rPr>
          <w:rFonts w:ascii="Arial" w:hAnsi="Arial" w:cs="Arial"/>
          <w:b/>
          <w:color w:val="auto"/>
        </w:rPr>
        <w:t>I</w:t>
      </w:r>
      <w:r w:rsidR="00F3196C" w:rsidRPr="001C06E3">
        <w:rPr>
          <w:rFonts w:ascii="Arial" w:hAnsi="Arial" w:cs="Arial"/>
          <w:color w:val="auto"/>
        </w:rPr>
        <w:t>;</w:t>
      </w:r>
    </w:p>
    <w:p w:rsidR="003B559F" w:rsidRPr="001C06E3" w:rsidRDefault="006A16D9" w:rsidP="00ED2362">
      <w:pPr>
        <w:pStyle w:val="Padro"/>
        <w:widowControl w:val="0"/>
        <w:numPr>
          <w:ilvl w:val="2"/>
          <w:numId w:val="2"/>
        </w:numPr>
        <w:tabs>
          <w:tab w:val="clear" w:pos="720"/>
          <w:tab w:val="left" w:pos="1276"/>
        </w:tabs>
        <w:spacing w:line="360" w:lineRule="auto"/>
        <w:ind w:left="709" w:firstLine="0"/>
        <w:jc w:val="both"/>
        <w:rPr>
          <w:rFonts w:ascii="Arial" w:hAnsi="Arial" w:cs="Arial"/>
          <w:b/>
          <w:color w:val="auto"/>
        </w:rPr>
      </w:pPr>
      <w:r w:rsidRPr="001C06E3">
        <w:rPr>
          <w:rFonts w:ascii="Arial" w:hAnsi="Arial" w:cs="Arial"/>
          <w:color w:val="auto"/>
        </w:rPr>
        <w:t xml:space="preserve">Declaração de que disponibilizará pessoal qualificado e disponível </w:t>
      </w:r>
      <w:r w:rsidRPr="00F31695">
        <w:rPr>
          <w:rFonts w:ascii="Arial" w:hAnsi="Arial" w:cs="Arial"/>
          <w:color w:val="auto"/>
        </w:rPr>
        <w:t>para a realização do objeto do Contrato de Gestão</w:t>
      </w:r>
      <w:r w:rsidR="00F6215D" w:rsidRPr="00F31695">
        <w:rPr>
          <w:rFonts w:ascii="Arial" w:hAnsi="Arial" w:cs="Arial"/>
          <w:color w:val="auto"/>
        </w:rPr>
        <w:t xml:space="preserve">, nos moldes do </w:t>
      </w:r>
      <w:r w:rsidR="00F6215D" w:rsidRPr="00F31695">
        <w:rPr>
          <w:rFonts w:ascii="Arial" w:hAnsi="Arial" w:cs="Arial"/>
          <w:b/>
          <w:color w:val="auto"/>
        </w:rPr>
        <w:t>Anexo XI</w:t>
      </w:r>
      <w:r w:rsidR="00F31695" w:rsidRPr="00F31695">
        <w:rPr>
          <w:rFonts w:ascii="Arial" w:hAnsi="Arial" w:cs="Arial"/>
          <w:b/>
          <w:color w:val="auto"/>
        </w:rPr>
        <w:t>II</w:t>
      </w:r>
      <w:r w:rsidR="00F3196C" w:rsidRPr="00F31695">
        <w:rPr>
          <w:rFonts w:ascii="Arial" w:hAnsi="Arial" w:cs="Arial"/>
          <w:color w:val="auto"/>
        </w:rPr>
        <w:t>;</w:t>
      </w:r>
    </w:p>
    <w:p w:rsidR="0008171C" w:rsidRPr="001C06E3" w:rsidRDefault="0008171C" w:rsidP="00ED2362">
      <w:pPr>
        <w:pStyle w:val="Padro"/>
        <w:widowControl w:val="0"/>
        <w:numPr>
          <w:ilvl w:val="2"/>
          <w:numId w:val="2"/>
        </w:numPr>
        <w:tabs>
          <w:tab w:val="clear" w:pos="720"/>
          <w:tab w:val="left" w:pos="1560"/>
        </w:tabs>
        <w:spacing w:line="360" w:lineRule="auto"/>
        <w:ind w:left="709" w:firstLine="0"/>
        <w:jc w:val="both"/>
        <w:rPr>
          <w:rFonts w:ascii="Arial" w:hAnsi="Arial" w:cs="Arial"/>
          <w:b/>
          <w:color w:val="auto"/>
        </w:rPr>
      </w:pPr>
      <w:r w:rsidRPr="001C06E3">
        <w:rPr>
          <w:rFonts w:ascii="Arial" w:hAnsi="Arial" w:cs="Arial"/>
          <w:b/>
          <w:bCs/>
          <w:color w:val="auto"/>
        </w:rPr>
        <w:t>Apresentação de no mínimo 01 (um) Atestado de Capacidade Técnica</w:t>
      </w:r>
      <w:r w:rsidRPr="001C06E3">
        <w:rPr>
          <w:rFonts w:ascii="Arial" w:hAnsi="Arial" w:cs="Arial"/>
          <w:bCs/>
          <w:color w:val="auto"/>
        </w:rPr>
        <w:t xml:space="preserve">, fornecido por pessoa jurídica de direito público ou privado, assinado por seu respectivo representante legal, comprovando a </w:t>
      </w:r>
      <w:r w:rsidR="00B41BF6" w:rsidRPr="001C06E3">
        <w:rPr>
          <w:rFonts w:ascii="Arial" w:hAnsi="Arial" w:cs="Arial"/>
          <w:bCs/>
          <w:color w:val="auto"/>
        </w:rPr>
        <w:t>prestação dos serviços</w:t>
      </w:r>
      <w:r w:rsidRPr="001C06E3">
        <w:rPr>
          <w:rFonts w:ascii="Arial" w:hAnsi="Arial" w:cs="Arial"/>
          <w:bCs/>
          <w:color w:val="auto"/>
        </w:rPr>
        <w:t xml:space="preserve"> compatíveis com o objeto </w:t>
      </w:r>
      <w:r w:rsidR="00B41BF6" w:rsidRPr="001C06E3">
        <w:rPr>
          <w:rFonts w:ascii="Arial" w:hAnsi="Arial" w:cs="Arial"/>
          <w:bCs/>
          <w:color w:val="auto"/>
        </w:rPr>
        <w:t>do presente edital</w:t>
      </w:r>
      <w:r w:rsidRPr="001C06E3">
        <w:rPr>
          <w:rFonts w:ascii="Arial" w:hAnsi="Arial" w:cs="Arial"/>
          <w:bCs/>
          <w:color w:val="auto"/>
        </w:rPr>
        <w:t>.</w:t>
      </w:r>
    </w:p>
    <w:p w:rsidR="0008171C" w:rsidRPr="001C06E3" w:rsidRDefault="0008171C" w:rsidP="00ED2362">
      <w:pPr>
        <w:pStyle w:val="Padro"/>
        <w:widowControl w:val="0"/>
        <w:numPr>
          <w:ilvl w:val="3"/>
          <w:numId w:val="2"/>
        </w:numPr>
        <w:tabs>
          <w:tab w:val="clear" w:pos="720"/>
          <w:tab w:val="left" w:pos="1701"/>
        </w:tabs>
        <w:spacing w:line="360" w:lineRule="auto"/>
        <w:ind w:hanging="27"/>
        <w:jc w:val="both"/>
        <w:rPr>
          <w:rFonts w:ascii="Arial" w:hAnsi="Arial" w:cs="Arial"/>
          <w:b/>
          <w:color w:val="auto"/>
        </w:rPr>
      </w:pPr>
      <w:r w:rsidRPr="001C06E3">
        <w:rPr>
          <w:rFonts w:ascii="Arial" w:hAnsi="Arial" w:cs="Arial"/>
          <w:bCs/>
          <w:color w:val="auto"/>
        </w:rPr>
        <w:lastRenderedPageBreak/>
        <w:t>O(s) Atestado(s</w:t>
      </w:r>
      <w:r w:rsidR="005C14E5" w:rsidRPr="001C06E3">
        <w:rPr>
          <w:rFonts w:ascii="Arial" w:hAnsi="Arial" w:cs="Arial"/>
          <w:bCs/>
          <w:color w:val="auto"/>
        </w:rPr>
        <w:t>) de Capacidade Técnica deverá(</w:t>
      </w:r>
      <w:proofErr w:type="spellStart"/>
      <w:r w:rsidRPr="001C06E3">
        <w:rPr>
          <w:rFonts w:ascii="Arial" w:hAnsi="Arial" w:cs="Arial"/>
          <w:bCs/>
          <w:color w:val="auto"/>
        </w:rPr>
        <w:t>ão</w:t>
      </w:r>
      <w:proofErr w:type="spellEnd"/>
      <w:r w:rsidRPr="001C06E3">
        <w:rPr>
          <w:rFonts w:ascii="Arial" w:hAnsi="Arial" w:cs="Arial"/>
          <w:bCs/>
          <w:color w:val="auto"/>
        </w:rPr>
        <w:t xml:space="preserve">) apresentar dados suficientes para a verificação de sua autenticidade, identificação da entidade expedidora e do responsável que o assinar, bem como deve propiciar a confirmação de que houve cumprimento da obrigação na forma e prazo exigidos. De igual maneira deve ser possível a verificação de que o documento foi emitido para a </w:t>
      </w:r>
      <w:r w:rsidR="005C14E5" w:rsidRPr="001C06E3">
        <w:rPr>
          <w:rFonts w:ascii="Arial" w:hAnsi="Arial" w:cs="Arial"/>
          <w:bCs/>
          <w:color w:val="auto"/>
        </w:rPr>
        <w:t>entidade participante</w:t>
      </w:r>
      <w:r w:rsidRPr="001C06E3">
        <w:rPr>
          <w:rFonts w:ascii="Arial" w:hAnsi="Arial" w:cs="Arial"/>
          <w:bCs/>
          <w:color w:val="auto"/>
        </w:rPr>
        <w:t xml:space="preserve"> (dados como nome da entidade expedidora e o respectivo CNPJ, timbre, nome e cargo do responsável que o assinar, nome e CNPJ da licitante)</w:t>
      </w:r>
      <w:r w:rsidR="00B41BF6" w:rsidRPr="001C06E3">
        <w:rPr>
          <w:rFonts w:ascii="Arial" w:hAnsi="Arial" w:cs="Arial"/>
          <w:bCs/>
          <w:color w:val="auto"/>
        </w:rPr>
        <w:t>.</w:t>
      </w:r>
    </w:p>
    <w:p w:rsidR="003B559F" w:rsidRPr="001C06E3" w:rsidRDefault="006A16D9" w:rsidP="00ED2362">
      <w:pPr>
        <w:pStyle w:val="Padro"/>
        <w:widowControl w:val="0"/>
        <w:numPr>
          <w:ilvl w:val="1"/>
          <w:numId w:val="2"/>
        </w:numPr>
        <w:tabs>
          <w:tab w:val="clear" w:pos="720"/>
          <w:tab w:val="left" w:pos="426"/>
        </w:tabs>
        <w:spacing w:line="360" w:lineRule="auto"/>
        <w:ind w:left="0" w:hanging="7"/>
        <w:jc w:val="both"/>
        <w:rPr>
          <w:rFonts w:ascii="Arial" w:hAnsi="Arial" w:cs="Arial"/>
          <w:b/>
          <w:color w:val="auto"/>
          <w:u w:val="single"/>
        </w:rPr>
      </w:pPr>
      <w:r w:rsidRPr="001C06E3">
        <w:rPr>
          <w:rFonts w:ascii="Arial" w:hAnsi="Arial" w:cs="Arial"/>
          <w:b/>
          <w:color w:val="auto"/>
          <w:u w:val="single"/>
        </w:rPr>
        <w:t>Todos os documentos expedidos pela OSS deverão estar subscritos por seu(s) representante(s) legal(is)</w:t>
      </w:r>
      <w:r w:rsidR="00F752BE" w:rsidRPr="001C06E3">
        <w:rPr>
          <w:rFonts w:ascii="Arial" w:hAnsi="Arial" w:cs="Arial"/>
          <w:b/>
          <w:color w:val="auto"/>
          <w:u w:val="single"/>
        </w:rPr>
        <w:t>, onde a comprovação dar-se-á com a apresentação do estatuto e ata da ultima eleição da presidência,</w:t>
      </w:r>
      <w:r w:rsidRPr="001C06E3">
        <w:rPr>
          <w:rFonts w:ascii="Arial" w:hAnsi="Arial" w:cs="Arial"/>
          <w:b/>
          <w:color w:val="auto"/>
          <w:u w:val="single"/>
        </w:rPr>
        <w:t xml:space="preserve"> ou procurador(</w:t>
      </w:r>
      <w:proofErr w:type="spellStart"/>
      <w:proofErr w:type="gramStart"/>
      <w:r w:rsidRPr="001C06E3">
        <w:rPr>
          <w:rFonts w:ascii="Arial" w:hAnsi="Arial" w:cs="Arial"/>
          <w:b/>
          <w:color w:val="auto"/>
          <w:u w:val="single"/>
        </w:rPr>
        <w:t>es</w:t>
      </w:r>
      <w:proofErr w:type="spellEnd"/>
      <w:proofErr w:type="gramEnd"/>
      <w:r w:rsidRPr="001C06E3">
        <w:rPr>
          <w:rFonts w:ascii="Arial" w:hAnsi="Arial" w:cs="Arial"/>
          <w:b/>
          <w:color w:val="auto"/>
          <w:u w:val="single"/>
        </w:rPr>
        <w:t>), com identificação clara do subscritor. Caso os documentos estejam assinados pelo(s) procurador(</w:t>
      </w:r>
      <w:proofErr w:type="spellStart"/>
      <w:proofErr w:type="gramStart"/>
      <w:r w:rsidRPr="001C06E3">
        <w:rPr>
          <w:rFonts w:ascii="Arial" w:hAnsi="Arial" w:cs="Arial"/>
          <w:b/>
          <w:color w:val="auto"/>
          <w:u w:val="single"/>
        </w:rPr>
        <w:t>es</w:t>
      </w:r>
      <w:proofErr w:type="spellEnd"/>
      <w:proofErr w:type="gramEnd"/>
      <w:r w:rsidRPr="001C06E3">
        <w:rPr>
          <w:rFonts w:ascii="Arial" w:hAnsi="Arial" w:cs="Arial"/>
          <w:b/>
          <w:color w:val="auto"/>
          <w:u w:val="single"/>
        </w:rPr>
        <w:t>), deverá ser juntada cópia da procuração.</w:t>
      </w:r>
    </w:p>
    <w:p w:rsidR="003B559F" w:rsidRPr="001C06E3" w:rsidRDefault="00704F44" w:rsidP="00ED2362">
      <w:pPr>
        <w:pStyle w:val="Padro"/>
        <w:widowControl w:val="0"/>
        <w:numPr>
          <w:ilvl w:val="1"/>
          <w:numId w:val="2"/>
        </w:numPr>
        <w:tabs>
          <w:tab w:val="clear" w:pos="720"/>
          <w:tab w:val="left" w:pos="426"/>
        </w:tabs>
        <w:spacing w:line="360" w:lineRule="auto"/>
        <w:ind w:left="0" w:hanging="7"/>
        <w:jc w:val="both"/>
        <w:rPr>
          <w:rFonts w:ascii="Arial" w:hAnsi="Arial" w:cs="Arial"/>
          <w:b/>
          <w:color w:val="auto"/>
          <w:u w:val="single"/>
        </w:rPr>
      </w:pPr>
      <w:r w:rsidRPr="001C06E3">
        <w:rPr>
          <w:rFonts w:ascii="Arial" w:hAnsi="Arial" w:cs="Arial"/>
          <w:color w:val="auto"/>
        </w:rPr>
        <w:t>A documentação deverá ser apresentada em 01 (uma) via original ou cópia autenticada por Tabelião ou publicação em órgão de imprensa oficial. Será admitida a validação de cópias dos documentos apresentados mediante cotejo com o original, ou caso o original venha a ser apresentado imediatamente ao ser requerido pela Comissão, no âmbito da reunião de recebimento dos invólucros</w:t>
      </w:r>
      <w:r w:rsidR="006A16D9" w:rsidRPr="001C06E3">
        <w:rPr>
          <w:rFonts w:ascii="Arial" w:hAnsi="Arial" w:cs="Arial"/>
          <w:color w:val="auto"/>
        </w:rPr>
        <w:t>.</w:t>
      </w:r>
    </w:p>
    <w:p w:rsidR="003B559F" w:rsidRPr="001C06E3" w:rsidRDefault="004E1100" w:rsidP="00ED2362">
      <w:pPr>
        <w:pStyle w:val="Padro"/>
        <w:widowControl w:val="0"/>
        <w:numPr>
          <w:ilvl w:val="1"/>
          <w:numId w:val="2"/>
        </w:numPr>
        <w:tabs>
          <w:tab w:val="clear" w:pos="720"/>
          <w:tab w:val="left" w:pos="426"/>
        </w:tabs>
        <w:spacing w:line="360" w:lineRule="auto"/>
        <w:ind w:left="0" w:hanging="7"/>
        <w:jc w:val="both"/>
        <w:rPr>
          <w:rFonts w:ascii="Arial" w:hAnsi="Arial" w:cs="Arial"/>
          <w:b/>
          <w:color w:val="auto"/>
        </w:rPr>
      </w:pPr>
      <w:r w:rsidRPr="001C06E3">
        <w:rPr>
          <w:rFonts w:ascii="Arial" w:hAnsi="Arial" w:cs="Arial"/>
          <w:color w:val="auto"/>
        </w:rPr>
        <w:t>As entidades</w:t>
      </w:r>
      <w:r w:rsidR="006A16D9" w:rsidRPr="001C06E3">
        <w:rPr>
          <w:rFonts w:ascii="Arial" w:hAnsi="Arial" w:cs="Arial"/>
          <w:color w:val="auto"/>
        </w:rPr>
        <w:t xml:space="preserve"> interessadas que não apresentarem os documentos exigidos </w:t>
      </w:r>
      <w:r w:rsidR="002F0E05" w:rsidRPr="001C06E3">
        <w:rPr>
          <w:rFonts w:ascii="Arial" w:hAnsi="Arial" w:cs="Arial"/>
          <w:color w:val="auto"/>
        </w:rPr>
        <w:t>na sessão do concurso de projetos</w:t>
      </w:r>
      <w:r w:rsidR="006A16D9" w:rsidRPr="001C06E3">
        <w:rPr>
          <w:rFonts w:ascii="Arial" w:hAnsi="Arial" w:cs="Arial"/>
          <w:color w:val="auto"/>
        </w:rPr>
        <w:t>, que os apresentarem incompletos, incorretos ou com validade e</w:t>
      </w:r>
      <w:r w:rsidR="004413E4">
        <w:rPr>
          <w:rFonts w:ascii="Arial" w:hAnsi="Arial" w:cs="Arial"/>
          <w:color w:val="auto"/>
        </w:rPr>
        <w:t>xpirada</w:t>
      </w:r>
      <w:r w:rsidR="006A16D9" w:rsidRPr="001C06E3">
        <w:rPr>
          <w:rFonts w:ascii="Arial" w:hAnsi="Arial" w:cs="Arial"/>
          <w:color w:val="auto"/>
        </w:rPr>
        <w:t xml:space="preserve"> ou que não sanearem eventuais </w:t>
      </w:r>
      <w:r w:rsidR="00720A69" w:rsidRPr="001C06E3">
        <w:rPr>
          <w:rFonts w:ascii="Arial" w:hAnsi="Arial" w:cs="Arial"/>
          <w:color w:val="auto"/>
        </w:rPr>
        <w:t>erros de mera formalidade solicitados</w:t>
      </w:r>
      <w:r w:rsidR="006A16D9" w:rsidRPr="001C06E3">
        <w:rPr>
          <w:rFonts w:ascii="Arial" w:hAnsi="Arial" w:cs="Arial"/>
          <w:color w:val="auto"/>
        </w:rPr>
        <w:t xml:space="preserve"> pela </w:t>
      </w:r>
      <w:r w:rsidR="00B71747" w:rsidRPr="001C06E3">
        <w:rPr>
          <w:rFonts w:ascii="Arial" w:hAnsi="Arial" w:cs="Arial"/>
          <w:color w:val="auto"/>
        </w:rPr>
        <w:t xml:space="preserve">Comissão </w:t>
      </w:r>
      <w:r w:rsidR="00B71747">
        <w:rPr>
          <w:rFonts w:ascii="Arial" w:hAnsi="Arial" w:cs="Arial"/>
          <w:color w:val="auto"/>
        </w:rPr>
        <w:t>Especial de Seleção</w:t>
      </w:r>
      <w:r w:rsidR="006A16D9" w:rsidRPr="001C06E3">
        <w:rPr>
          <w:rFonts w:ascii="Arial" w:hAnsi="Arial" w:cs="Arial"/>
          <w:color w:val="auto"/>
        </w:rPr>
        <w:t>, serão consideradas inabilitadas.</w:t>
      </w:r>
    </w:p>
    <w:p w:rsidR="002F0E05" w:rsidRPr="001C06E3" w:rsidRDefault="002F0E05" w:rsidP="00ED2362">
      <w:pPr>
        <w:pStyle w:val="Padro"/>
        <w:widowControl w:val="0"/>
        <w:numPr>
          <w:ilvl w:val="2"/>
          <w:numId w:val="2"/>
        </w:numPr>
        <w:tabs>
          <w:tab w:val="clear" w:pos="720"/>
          <w:tab w:val="left" w:pos="1134"/>
        </w:tabs>
        <w:spacing w:line="360" w:lineRule="auto"/>
        <w:ind w:left="426" w:firstLine="11"/>
        <w:jc w:val="both"/>
        <w:rPr>
          <w:rFonts w:ascii="Arial" w:hAnsi="Arial" w:cs="Arial"/>
          <w:b/>
          <w:color w:val="auto"/>
        </w:rPr>
      </w:pPr>
      <w:r w:rsidRPr="001C06E3">
        <w:rPr>
          <w:rFonts w:ascii="Arial" w:hAnsi="Arial" w:cs="Arial"/>
          <w:color w:val="auto"/>
        </w:rPr>
        <w:t>São consideradas eventuais falhas sanáveis na sessão do concurso de projetos erros de digitação nas declarações ou demais erros de mera formalidade, que poderão ser corrigidos com declaração de próprio punho do representante, desde que este possua poderes para tal.</w:t>
      </w:r>
    </w:p>
    <w:p w:rsidR="00526577" w:rsidRPr="00814837" w:rsidRDefault="00526577" w:rsidP="00814837">
      <w:pPr>
        <w:pStyle w:val="Padro"/>
        <w:widowControl w:val="0"/>
        <w:tabs>
          <w:tab w:val="clear" w:pos="720"/>
          <w:tab w:val="left" w:pos="851"/>
        </w:tabs>
        <w:spacing w:line="360" w:lineRule="auto"/>
        <w:ind w:left="1224"/>
        <w:jc w:val="both"/>
        <w:rPr>
          <w:rFonts w:ascii="Arial" w:hAnsi="Arial" w:cs="Arial"/>
          <w:b/>
          <w:color w:val="auto"/>
          <w:sz w:val="6"/>
          <w:szCs w:val="6"/>
        </w:rPr>
      </w:pPr>
    </w:p>
    <w:p w:rsidR="003B559F" w:rsidRPr="001C06E3" w:rsidRDefault="006A16D9" w:rsidP="00ED2362">
      <w:pPr>
        <w:pStyle w:val="Padro"/>
        <w:widowControl w:val="0"/>
        <w:numPr>
          <w:ilvl w:val="0"/>
          <w:numId w:val="2"/>
        </w:numPr>
        <w:tabs>
          <w:tab w:val="clear" w:pos="720"/>
          <w:tab w:val="left" w:pos="-142"/>
        </w:tabs>
        <w:spacing w:line="360" w:lineRule="auto"/>
        <w:ind w:left="-426" w:firstLine="0"/>
        <w:jc w:val="both"/>
        <w:rPr>
          <w:rFonts w:ascii="Arial" w:hAnsi="Arial" w:cs="Arial"/>
          <w:b/>
          <w:color w:val="auto"/>
        </w:rPr>
      </w:pPr>
      <w:r w:rsidRPr="001C06E3">
        <w:rPr>
          <w:rFonts w:ascii="Arial" w:hAnsi="Arial" w:cs="Arial"/>
          <w:b/>
          <w:color w:val="auto"/>
        </w:rPr>
        <w:t>DA COMISSÃO ESPECIAL DE SELEÇÃO</w:t>
      </w:r>
    </w:p>
    <w:p w:rsidR="003B559F" w:rsidRPr="001C06E3" w:rsidRDefault="006A16D9" w:rsidP="00ED2362">
      <w:pPr>
        <w:pStyle w:val="Padro"/>
        <w:widowControl w:val="0"/>
        <w:numPr>
          <w:ilvl w:val="1"/>
          <w:numId w:val="2"/>
        </w:numPr>
        <w:tabs>
          <w:tab w:val="clear" w:pos="720"/>
          <w:tab w:val="left" w:pos="426"/>
        </w:tabs>
        <w:spacing w:line="360" w:lineRule="auto"/>
        <w:ind w:left="0" w:firstLine="0"/>
        <w:jc w:val="both"/>
        <w:rPr>
          <w:rFonts w:ascii="Arial" w:hAnsi="Arial" w:cs="Arial"/>
          <w:b/>
          <w:color w:val="auto"/>
        </w:rPr>
      </w:pPr>
      <w:r w:rsidRPr="001C06E3">
        <w:rPr>
          <w:rFonts w:ascii="Arial" w:hAnsi="Arial" w:cs="Arial"/>
          <w:color w:val="auto"/>
        </w:rPr>
        <w:lastRenderedPageBreak/>
        <w:t xml:space="preserve">O procedimento do Concurso e seu julgamento serão realizados </w:t>
      </w:r>
      <w:r w:rsidR="004E1100" w:rsidRPr="001C06E3">
        <w:rPr>
          <w:rFonts w:ascii="Arial" w:hAnsi="Arial" w:cs="Arial"/>
          <w:color w:val="auto"/>
        </w:rPr>
        <w:t>pela</w:t>
      </w:r>
      <w:r w:rsidRPr="001C06E3">
        <w:rPr>
          <w:rFonts w:ascii="Arial" w:hAnsi="Arial" w:cs="Arial"/>
          <w:color w:val="auto"/>
        </w:rPr>
        <w:t xml:space="preserve"> </w:t>
      </w:r>
      <w:r w:rsidR="00B71747" w:rsidRPr="001C06E3">
        <w:rPr>
          <w:rFonts w:ascii="Arial" w:hAnsi="Arial" w:cs="Arial"/>
          <w:color w:val="auto"/>
        </w:rPr>
        <w:t xml:space="preserve">Comissão </w:t>
      </w:r>
      <w:r w:rsidR="00B71747" w:rsidRPr="00722102">
        <w:rPr>
          <w:rFonts w:ascii="Arial" w:hAnsi="Arial" w:cs="Arial"/>
          <w:color w:val="auto"/>
        </w:rPr>
        <w:t>Especial de Seleção</w:t>
      </w:r>
      <w:r w:rsidRPr="00722102">
        <w:rPr>
          <w:rFonts w:ascii="Arial" w:hAnsi="Arial" w:cs="Arial"/>
          <w:color w:val="auto"/>
        </w:rPr>
        <w:t xml:space="preserve">, designada pelo </w:t>
      </w:r>
      <w:r w:rsidR="00787F49" w:rsidRPr="00722102">
        <w:rPr>
          <w:rFonts w:ascii="Arial" w:hAnsi="Arial" w:cs="Arial"/>
          <w:color w:val="auto"/>
        </w:rPr>
        <w:t>Prefeito Municipal</w:t>
      </w:r>
      <w:r w:rsidRPr="00722102">
        <w:rPr>
          <w:rFonts w:ascii="Arial" w:hAnsi="Arial" w:cs="Arial"/>
          <w:color w:val="auto"/>
        </w:rPr>
        <w:t xml:space="preserve">, por meio </w:t>
      </w:r>
      <w:r w:rsidR="004E1100" w:rsidRPr="00722102">
        <w:rPr>
          <w:rFonts w:ascii="Arial" w:hAnsi="Arial" w:cs="Arial"/>
          <w:color w:val="auto"/>
        </w:rPr>
        <w:t>da</w:t>
      </w:r>
      <w:r w:rsidRPr="00722102">
        <w:rPr>
          <w:rFonts w:ascii="Arial" w:hAnsi="Arial" w:cs="Arial"/>
          <w:color w:val="auto"/>
        </w:rPr>
        <w:t xml:space="preserve"> Portaria</w:t>
      </w:r>
      <w:r w:rsidR="004E1100" w:rsidRPr="00722102">
        <w:rPr>
          <w:rFonts w:ascii="Arial" w:hAnsi="Arial" w:cs="Arial"/>
          <w:color w:val="auto"/>
        </w:rPr>
        <w:t xml:space="preserve"> nº </w:t>
      </w:r>
      <w:r w:rsidR="00722102" w:rsidRPr="00722102">
        <w:rPr>
          <w:rFonts w:ascii="Arial" w:hAnsi="Arial" w:cs="Arial"/>
          <w:color w:val="auto"/>
        </w:rPr>
        <w:t>9.912</w:t>
      </w:r>
      <w:r w:rsidR="004E1100" w:rsidRPr="00722102">
        <w:rPr>
          <w:rFonts w:ascii="Arial" w:hAnsi="Arial" w:cs="Arial"/>
          <w:color w:val="auto"/>
        </w:rPr>
        <w:t>/2018.</w:t>
      </w:r>
    </w:p>
    <w:p w:rsidR="004E1100" w:rsidRPr="001C06E3" w:rsidRDefault="00787F49" w:rsidP="00ED2362">
      <w:pPr>
        <w:pStyle w:val="Padro"/>
        <w:widowControl w:val="0"/>
        <w:numPr>
          <w:ilvl w:val="1"/>
          <w:numId w:val="2"/>
        </w:numPr>
        <w:tabs>
          <w:tab w:val="clear" w:pos="720"/>
          <w:tab w:val="left" w:pos="426"/>
        </w:tabs>
        <w:spacing w:line="360" w:lineRule="auto"/>
        <w:ind w:left="0" w:firstLine="0"/>
        <w:jc w:val="both"/>
        <w:rPr>
          <w:rFonts w:ascii="Arial" w:hAnsi="Arial" w:cs="Arial"/>
          <w:color w:val="auto"/>
        </w:rPr>
      </w:pPr>
      <w:r w:rsidRPr="001C06E3">
        <w:rPr>
          <w:rFonts w:ascii="Arial" w:hAnsi="Arial" w:cs="Arial"/>
          <w:color w:val="auto"/>
        </w:rPr>
        <w:t>Compete à Comissão</w:t>
      </w:r>
      <w:r w:rsidR="004E1100" w:rsidRPr="001C06E3">
        <w:rPr>
          <w:rFonts w:ascii="Arial" w:hAnsi="Arial" w:cs="Arial"/>
          <w:color w:val="auto"/>
        </w:rPr>
        <w:t>:</w:t>
      </w:r>
    </w:p>
    <w:p w:rsidR="004E1100" w:rsidRPr="001C06E3" w:rsidRDefault="004E1100" w:rsidP="00ED2362">
      <w:pPr>
        <w:pStyle w:val="Padro"/>
        <w:widowControl w:val="0"/>
        <w:numPr>
          <w:ilvl w:val="2"/>
          <w:numId w:val="2"/>
        </w:numPr>
        <w:tabs>
          <w:tab w:val="clear" w:pos="720"/>
          <w:tab w:val="left" w:pos="1134"/>
        </w:tabs>
        <w:spacing w:line="360" w:lineRule="auto"/>
        <w:ind w:left="426" w:firstLine="0"/>
        <w:jc w:val="both"/>
        <w:rPr>
          <w:rFonts w:ascii="Arial" w:hAnsi="Arial" w:cs="Arial"/>
          <w:color w:val="auto"/>
        </w:rPr>
      </w:pPr>
      <w:r w:rsidRPr="001C06E3">
        <w:rPr>
          <w:rFonts w:ascii="Arial" w:hAnsi="Arial" w:cs="Arial"/>
          <w:color w:val="auto"/>
        </w:rPr>
        <w:t>Receber os documentos e programas de trabalho propostos no processo de seleção;</w:t>
      </w:r>
    </w:p>
    <w:p w:rsidR="00526577" w:rsidRPr="001C06E3" w:rsidRDefault="004E1100" w:rsidP="00ED2362">
      <w:pPr>
        <w:pStyle w:val="Padro"/>
        <w:widowControl w:val="0"/>
        <w:numPr>
          <w:ilvl w:val="2"/>
          <w:numId w:val="2"/>
        </w:numPr>
        <w:tabs>
          <w:tab w:val="clear" w:pos="720"/>
          <w:tab w:val="left" w:pos="1134"/>
        </w:tabs>
        <w:spacing w:line="360" w:lineRule="auto"/>
        <w:ind w:left="426" w:firstLine="0"/>
        <w:jc w:val="both"/>
        <w:rPr>
          <w:rFonts w:ascii="Arial" w:hAnsi="Arial" w:cs="Arial"/>
          <w:color w:val="auto"/>
        </w:rPr>
      </w:pPr>
      <w:r w:rsidRPr="001C06E3">
        <w:rPr>
          <w:rFonts w:ascii="Arial" w:hAnsi="Arial" w:cs="Arial"/>
          <w:color w:val="auto"/>
          <w:lang w:eastAsia="pt-BR" w:bidi="ar-SA"/>
        </w:rPr>
        <w:t>Analisar, julgar e classificar os programas de trabalho apresentados, em conformidade com as regras e critérios estabelecidos no edital, bem como declarar a Organização Social de Saúde vencedora do processo de seleção;</w:t>
      </w:r>
    </w:p>
    <w:p w:rsidR="000623FD" w:rsidRDefault="004E1100" w:rsidP="00ED2362">
      <w:pPr>
        <w:pStyle w:val="Padro"/>
        <w:widowControl w:val="0"/>
        <w:numPr>
          <w:ilvl w:val="2"/>
          <w:numId w:val="2"/>
        </w:numPr>
        <w:tabs>
          <w:tab w:val="clear" w:pos="720"/>
          <w:tab w:val="left" w:pos="1134"/>
        </w:tabs>
        <w:suppressAutoHyphens w:val="0"/>
        <w:autoSpaceDE w:val="0"/>
        <w:autoSpaceDN w:val="0"/>
        <w:adjustRightInd w:val="0"/>
        <w:spacing w:line="360" w:lineRule="auto"/>
        <w:ind w:left="426" w:firstLine="0"/>
        <w:jc w:val="both"/>
        <w:rPr>
          <w:rFonts w:ascii="Arial" w:hAnsi="Arial" w:cs="Arial"/>
          <w:color w:val="auto"/>
          <w:lang w:eastAsia="pt-BR" w:bidi="ar-SA"/>
        </w:rPr>
      </w:pPr>
      <w:r w:rsidRPr="001C06E3">
        <w:rPr>
          <w:rFonts w:ascii="Arial" w:hAnsi="Arial" w:cs="Arial"/>
          <w:color w:val="auto"/>
          <w:lang w:eastAsia="pt-BR" w:bidi="ar-SA"/>
        </w:rPr>
        <w:t>Julgar os requerimentos apresentados no âmbito do processo de seleção</w:t>
      </w:r>
      <w:r w:rsidR="000623FD">
        <w:rPr>
          <w:rFonts w:ascii="Arial" w:hAnsi="Arial" w:cs="Arial"/>
          <w:color w:val="auto"/>
          <w:lang w:eastAsia="pt-BR" w:bidi="ar-SA"/>
        </w:rPr>
        <w:t>;</w:t>
      </w:r>
    </w:p>
    <w:p w:rsidR="00664F35" w:rsidRDefault="000623FD" w:rsidP="00ED2362">
      <w:pPr>
        <w:pStyle w:val="Padro"/>
        <w:widowControl w:val="0"/>
        <w:numPr>
          <w:ilvl w:val="2"/>
          <w:numId w:val="2"/>
        </w:numPr>
        <w:tabs>
          <w:tab w:val="clear" w:pos="720"/>
          <w:tab w:val="left" w:pos="1134"/>
        </w:tabs>
        <w:suppressAutoHyphens w:val="0"/>
        <w:autoSpaceDE w:val="0"/>
        <w:autoSpaceDN w:val="0"/>
        <w:adjustRightInd w:val="0"/>
        <w:spacing w:line="360" w:lineRule="auto"/>
        <w:ind w:left="426" w:firstLine="0"/>
        <w:jc w:val="both"/>
        <w:rPr>
          <w:rFonts w:ascii="Arial" w:hAnsi="Arial" w:cs="Arial"/>
          <w:color w:val="auto"/>
          <w:lang w:eastAsia="pt-BR" w:bidi="ar-SA"/>
        </w:rPr>
      </w:pPr>
      <w:r>
        <w:rPr>
          <w:rFonts w:ascii="Arial" w:hAnsi="Arial" w:cs="Arial"/>
          <w:color w:val="auto"/>
          <w:lang w:eastAsia="pt-BR" w:bidi="ar-SA"/>
        </w:rPr>
        <w:t>P</w:t>
      </w:r>
      <w:r w:rsidR="004E1100" w:rsidRPr="001C06E3">
        <w:rPr>
          <w:rFonts w:ascii="Arial" w:hAnsi="Arial" w:cs="Arial"/>
          <w:color w:val="auto"/>
          <w:lang w:eastAsia="pt-BR" w:bidi="ar-SA"/>
        </w:rPr>
        <w:t>rocessar os recursos</w:t>
      </w:r>
      <w:r w:rsidR="00664F35">
        <w:rPr>
          <w:rFonts w:ascii="Arial" w:hAnsi="Arial" w:cs="Arial"/>
          <w:color w:val="auto"/>
          <w:lang w:eastAsia="pt-BR" w:bidi="ar-SA"/>
        </w:rPr>
        <w:t>, podendo acatá-los ou não;</w:t>
      </w:r>
    </w:p>
    <w:p w:rsidR="004E1100" w:rsidRDefault="00664F35" w:rsidP="00ED2362">
      <w:pPr>
        <w:pStyle w:val="Padro"/>
        <w:widowControl w:val="0"/>
        <w:numPr>
          <w:ilvl w:val="2"/>
          <w:numId w:val="2"/>
        </w:numPr>
        <w:tabs>
          <w:tab w:val="clear" w:pos="720"/>
          <w:tab w:val="left" w:pos="1134"/>
        </w:tabs>
        <w:suppressAutoHyphens w:val="0"/>
        <w:autoSpaceDE w:val="0"/>
        <w:autoSpaceDN w:val="0"/>
        <w:adjustRightInd w:val="0"/>
        <w:spacing w:line="360" w:lineRule="auto"/>
        <w:ind w:left="426" w:firstLine="0"/>
        <w:jc w:val="both"/>
        <w:rPr>
          <w:rFonts w:ascii="Arial" w:hAnsi="Arial" w:cs="Arial"/>
          <w:color w:val="auto"/>
          <w:lang w:eastAsia="pt-BR" w:bidi="ar-SA"/>
        </w:rPr>
      </w:pPr>
      <w:r>
        <w:rPr>
          <w:rFonts w:ascii="Arial" w:hAnsi="Arial" w:cs="Arial"/>
          <w:color w:val="auto"/>
          <w:lang w:eastAsia="pt-BR" w:bidi="ar-SA"/>
        </w:rPr>
        <w:t>No caso de não acatar os recursos a comissão deve e</w:t>
      </w:r>
      <w:r w:rsidR="000623FD">
        <w:rPr>
          <w:rFonts w:ascii="Arial" w:hAnsi="Arial" w:cs="Arial"/>
          <w:color w:val="auto"/>
          <w:lang w:eastAsia="pt-BR" w:bidi="ar-SA"/>
        </w:rPr>
        <w:t>mitir</w:t>
      </w:r>
      <w:r>
        <w:rPr>
          <w:rFonts w:ascii="Arial" w:hAnsi="Arial" w:cs="Arial"/>
          <w:color w:val="auto"/>
          <w:lang w:eastAsia="pt-BR" w:bidi="ar-SA"/>
        </w:rPr>
        <w:t xml:space="preserve"> sua</w:t>
      </w:r>
      <w:r w:rsidR="000623FD">
        <w:rPr>
          <w:rFonts w:ascii="Arial" w:hAnsi="Arial" w:cs="Arial"/>
          <w:color w:val="auto"/>
          <w:lang w:eastAsia="pt-BR" w:bidi="ar-SA"/>
        </w:rPr>
        <w:t xml:space="preserve"> opinião encaminha</w:t>
      </w:r>
      <w:r>
        <w:rPr>
          <w:rFonts w:ascii="Arial" w:hAnsi="Arial" w:cs="Arial"/>
          <w:color w:val="auto"/>
          <w:lang w:eastAsia="pt-BR" w:bidi="ar-SA"/>
        </w:rPr>
        <w:t>r os autos</w:t>
      </w:r>
      <w:r w:rsidR="000623FD">
        <w:rPr>
          <w:rFonts w:ascii="Arial" w:hAnsi="Arial" w:cs="Arial"/>
          <w:color w:val="auto"/>
          <w:lang w:eastAsia="pt-BR" w:bidi="ar-SA"/>
        </w:rPr>
        <w:t xml:space="preserve"> para decisão da autoridade </w:t>
      </w:r>
      <w:r w:rsidR="00F31695">
        <w:rPr>
          <w:rFonts w:ascii="Arial" w:hAnsi="Arial" w:cs="Arial"/>
          <w:color w:val="auto"/>
          <w:lang w:eastAsia="pt-BR" w:bidi="ar-SA"/>
        </w:rPr>
        <w:t>superior;</w:t>
      </w:r>
    </w:p>
    <w:p w:rsidR="004E1100" w:rsidRDefault="004E1100" w:rsidP="00ED2362">
      <w:pPr>
        <w:pStyle w:val="Padro"/>
        <w:widowControl w:val="0"/>
        <w:numPr>
          <w:ilvl w:val="2"/>
          <w:numId w:val="2"/>
        </w:numPr>
        <w:tabs>
          <w:tab w:val="clear" w:pos="720"/>
          <w:tab w:val="left" w:pos="1134"/>
        </w:tabs>
        <w:suppressAutoHyphens w:val="0"/>
        <w:autoSpaceDE w:val="0"/>
        <w:autoSpaceDN w:val="0"/>
        <w:adjustRightInd w:val="0"/>
        <w:spacing w:line="360" w:lineRule="auto"/>
        <w:ind w:left="426" w:firstLine="0"/>
        <w:jc w:val="both"/>
        <w:rPr>
          <w:rFonts w:ascii="Arial" w:hAnsi="Arial" w:cs="Arial"/>
          <w:color w:val="auto"/>
          <w:lang w:eastAsia="pt-BR" w:bidi="ar-SA"/>
        </w:rPr>
      </w:pPr>
      <w:r w:rsidRPr="001C06E3">
        <w:rPr>
          <w:rFonts w:ascii="Arial" w:hAnsi="Arial" w:cs="Arial"/>
          <w:color w:val="auto"/>
          <w:lang w:eastAsia="pt-BR" w:bidi="ar-SA"/>
        </w:rPr>
        <w:t>Dirimir ou esclarece</w:t>
      </w:r>
      <w:r w:rsidR="00C944F5" w:rsidRPr="001C06E3">
        <w:rPr>
          <w:rFonts w:ascii="Arial" w:hAnsi="Arial" w:cs="Arial"/>
          <w:color w:val="auto"/>
          <w:lang w:eastAsia="pt-BR" w:bidi="ar-SA"/>
        </w:rPr>
        <w:t>r eventuais dúvidas ou omissões.</w:t>
      </w:r>
    </w:p>
    <w:p w:rsidR="004E1100" w:rsidRPr="001C06E3" w:rsidRDefault="004E1100" w:rsidP="00ED2362">
      <w:pPr>
        <w:pStyle w:val="Padro"/>
        <w:widowControl w:val="0"/>
        <w:numPr>
          <w:ilvl w:val="1"/>
          <w:numId w:val="2"/>
        </w:numPr>
        <w:tabs>
          <w:tab w:val="clear" w:pos="720"/>
          <w:tab w:val="left" w:pos="426"/>
        </w:tabs>
        <w:suppressAutoHyphens w:val="0"/>
        <w:autoSpaceDE w:val="0"/>
        <w:autoSpaceDN w:val="0"/>
        <w:adjustRightInd w:val="0"/>
        <w:spacing w:line="360" w:lineRule="auto"/>
        <w:ind w:left="0" w:firstLine="0"/>
        <w:jc w:val="both"/>
        <w:rPr>
          <w:rFonts w:ascii="Arial" w:hAnsi="Arial" w:cs="Arial"/>
          <w:color w:val="auto"/>
          <w:lang w:eastAsia="pt-BR" w:bidi="ar-SA"/>
        </w:rPr>
      </w:pPr>
      <w:r w:rsidRPr="001C06E3">
        <w:rPr>
          <w:rFonts w:ascii="Arial" w:hAnsi="Arial" w:cs="Arial"/>
          <w:color w:val="auto"/>
          <w:lang w:eastAsia="pt-BR" w:bidi="ar-SA"/>
        </w:rPr>
        <w:t>A Comissão Especial de Seleção poderá realizar, ou requerer a</w:t>
      </w:r>
      <w:r w:rsidR="0082740E" w:rsidRPr="001C06E3">
        <w:rPr>
          <w:rFonts w:ascii="Arial" w:hAnsi="Arial" w:cs="Arial"/>
          <w:color w:val="auto"/>
          <w:lang w:eastAsia="pt-BR" w:bidi="ar-SA"/>
        </w:rPr>
        <w:t xml:space="preserve"> </w:t>
      </w:r>
      <w:r w:rsidRPr="001C06E3">
        <w:rPr>
          <w:rFonts w:ascii="Arial" w:hAnsi="Arial" w:cs="Arial"/>
          <w:color w:val="auto"/>
          <w:lang w:eastAsia="pt-BR" w:bidi="ar-SA"/>
        </w:rPr>
        <w:t xml:space="preserve">realização, a qualquer tempo, </w:t>
      </w:r>
      <w:r w:rsidR="0082740E" w:rsidRPr="001C06E3">
        <w:rPr>
          <w:rFonts w:ascii="Arial" w:hAnsi="Arial" w:cs="Arial"/>
          <w:color w:val="auto"/>
          <w:lang w:eastAsia="pt-BR" w:bidi="ar-SA"/>
        </w:rPr>
        <w:t xml:space="preserve">de </w:t>
      </w:r>
      <w:r w:rsidRPr="001C06E3">
        <w:rPr>
          <w:rFonts w:ascii="Arial" w:hAnsi="Arial" w:cs="Arial"/>
          <w:color w:val="auto"/>
          <w:lang w:eastAsia="pt-BR" w:bidi="ar-SA"/>
        </w:rPr>
        <w:t>diligências para verificar a autenticidade das informações</w:t>
      </w:r>
      <w:r w:rsidR="0082740E" w:rsidRPr="001C06E3">
        <w:rPr>
          <w:rFonts w:ascii="Arial" w:hAnsi="Arial" w:cs="Arial"/>
          <w:color w:val="auto"/>
          <w:lang w:eastAsia="pt-BR" w:bidi="ar-SA"/>
        </w:rPr>
        <w:t xml:space="preserve"> </w:t>
      </w:r>
      <w:r w:rsidRPr="001C06E3">
        <w:rPr>
          <w:rFonts w:ascii="Arial" w:hAnsi="Arial" w:cs="Arial"/>
          <w:color w:val="auto"/>
          <w:lang w:eastAsia="pt-BR" w:bidi="ar-SA"/>
        </w:rPr>
        <w:t xml:space="preserve">apresentadas ou para dar cumprimento ao disposto no </w:t>
      </w:r>
      <w:r w:rsidR="0082740E" w:rsidRPr="001C06E3">
        <w:rPr>
          <w:rFonts w:ascii="Arial" w:hAnsi="Arial" w:cs="Arial"/>
          <w:color w:val="auto"/>
          <w:lang w:eastAsia="pt-BR" w:bidi="ar-SA"/>
        </w:rPr>
        <w:t xml:space="preserve">subitem </w:t>
      </w:r>
      <w:r w:rsidR="00D100A7" w:rsidRPr="00D100A7">
        <w:rPr>
          <w:rFonts w:ascii="Arial" w:hAnsi="Arial" w:cs="Arial"/>
          <w:b/>
          <w:color w:val="auto"/>
          <w:lang w:eastAsia="pt-BR" w:bidi="ar-SA"/>
        </w:rPr>
        <w:t>10</w:t>
      </w:r>
      <w:r w:rsidR="0082740E" w:rsidRPr="00D100A7">
        <w:rPr>
          <w:rFonts w:ascii="Arial" w:hAnsi="Arial" w:cs="Arial"/>
          <w:b/>
          <w:color w:val="auto"/>
          <w:lang w:eastAsia="pt-BR" w:bidi="ar-SA"/>
        </w:rPr>
        <w:t>.2.4</w:t>
      </w:r>
      <w:r w:rsidR="0082740E" w:rsidRPr="001C06E3">
        <w:rPr>
          <w:rFonts w:ascii="Arial" w:hAnsi="Arial" w:cs="Arial"/>
          <w:color w:val="auto"/>
          <w:lang w:eastAsia="pt-BR" w:bidi="ar-SA"/>
        </w:rPr>
        <w:t xml:space="preserve"> deste edital.</w:t>
      </w:r>
    </w:p>
    <w:p w:rsidR="004E1100" w:rsidRPr="00814837" w:rsidRDefault="004E1100" w:rsidP="00814837">
      <w:pPr>
        <w:pStyle w:val="Padro"/>
        <w:widowControl w:val="0"/>
        <w:tabs>
          <w:tab w:val="clear" w:pos="720"/>
          <w:tab w:val="left" w:pos="851"/>
        </w:tabs>
        <w:spacing w:line="360" w:lineRule="auto"/>
        <w:ind w:left="1224"/>
        <w:jc w:val="both"/>
        <w:rPr>
          <w:rFonts w:ascii="Arial" w:hAnsi="Arial" w:cs="Arial"/>
          <w:color w:val="auto"/>
          <w:sz w:val="6"/>
          <w:szCs w:val="6"/>
        </w:rPr>
      </w:pPr>
    </w:p>
    <w:p w:rsidR="003B559F" w:rsidRPr="001C06E3" w:rsidRDefault="006A16D9" w:rsidP="00ED2362">
      <w:pPr>
        <w:pStyle w:val="Padro"/>
        <w:widowControl w:val="0"/>
        <w:numPr>
          <w:ilvl w:val="0"/>
          <w:numId w:val="2"/>
        </w:numPr>
        <w:tabs>
          <w:tab w:val="clear" w:pos="720"/>
          <w:tab w:val="left" w:pos="0"/>
        </w:tabs>
        <w:spacing w:line="360" w:lineRule="auto"/>
        <w:ind w:left="-426" w:firstLine="0"/>
        <w:jc w:val="both"/>
        <w:rPr>
          <w:rFonts w:ascii="Arial" w:hAnsi="Arial" w:cs="Arial"/>
          <w:color w:val="auto"/>
        </w:rPr>
      </w:pPr>
      <w:r w:rsidRPr="001C06E3">
        <w:rPr>
          <w:rFonts w:ascii="Arial" w:hAnsi="Arial" w:cs="Arial"/>
          <w:b/>
          <w:color w:val="auto"/>
        </w:rPr>
        <w:t>DO PROCESSAMENTO DO CONCURSO</w:t>
      </w:r>
    </w:p>
    <w:p w:rsidR="00994E26" w:rsidRPr="001C06E3" w:rsidRDefault="00994E26" w:rsidP="00ED2362">
      <w:pPr>
        <w:pStyle w:val="Padro"/>
        <w:widowControl w:val="0"/>
        <w:numPr>
          <w:ilvl w:val="1"/>
          <w:numId w:val="2"/>
        </w:numPr>
        <w:tabs>
          <w:tab w:val="clear" w:pos="720"/>
          <w:tab w:val="left" w:pos="567"/>
        </w:tabs>
        <w:spacing w:line="360" w:lineRule="auto"/>
        <w:ind w:left="0" w:firstLine="0"/>
        <w:jc w:val="both"/>
        <w:rPr>
          <w:rFonts w:ascii="Arial" w:hAnsi="Arial" w:cs="Arial"/>
          <w:color w:val="auto"/>
        </w:rPr>
      </w:pPr>
      <w:r w:rsidRPr="001C06E3">
        <w:rPr>
          <w:rFonts w:ascii="Arial" w:hAnsi="Arial" w:cs="Arial"/>
          <w:color w:val="auto"/>
        </w:rPr>
        <w:t xml:space="preserve">No dia, hora e local designado neste edital, o Presidente da </w:t>
      </w:r>
      <w:r w:rsidR="00B71747" w:rsidRPr="001C06E3">
        <w:rPr>
          <w:rFonts w:ascii="Arial" w:hAnsi="Arial" w:cs="Arial"/>
          <w:color w:val="auto"/>
        </w:rPr>
        <w:t xml:space="preserve">Comissão </w:t>
      </w:r>
      <w:r w:rsidR="00B71747">
        <w:rPr>
          <w:rFonts w:ascii="Arial" w:hAnsi="Arial" w:cs="Arial"/>
          <w:color w:val="auto"/>
        </w:rPr>
        <w:t>Especial de Seleção</w:t>
      </w:r>
      <w:r w:rsidRPr="001C06E3">
        <w:rPr>
          <w:rFonts w:ascii="Arial" w:hAnsi="Arial" w:cs="Arial"/>
          <w:color w:val="auto"/>
        </w:rPr>
        <w:t xml:space="preserve"> do Concurso declarará aberta a sessão iniciando-se a fase de credenciamento, conforme </w:t>
      </w:r>
      <w:r w:rsidRPr="001C06E3">
        <w:rPr>
          <w:rFonts w:ascii="Arial" w:hAnsi="Arial" w:cs="Arial"/>
          <w:b/>
          <w:color w:val="auto"/>
        </w:rPr>
        <w:t xml:space="preserve">Item </w:t>
      </w:r>
      <w:r w:rsidR="007C0DC5">
        <w:rPr>
          <w:rFonts w:ascii="Arial" w:hAnsi="Arial" w:cs="Arial"/>
          <w:b/>
          <w:color w:val="auto"/>
        </w:rPr>
        <w:t>6</w:t>
      </w:r>
      <w:r w:rsidR="005A3667" w:rsidRPr="001C06E3">
        <w:rPr>
          <w:rFonts w:ascii="Arial" w:hAnsi="Arial" w:cs="Arial"/>
          <w:color w:val="auto"/>
        </w:rPr>
        <w:t xml:space="preserve"> deste edital</w:t>
      </w:r>
      <w:r w:rsidRPr="001C06E3">
        <w:rPr>
          <w:rFonts w:ascii="Arial" w:hAnsi="Arial" w:cs="Arial"/>
          <w:color w:val="auto"/>
        </w:rPr>
        <w:t>;</w:t>
      </w:r>
    </w:p>
    <w:p w:rsidR="00994E26" w:rsidRPr="001C06E3" w:rsidRDefault="00C168F4" w:rsidP="00ED2362">
      <w:pPr>
        <w:pStyle w:val="Padro"/>
        <w:widowControl w:val="0"/>
        <w:numPr>
          <w:ilvl w:val="1"/>
          <w:numId w:val="2"/>
        </w:numPr>
        <w:tabs>
          <w:tab w:val="clear" w:pos="720"/>
          <w:tab w:val="left" w:pos="567"/>
        </w:tabs>
        <w:spacing w:line="360" w:lineRule="auto"/>
        <w:ind w:left="0" w:firstLine="0"/>
        <w:jc w:val="both"/>
        <w:rPr>
          <w:rFonts w:ascii="Arial" w:hAnsi="Arial" w:cs="Arial"/>
          <w:color w:val="auto"/>
        </w:rPr>
      </w:pPr>
      <w:r>
        <w:rPr>
          <w:rFonts w:ascii="Arial" w:hAnsi="Arial" w:cs="Arial"/>
          <w:color w:val="auto"/>
        </w:rPr>
        <w:t>Divulgados os credenciados,</w:t>
      </w:r>
      <w:r w:rsidR="006A16D9" w:rsidRPr="001C06E3">
        <w:rPr>
          <w:rFonts w:ascii="Arial" w:hAnsi="Arial" w:cs="Arial"/>
          <w:color w:val="auto"/>
        </w:rPr>
        <w:t xml:space="preserve"> </w:t>
      </w:r>
      <w:r w:rsidR="00A2688E" w:rsidRPr="001C06E3">
        <w:rPr>
          <w:rFonts w:ascii="Arial" w:hAnsi="Arial" w:cs="Arial"/>
          <w:color w:val="auto"/>
        </w:rPr>
        <w:t>a</w:t>
      </w:r>
      <w:r w:rsidR="006A16D9" w:rsidRPr="001C06E3">
        <w:rPr>
          <w:rFonts w:ascii="Arial" w:hAnsi="Arial" w:cs="Arial"/>
          <w:color w:val="auto"/>
        </w:rPr>
        <w:t xml:space="preserve"> </w:t>
      </w:r>
      <w:r w:rsidR="00B71747" w:rsidRPr="001C06E3">
        <w:rPr>
          <w:rFonts w:ascii="Arial" w:hAnsi="Arial" w:cs="Arial"/>
          <w:color w:val="auto"/>
        </w:rPr>
        <w:t xml:space="preserve">Comissão </w:t>
      </w:r>
      <w:r w:rsidR="00B71747">
        <w:rPr>
          <w:rFonts w:ascii="Arial" w:hAnsi="Arial" w:cs="Arial"/>
          <w:color w:val="auto"/>
        </w:rPr>
        <w:t>Especial de Seleção</w:t>
      </w:r>
      <w:r w:rsidR="00B71747" w:rsidRPr="001C06E3">
        <w:rPr>
          <w:rFonts w:ascii="Arial" w:hAnsi="Arial" w:cs="Arial"/>
          <w:color w:val="auto"/>
        </w:rPr>
        <w:t xml:space="preserve"> </w:t>
      </w:r>
      <w:r w:rsidR="00A2688E" w:rsidRPr="001C06E3">
        <w:rPr>
          <w:rFonts w:ascii="Arial" w:hAnsi="Arial" w:cs="Arial"/>
          <w:color w:val="auto"/>
        </w:rPr>
        <w:t xml:space="preserve">do Concurso receberá </w:t>
      </w:r>
      <w:r w:rsidR="006A16D9" w:rsidRPr="001C06E3">
        <w:rPr>
          <w:rFonts w:ascii="Arial" w:hAnsi="Arial" w:cs="Arial"/>
          <w:color w:val="auto"/>
        </w:rPr>
        <w:t>os Envelopes</w:t>
      </w:r>
      <w:r w:rsidR="00664F35">
        <w:rPr>
          <w:rFonts w:ascii="Arial" w:hAnsi="Arial" w:cs="Arial"/>
          <w:color w:val="auto"/>
        </w:rPr>
        <w:t xml:space="preserve"> “01” e “02”</w:t>
      </w:r>
      <w:r w:rsidR="00974BAF" w:rsidRPr="001C06E3">
        <w:rPr>
          <w:rFonts w:ascii="Arial" w:hAnsi="Arial" w:cs="Arial"/>
          <w:color w:val="auto"/>
        </w:rPr>
        <w:t xml:space="preserve"> contendo a </w:t>
      </w:r>
      <w:r w:rsidR="006A16D9" w:rsidRPr="001C06E3">
        <w:rPr>
          <w:rFonts w:ascii="Arial" w:hAnsi="Arial" w:cs="Arial"/>
          <w:color w:val="auto"/>
        </w:rPr>
        <w:t>Documentação</w:t>
      </w:r>
      <w:r w:rsidR="00974BAF" w:rsidRPr="001C06E3">
        <w:rPr>
          <w:rFonts w:ascii="Arial" w:hAnsi="Arial" w:cs="Arial"/>
          <w:color w:val="auto"/>
        </w:rPr>
        <w:t xml:space="preserve"> </w:t>
      </w:r>
      <w:r w:rsidR="000C5F72" w:rsidRPr="001C06E3">
        <w:rPr>
          <w:rFonts w:ascii="Arial" w:hAnsi="Arial" w:cs="Arial"/>
          <w:color w:val="auto"/>
        </w:rPr>
        <w:t xml:space="preserve">de </w:t>
      </w:r>
      <w:r w:rsidR="00664F35" w:rsidRPr="001C06E3">
        <w:rPr>
          <w:rFonts w:ascii="Arial" w:hAnsi="Arial" w:cs="Arial"/>
          <w:color w:val="auto"/>
        </w:rPr>
        <w:t xml:space="preserve">Habilitação </w:t>
      </w:r>
      <w:r w:rsidR="00974BAF" w:rsidRPr="001C06E3">
        <w:rPr>
          <w:rFonts w:ascii="Arial" w:hAnsi="Arial" w:cs="Arial"/>
          <w:color w:val="auto"/>
        </w:rPr>
        <w:t xml:space="preserve">e o </w:t>
      </w:r>
      <w:r w:rsidR="00664F35" w:rsidRPr="001C06E3">
        <w:rPr>
          <w:rFonts w:ascii="Arial" w:hAnsi="Arial" w:cs="Arial"/>
          <w:color w:val="auto"/>
        </w:rPr>
        <w:t xml:space="preserve">Plano </w:t>
      </w:r>
      <w:r w:rsidR="00974BAF" w:rsidRPr="001C06E3">
        <w:rPr>
          <w:rFonts w:ascii="Arial" w:hAnsi="Arial" w:cs="Arial"/>
          <w:color w:val="auto"/>
        </w:rPr>
        <w:t xml:space="preserve">de </w:t>
      </w:r>
      <w:r w:rsidR="00664F35" w:rsidRPr="001C06E3">
        <w:rPr>
          <w:rFonts w:ascii="Arial" w:hAnsi="Arial" w:cs="Arial"/>
          <w:color w:val="auto"/>
        </w:rPr>
        <w:t>Trabalho</w:t>
      </w:r>
      <w:r w:rsidR="000C5F72" w:rsidRPr="001C06E3">
        <w:rPr>
          <w:rFonts w:ascii="Arial" w:hAnsi="Arial" w:cs="Arial"/>
          <w:color w:val="auto"/>
        </w:rPr>
        <w:t>/</w:t>
      </w:r>
      <w:r w:rsidR="00664F35" w:rsidRPr="001C06E3">
        <w:rPr>
          <w:rFonts w:ascii="Arial" w:hAnsi="Arial" w:cs="Arial"/>
          <w:color w:val="auto"/>
        </w:rPr>
        <w:t xml:space="preserve">Proposta </w:t>
      </w:r>
      <w:r w:rsidR="000C5F72" w:rsidRPr="001C06E3">
        <w:rPr>
          <w:rFonts w:ascii="Arial" w:hAnsi="Arial" w:cs="Arial"/>
          <w:color w:val="auto"/>
        </w:rPr>
        <w:t xml:space="preserve">de </w:t>
      </w:r>
      <w:r w:rsidR="00664F35" w:rsidRPr="001C06E3">
        <w:rPr>
          <w:rFonts w:ascii="Arial" w:hAnsi="Arial" w:cs="Arial"/>
          <w:color w:val="auto"/>
        </w:rPr>
        <w:t>Preços</w:t>
      </w:r>
      <w:r w:rsidR="00994E26" w:rsidRPr="001C06E3">
        <w:rPr>
          <w:rFonts w:ascii="Arial" w:hAnsi="Arial" w:cs="Arial"/>
          <w:color w:val="auto"/>
        </w:rPr>
        <w:t>.</w:t>
      </w:r>
    </w:p>
    <w:p w:rsidR="003B559F" w:rsidRPr="001C06E3" w:rsidRDefault="00994E26" w:rsidP="00ED2362">
      <w:pPr>
        <w:pStyle w:val="Padro"/>
        <w:widowControl w:val="0"/>
        <w:numPr>
          <w:ilvl w:val="1"/>
          <w:numId w:val="2"/>
        </w:numPr>
        <w:tabs>
          <w:tab w:val="clear" w:pos="720"/>
          <w:tab w:val="left" w:pos="567"/>
        </w:tabs>
        <w:spacing w:line="360" w:lineRule="auto"/>
        <w:ind w:left="0" w:firstLine="0"/>
        <w:jc w:val="both"/>
        <w:rPr>
          <w:rFonts w:ascii="Arial" w:hAnsi="Arial" w:cs="Arial"/>
          <w:color w:val="auto"/>
        </w:rPr>
      </w:pPr>
      <w:r w:rsidRPr="001C06E3">
        <w:rPr>
          <w:rFonts w:ascii="Arial" w:hAnsi="Arial" w:cs="Arial"/>
          <w:color w:val="auto"/>
        </w:rPr>
        <w:lastRenderedPageBreak/>
        <w:t>N</w:t>
      </w:r>
      <w:r w:rsidR="00A2688E" w:rsidRPr="001C06E3">
        <w:rPr>
          <w:rFonts w:ascii="Arial" w:hAnsi="Arial" w:cs="Arial"/>
          <w:color w:val="auto"/>
        </w:rPr>
        <w:t>a sequ</w:t>
      </w:r>
      <w:r w:rsidR="004B5B03">
        <w:rPr>
          <w:rFonts w:ascii="Arial" w:hAnsi="Arial" w:cs="Arial"/>
          <w:color w:val="auto"/>
        </w:rPr>
        <w:t>ê</w:t>
      </w:r>
      <w:r w:rsidR="00A2688E" w:rsidRPr="001C06E3">
        <w:rPr>
          <w:rFonts w:ascii="Arial" w:hAnsi="Arial" w:cs="Arial"/>
          <w:color w:val="auto"/>
        </w:rPr>
        <w:t>ncia,</w:t>
      </w:r>
      <w:r w:rsidR="00974BAF" w:rsidRPr="001C06E3">
        <w:rPr>
          <w:rFonts w:ascii="Arial" w:hAnsi="Arial" w:cs="Arial"/>
          <w:color w:val="auto"/>
        </w:rPr>
        <w:t xml:space="preserve"> </w:t>
      </w:r>
      <w:r w:rsidRPr="001C06E3">
        <w:rPr>
          <w:rFonts w:ascii="Arial" w:hAnsi="Arial" w:cs="Arial"/>
          <w:color w:val="auto"/>
        </w:rPr>
        <w:t xml:space="preserve">será efetuada </w:t>
      </w:r>
      <w:r w:rsidR="00A2688E" w:rsidRPr="001C06E3">
        <w:rPr>
          <w:rFonts w:ascii="Arial" w:hAnsi="Arial" w:cs="Arial"/>
          <w:color w:val="auto"/>
        </w:rPr>
        <w:t>a</w:t>
      </w:r>
      <w:r w:rsidR="00974BAF" w:rsidRPr="001C06E3">
        <w:rPr>
          <w:rFonts w:ascii="Arial" w:hAnsi="Arial" w:cs="Arial"/>
          <w:color w:val="auto"/>
        </w:rPr>
        <w:t xml:space="preserve"> abertura do envelope</w:t>
      </w:r>
      <w:r w:rsidR="000C5F72" w:rsidRPr="001C06E3">
        <w:rPr>
          <w:rFonts w:ascii="Arial" w:hAnsi="Arial" w:cs="Arial"/>
          <w:color w:val="auto"/>
        </w:rPr>
        <w:t xml:space="preserve"> </w:t>
      </w:r>
      <w:r w:rsidR="00B05AD8">
        <w:rPr>
          <w:rFonts w:ascii="Arial" w:hAnsi="Arial" w:cs="Arial"/>
          <w:color w:val="auto"/>
        </w:rPr>
        <w:t>“</w:t>
      </w:r>
      <w:r w:rsidR="000C5F72" w:rsidRPr="001C06E3">
        <w:rPr>
          <w:rFonts w:ascii="Arial" w:hAnsi="Arial" w:cs="Arial"/>
          <w:color w:val="auto"/>
        </w:rPr>
        <w:t>1</w:t>
      </w:r>
      <w:r w:rsidR="00B05AD8">
        <w:rPr>
          <w:rFonts w:ascii="Arial" w:hAnsi="Arial" w:cs="Arial"/>
          <w:color w:val="auto"/>
        </w:rPr>
        <w:t>”</w:t>
      </w:r>
      <w:r w:rsidR="00974BAF" w:rsidRPr="001C06E3">
        <w:rPr>
          <w:rFonts w:ascii="Arial" w:hAnsi="Arial" w:cs="Arial"/>
          <w:color w:val="auto"/>
        </w:rPr>
        <w:t xml:space="preserve"> contendo a documentação de habilitação, a qual será devidamente </w:t>
      </w:r>
      <w:r w:rsidR="00B05AD8">
        <w:rPr>
          <w:rFonts w:ascii="Arial" w:hAnsi="Arial" w:cs="Arial"/>
          <w:color w:val="auto"/>
        </w:rPr>
        <w:t>rubricada</w:t>
      </w:r>
      <w:r w:rsidR="00974BAF" w:rsidRPr="001C06E3">
        <w:rPr>
          <w:rFonts w:ascii="Arial" w:hAnsi="Arial" w:cs="Arial"/>
          <w:color w:val="auto"/>
        </w:rPr>
        <w:t xml:space="preserve"> pela Comissão</w:t>
      </w:r>
      <w:r w:rsidR="00664F35">
        <w:rPr>
          <w:rFonts w:ascii="Arial" w:hAnsi="Arial" w:cs="Arial"/>
          <w:color w:val="auto"/>
        </w:rPr>
        <w:t xml:space="preserve"> e facultativamente pelos Representantes presentes</w:t>
      </w:r>
      <w:r w:rsidR="00974BAF" w:rsidRPr="001C06E3">
        <w:rPr>
          <w:rFonts w:ascii="Arial" w:hAnsi="Arial" w:cs="Arial"/>
          <w:color w:val="auto"/>
        </w:rPr>
        <w:t>.</w:t>
      </w:r>
    </w:p>
    <w:p w:rsidR="00974BAF" w:rsidRPr="001C06E3" w:rsidRDefault="00974BAF" w:rsidP="00ED2362">
      <w:pPr>
        <w:pStyle w:val="Padro"/>
        <w:widowControl w:val="0"/>
        <w:numPr>
          <w:ilvl w:val="1"/>
          <w:numId w:val="2"/>
        </w:numPr>
        <w:tabs>
          <w:tab w:val="clear" w:pos="720"/>
          <w:tab w:val="left" w:pos="567"/>
        </w:tabs>
        <w:spacing w:line="360" w:lineRule="auto"/>
        <w:ind w:left="0" w:firstLine="0"/>
        <w:jc w:val="both"/>
        <w:rPr>
          <w:rFonts w:ascii="Arial" w:hAnsi="Arial" w:cs="Arial"/>
          <w:color w:val="auto"/>
        </w:rPr>
      </w:pPr>
      <w:r w:rsidRPr="001C06E3">
        <w:rPr>
          <w:rFonts w:ascii="Arial" w:hAnsi="Arial" w:cs="Arial"/>
          <w:color w:val="auto"/>
        </w:rPr>
        <w:t>Após</w:t>
      </w:r>
      <w:r w:rsidR="00664F35">
        <w:rPr>
          <w:rFonts w:ascii="Arial" w:hAnsi="Arial" w:cs="Arial"/>
          <w:color w:val="auto"/>
        </w:rPr>
        <w:t>,</w:t>
      </w:r>
      <w:r w:rsidRPr="001C06E3">
        <w:rPr>
          <w:rFonts w:ascii="Arial" w:hAnsi="Arial" w:cs="Arial"/>
          <w:color w:val="auto"/>
        </w:rPr>
        <w:t xml:space="preserve"> os documentos serão encaminhados para análise e rubrica pelos representa</w:t>
      </w:r>
      <w:r w:rsidR="00A2688E" w:rsidRPr="001C06E3">
        <w:rPr>
          <w:rFonts w:ascii="Arial" w:hAnsi="Arial" w:cs="Arial"/>
          <w:color w:val="auto"/>
        </w:rPr>
        <w:t>ntes das Entidades interessadas e, facultativamente, pelos demais presentes na sessão.</w:t>
      </w:r>
    </w:p>
    <w:p w:rsidR="00A2688E" w:rsidRDefault="00A2688E" w:rsidP="00ED2362">
      <w:pPr>
        <w:pStyle w:val="Padro"/>
        <w:widowControl w:val="0"/>
        <w:numPr>
          <w:ilvl w:val="1"/>
          <w:numId w:val="2"/>
        </w:numPr>
        <w:tabs>
          <w:tab w:val="clear" w:pos="720"/>
          <w:tab w:val="left" w:pos="567"/>
        </w:tabs>
        <w:spacing w:line="360" w:lineRule="auto"/>
        <w:ind w:left="0" w:firstLine="0"/>
        <w:jc w:val="both"/>
        <w:rPr>
          <w:rFonts w:ascii="Arial" w:hAnsi="Arial" w:cs="Arial"/>
          <w:color w:val="auto"/>
        </w:rPr>
      </w:pPr>
      <w:r w:rsidRPr="001C06E3">
        <w:rPr>
          <w:rFonts w:ascii="Arial" w:hAnsi="Arial" w:cs="Arial"/>
          <w:color w:val="auto"/>
        </w:rPr>
        <w:t xml:space="preserve">Após a avaliação da documentação de habilitação, a </w:t>
      </w:r>
      <w:r w:rsidR="00B71747" w:rsidRPr="001C06E3">
        <w:rPr>
          <w:rFonts w:ascii="Arial" w:hAnsi="Arial" w:cs="Arial"/>
          <w:color w:val="auto"/>
        </w:rPr>
        <w:t xml:space="preserve">Comissão </w:t>
      </w:r>
      <w:r w:rsidR="00B71747">
        <w:rPr>
          <w:rFonts w:ascii="Arial" w:hAnsi="Arial" w:cs="Arial"/>
          <w:color w:val="auto"/>
        </w:rPr>
        <w:t>Especial de Seleção</w:t>
      </w:r>
      <w:r w:rsidR="00B71747" w:rsidRPr="001C06E3">
        <w:rPr>
          <w:rFonts w:ascii="Arial" w:hAnsi="Arial" w:cs="Arial"/>
          <w:color w:val="auto"/>
        </w:rPr>
        <w:t xml:space="preserve"> </w:t>
      </w:r>
      <w:r w:rsidRPr="001C06E3">
        <w:rPr>
          <w:rFonts w:ascii="Arial" w:hAnsi="Arial" w:cs="Arial"/>
          <w:color w:val="auto"/>
        </w:rPr>
        <w:t>do Concurso comunicará os representantes presentes quanto ao resultado da habilitação</w:t>
      </w:r>
      <w:r w:rsidR="00676F5F">
        <w:rPr>
          <w:rFonts w:ascii="Arial" w:hAnsi="Arial" w:cs="Arial"/>
          <w:color w:val="auto"/>
        </w:rPr>
        <w:t xml:space="preserve">, sendo que as </w:t>
      </w:r>
      <w:r w:rsidR="00676F5F" w:rsidRPr="001C06E3">
        <w:rPr>
          <w:rFonts w:ascii="Arial" w:hAnsi="Arial" w:cs="Arial"/>
          <w:color w:val="auto"/>
        </w:rPr>
        <w:t>entidades interessadas poderão manifestar-se acerca das decisões da Comissão quanto à habilitação</w:t>
      </w:r>
      <w:r w:rsidRPr="001C06E3">
        <w:rPr>
          <w:rFonts w:ascii="Arial" w:hAnsi="Arial" w:cs="Arial"/>
          <w:color w:val="auto"/>
        </w:rPr>
        <w:t>.</w:t>
      </w:r>
    </w:p>
    <w:p w:rsidR="000B75D9" w:rsidRDefault="00676F5F" w:rsidP="00ED2362">
      <w:pPr>
        <w:pStyle w:val="Padro"/>
        <w:widowControl w:val="0"/>
        <w:numPr>
          <w:ilvl w:val="1"/>
          <w:numId w:val="2"/>
        </w:numPr>
        <w:tabs>
          <w:tab w:val="clear" w:pos="720"/>
          <w:tab w:val="left" w:pos="567"/>
        </w:tabs>
        <w:spacing w:line="360" w:lineRule="auto"/>
        <w:ind w:left="0" w:firstLine="0"/>
        <w:jc w:val="both"/>
        <w:rPr>
          <w:rFonts w:ascii="Arial" w:hAnsi="Arial" w:cs="Arial"/>
          <w:color w:val="auto"/>
        </w:rPr>
      </w:pPr>
      <w:r w:rsidRPr="00676F5F">
        <w:rPr>
          <w:rFonts w:ascii="Arial" w:hAnsi="Arial" w:cs="Arial"/>
          <w:color w:val="auto"/>
        </w:rPr>
        <w:t xml:space="preserve">Na hipótese de impossibilidade de finalização da avaliação da documentação de habilitação no dia da sessão de recebimento dos envelopes, o Presidente da </w:t>
      </w:r>
      <w:r w:rsidR="00664F35" w:rsidRPr="00676F5F">
        <w:rPr>
          <w:rFonts w:ascii="Arial" w:hAnsi="Arial" w:cs="Arial"/>
          <w:color w:val="auto"/>
        </w:rPr>
        <w:t xml:space="preserve">Comissão </w:t>
      </w:r>
      <w:r w:rsidRPr="00676F5F">
        <w:rPr>
          <w:rFonts w:ascii="Arial" w:hAnsi="Arial" w:cs="Arial"/>
          <w:color w:val="auto"/>
        </w:rPr>
        <w:t xml:space="preserve">de </w:t>
      </w:r>
      <w:r w:rsidR="00664F35" w:rsidRPr="00676F5F">
        <w:rPr>
          <w:rFonts w:ascii="Arial" w:hAnsi="Arial" w:cs="Arial"/>
          <w:color w:val="auto"/>
        </w:rPr>
        <w:t xml:space="preserve">Avaliação </w:t>
      </w:r>
      <w:r w:rsidRPr="00676F5F">
        <w:rPr>
          <w:rFonts w:ascii="Arial" w:hAnsi="Arial" w:cs="Arial"/>
          <w:color w:val="auto"/>
        </w:rPr>
        <w:t xml:space="preserve">suspenderá a sessão, sendo remarcada </w:t>
      </w:r>
      <w:r w:rsidR="00664F35">
        <w:rPr>
          <w:rFonts w:ascii="Arial" w:hAnsi="Arial" w:cs="Arial"/>
          <w:color w:val="auto"/>
        </w:rPr>
        <w:t>nov</w:t>
      </w:r>
      <w:r w:rsidRPr="00676F5F">
        <w:rPr>
          <w:rFonts w:ascii="Arial" w:hAnsi="Arial" w:cs="Arial"/>
          <w:color w:val="auto"/>
        </w:rPr>
        <w:t xml:space="preserve">a sessão para </w:t>
      </w:r>
      <w:r w:rsidR="00664F35">
        <w:rPr>
          <w:rFonts w:ascii="Arial" w:hAnsi="Arial" w:cs="Arial"/>
          <w:color w:val="auto"/>
        </w:rPr>
        <w:t xml:space="preserve">continuidade da análise da documentação e </w:t>
      </w:r>
      <w:r w:rsidRPr="00676F5F">
        <w:rPr>
          <w:rFonts w:ascii="Arial" w:hAnsi="Arial" w:cs="Arial"/>
          <w:color w:val="auto"/>
        </w:rPr>
        <w:t>apresentação dos resultados</w:t>
      </w:r>
      <w:r w:rsidR="000B75D9" w:rsidRPr="00676F5F">
        <w:rPr>
          <w:rFonts w:ascii="Arial" w:hAnsi="Arial" w:cs="Arial"/>
          <w:color w:val="auto"/>
        </w:rPr>
        <w:t>.</w:t>
      </w:r>
    </w:p>
    <w:p w:rsidR="00664F35" w:rsidRPr="00585EBC" w:rsidRDefault="00664F35" w:rsidP="00664F35">
      <w:pPr>
        <w:pStyle w:val="Padro"/>
        <w:widowControl w:val="0"/>
        <w:numPr>
          <w:ilvl w:val="2"/>
          <w:numId w:val="2"/>
        </w:numPr>
        <w:tabs>
          <w:tab w:val="clear" w:pos="720"/>
          <w:tab w:val="left" w:pos="1560"/>
        </w:tabs>
        <w:spacing w:line="360" w:lineRule="auto"/>
        <w:jc w:val="both"/>
        <w:rPr>
          <w:rFonts w:ascii="Arial" w:hAnsi="Arial" w:cs="Arial"/>
          <w:color w:val="auto"/>
        </w:rPr>
      </w:pPr>
      <w:r>
        <w:rPr>
          <w:rFonts w:ascii="Arial" w:hAnsi="Arial" w:cs="Arial"/>
          <w:color w:val="auto"/>
        </w:rPr>
        <w:t xml:space="preserve">O </w:t>
      </w:r>
      <w:r w:rsidRPr="00585EBC">
        <w:rPr>
          <w:rFonts w:ascii="Arial" w:hAnsi="Arial" w:cs="Arial"/>
          <w:color w:val="auto"/>
        </w:rPr>
        <w:t>Presidente da Comissão de Avaliação poderá marcar nova sessão para o dia subsequente da sessão anterior, visando prezar pelo princípio da celeridade.</w:t>
      </w:r>
    </w:p>
    <w:p w:rsidR="00664F35" w:rsidRPr="00585EBC" w:rsidRDefault="00664F35" w:rsidP="00C81689">
      <w:pPr>
        <w:pStyle w:val="Padro"/>
        <w:widowControl w:val="0"/>
        <w:numPr>
          <w:ilvl w:val="2"/>
          <w:numId w:val="2"/>
        </w:numPr>
        <w:tabs>
          <w:tab w:val="clear" w:pos="720"/>
          <w:tab w:val="left" w:pos="1560"/>
        </w:tabs>
        <w:spacing w:line="360" w:lineRule="auto"/>
        <w:jc w:val="both"/>
        <w:rPr>
          <w:rFonts w:ascii="Arial" w:hAnsi="Arial" w:cs="Arial"/>
          <w:color w:val="auto"/>
        </w:rPr>
      </w:pPr>
      <w:r w:rsidRPr="00585EBC">
        <w:rPr>
          <w:rFonts w:ascii="Arial" w:hAnsi="Arial" w:cs="Arial"/>
          <w:color w:val="auto"/>
        </w:rPr>
        <w:t>A Comissão de Avaliação poderá marcar quantas sessões forem necessárias para a completa verificação da documentação.</w:t>
      </w:r>
    </w:p>
    <w:p w:rsidR="00C81689" w:rsidRPr="00585EBC" w:rsidRDefault="00C81689" w:rsidP="00C81689">
      <w:pPr>
        <w:pStyle w:val="Padro"/>
        <w:widowControl w:val="0"/>
        <w:numPr>
          <w:ilvl w:val="1"/>
          <w:numId w:val="2"/>
        </w:numPr>
        <w:tabs>
          <w:tab w:val="clear" w:pos="720"/>
          <w:tab w:val="left" w:pos="567"/>
        </w:tabs>
        <w:spacing w:line="360" w:lineRule="auto"/>
        <w:ind w:left="0" w:firstLine="0"/>
        <w:jc w:val="both"/>
        <w:rPr>
          <w:rFonts w:ascii="Arial" w:hAnsi="Arial" w:cs="Arial"/>
          <w:color w:val="auto"/>
        </w:rPr>
      </w:pPr>
      <w:r w:rsidRPr="00585EBC">
        <w:rPr>
          <w:rFonts w:ascii="Arial" w:hAnsi="Arial" w:cs="Arial"/>
          <w:color w:val="auto"/>
        </w:rPr>
        <w:t>Finalizada a análise da habilitação, serão divulgados os resultados, onde as entidades interessadas poderão manifestar-se acerca das decisões da Comissão quanto à habilitação apresentando manifestação de interposição de recurso.</w:t>
      </w:r>
    </w:p>
    <w:p w:rsidR="00C81689" w:rsidRPr="00585EBC" w:rsidRDefault="00C81689" w:rsidP="00C81689">
      <w:pPr>
        <w:pStyle w:val="Padro"/>
        <w:widowControl w:val="0"/>
        <w:numPr>
          <w:ilvl w:val="1"/>
          <w:numId w:val="2"/>
        </w:numPr>
        <w:tabs>
          <w:tab w:val="clear" w:pos="720"/>
          <w:tab w:val="left" w:pos="567"/>
        </w:tabs>
        <w:spacing w:line="360" w:lineRule="auto"/>
        <w:ind w:left="0" w:firstLine="0"/>
        <w:jc w:val="both"/>
        <w:rPr>
          <w:rFonts w:ascii="Arial" w:hAnsi="Arial" w:cs="Arial"/>
          <w:color w:val="auto"/>
        </w:rPr>
      </w:pPr>
      <w:r w:rsidRPr="00585EBC">
        <w:rPr>
          <w:rFonts w:ascii="Arial" w:hAnsi="Arial" w:cs="Arial"/>
          <w:color w:val="auto"/>
        </w:rPr>
        <w:t>As manifestações de interposição de recursos somente poderão ser exaradas pelos representantes devidamente credenciados, contendo motivo plausível do recurso</w:t>
      </w:r>
      <w:r w:rsidR="00020267" w:rsidRPr="00585EBC">
        <w:rPr>
          <w:rFonts w:ascii="Arial" w:hAnsi="Arial" w:cs="Arial"/>
          <w:color w:val="auto"/>
        </w:rPr>
        <w:t>, identificação da entidade e subscrição do representante, juntamente com numero do documento de identificação</w:t>
      </w:r>
      <w:r w:rsidRPr="00585EBC">
        <w:rPr>
          <w:rFonts w:ascii="Arial" w:hAnsi="Arial" w:cs="Arial"/>
          <w:color w:val="auto"/>
        </w:rPr>
        <w:t>.</w:t>
      </w:r>
    </w:p>
    <w:p w:rsidR="00020267" w:rsidRPr="00585EBC" w:rsidRDefault="00585EBC" w:rsidP="00020267">
      <w:pPr>
        <w:pStyle w:val="Padro"/>
        <w:widowControl w:val="0"/>
        <w:numPr>
          <w:ilvl w:val="1"/>
          <w:numId w:val="2"/>
        </w:numPr>
        <w:tabs>
          <w:tab w:val="clear" w:pos="720"/>
          <w:tab w:val="left" w:pos="567"/>
        </w:tabs>
        <w:spacing w:line="360" w:lineRule="auto"/>
        <w:ind w:left="0" w:firstLine="0"/>
        <w:jc w:val="both"/>
        <w:rPr>
          <w:rFonts w:ascii="Arial" w:hAnsi="Arial" w:cs="Arial"/>
          <w:color w:val="auto"/>
        </w:rPr>
      </w:pPr>
      <w:r w:rsidRPr="00585EBC">
        <w:rPr>
          <w:rFonts w:ascii="Arial" w:hAnsi="Arial" w:cs="Arial"/>
          <w:color w:val="auto"/>
        </w:rPr>
        <w:t xml:space="preserve">Na hipótese de </w:t>
      </w:r>
      <w:r w:rsidR="007C0DC5" w:rsidRPr="007C0DC5">
        <w:rPr>
          <w:rFonts w:ascii="Arial" w:hAnsi="Arial" w:cs="Arial"/>
          <w:b/>
          <w:color w:val="auto"/>
          <w:u w:val="single"/>
        </w:rPr>
        <w:t xml:space="preserve">não </w:t>
      </w:r>
      <w:r w:rsidRPr="007C0DC5">
        <w:rPr>
          <w:rFonts w:ascii="Arial" w:hAnsi="Arial" w:cs="Arial"/>
          <w:b/>
          <w:color w:val="auto"/>
          <w:u w:val="single"/>
        </w:rPr>
        <w:t>h</w:t>
      </w:r>
      <w:r w:rsidRPr="00585EBC">
        <w:rPr>
          <w:rFonts w:ascii="Arial" w:hAnsi="Arial" w:cs="Arial"/>
          <w:b/>
          <w:color w:val="auto"/>
          <w:u w:val="single"/>
        </w:rPr>
        <w:t>aver</w:t>
      </w:r>
      <w:r w:rsidRPr="00585EBC">
        <w:rPr>
          <w:rFonts w:ascii="Arial" w:hAnsi="Arial" w:cs="Arial"/>
          <w:color w:val="auto"/>
        </w:rPr>
        <w:t xml:space="preserve"> qualquer </w:t>
      </w:r>
      <w:r w:rsidR="00020267" w:rsidRPr="00585EBC">
        <w:rPr>
          <w:rFonts w:ascii="Arial" w:hAnsi="Arial" w:cs="Arial"/>
          <w:color w:val="auto"/>
        </w:rPr>
        <w:t>manifestação de intenção de recursos, a Comissão fará a abertura dos envelopes “</w:t>
      </w:r>
      <w:r w:rsidR="00020267" w:rsidRPr="00585EBC">
        <w:rPr>
          <w:rFonts w:ascii="Arial" w:hAnsi="Arial" w:cs="Arial"/>
          <w:b/>
          <w:color w:val="auto"/>
        </w:rPr>
        <w:t>2</w:t>
      </w:r>
      <w:r w:rsidR="00020267" w:rsidRPr="00585EBC">
        <w:rPr>
          <w:rFonts w:ascii="Arial" w:hAnsi="Arial" w:cs="Arial"/>
          <w:color w:val="auto"/>
        </w:rPr>
        <w:t xml:space="preserve">” contendo os Programas de Trabalho/Propostas de Preço na mesma sessão da abertura da habilitação, </w:t>
      </w:r>
      <w:r w:rsidR="00020267" w:rsidRPr="00585EBC">
        <w:rPr>
          <w:rFonts w:ascii="Arial" w:hAnsi="Arial" w:cs="Arial"/>
          <w:color w:val="auto"/>
        </w:rPr>
        <w:lastRenderedPageBreak/>
        <w:t xml:space="preserve">observando e seguindo o disposto dos subitens </w:t>
      </w:r>
      <w:r w:rsidR="00020267" w:rsidRPr="00585EBC">
        <w:rPr>
          <w:rFonts w:ascii="Arial" w:hAnsi="Arial" w:cs="Arial"/>
          <w:b/>
          <w:color w:val="auto"/>
        </w:rPr>
        <w:t>“11.6, 116.1 e 11.6.2”</w:t>
      </w:r>
      <w:r w:rsidR="00020267" w:rsidRPr="00585EBC">
        <w:rPr>
          <w:rFonts w:ascii="Arial" w:hAnsi="Arial" w:cs="Arial"/>
          <w:color w:val="auto"/>
        </w:rPr>
        <w:t>.</w:t>
      </w:r>
    </w:p>
    <w:p w:rsidR="00383403" w:rsidRPr="00585EBC" w:rsidRDefault="00585EBC" w:rsidP="00020267">
      <w:pPr>
        <w:pStyle w:val="Padro"/>
        <w:widowControl w:val="0"/>
        <w:numPr>
          <w:ilvl w:val="1"/>
          <w:numId w:val="2"/>
        </w:numPr>
        <w:tabs>
          <w:tab w:val="clear" w:pos="720"/>
          <w:tab w:val="left" w:pos="567"/>
        </w:tabs>
        <w:spacing w:line="360" w:lineRule="auto"/>
        <w:ind w:left="0" w:firstLine="0"/>
        <w:jc w:val="both"/>
        <w:rPr>
          <w:rFonts w:ascii="Arial" w:hAnsi="Arial" w:cs="Arial"/>
          <w:color w:val="auto"/>
        </w:rPr>
      </w:pPr>
      <w:r w:rsidRPr="00585EBC">
        <w:rPr>
          <w:rFonts w:ascii="Arial" w:hAnsi="Arial" w:cs="Arial"/>
          <w:color w:val="auto"/>
        </w:rPr>
        <w:t xml:space="preserve">Na hipótese de </w:t>
      </w:r>
      <w:r w:rsidRPr="00585EBC">
        <w:rPr>
          <w:rFonts w:ascii="Arial" w:hAnsi="Arial" w:cs="Arial"/>
          <w:b/>
          <w:color w:val="auto"/>
          <w:u w:val="single"/>
        </w:rPr>
        <w:t>haver</w:t>
      </w:r>
      <w:r w:rsidRPr="00585EBC">
        <w:rPr>
          <w:rFonts w:ascii="Arial" w:hAnsi="Arial" w:cs="Arial"/>
          <w:color w:val="auto"/>
        </w:rPr>
        <w:t xml:space="preserve"> qualquer </w:t>
      </w:r>
      <w:r w:rsidR="00C81689" w:rsidRPr="00585EBC">
        <w:rPr>
          <w:rFonts w:ascii="Arial" w:hAnsi="Arial" w:cs="Arial"/>
          <w:color w:val="auto"/>
        </w:rPr>
        <w:t xml:space="preserve">manifestação de intenção de recursos, </w:t>
      </w:r>
      <w:r w:rsidR="00020267" w:rsidRPr="00585EBC">
        <w:rPr>
          <w:rFonts w:ascii="Arial" w:hAnsi="Arial" w:cs="Arial"/>
          <w:color w:val="auto"/>
        </w:rPr>
        <w:t>a</w:t>
      </w:r>
      <w:r w:rsidR="00383403" w:rsidRPr="00585EBC">
        <w:rPr>
          <w:rFonts w:ascii="Arial" w:hAnsi="Arial" w:cs="Arial"/>
          <w:color w:val="auto"/>
        </w:rPr>
        <w:t xml:space="preserve"> Administração procederá a analise dos recurso</w:t>
      </w:r>
      <w:r w:rsidR="00C81689" w:rsidRPr="00585EBC">
        <w:rPr>
          <w:rFonts w:ascii="Arial" w:hAnsi="Arial" w:cs="Arial"/>
          <w:color w:val="auto"/>
        </w:rPr>
        <w:t xml:space="preserve">s conforme item </w:t>
      </w:r>
      <w:r w:rsidR="00020267" w:rsidRPr="00585EBC">
        <w:rPr>
          <w:rFonts w:ascii="Arial" w:hAnsi="Arial" w:cs="Arial"/>
          <w:color w:val="auto"/>
        </w:rPr>
        <w:t>“</w:t>
      </w:r>
      <w:r w:rsidR="00C81689" w:rsidRPr="00585EBC">
        <w:rPr>
          <w:rFonts w:ascii="Arial" w:hAnsi="Arial" w:cs="Arial"/>
          <w:b/>
          <w:color w:val="auto"/>
        </w:rPr>
        <w:t>1</w:t>
      </w:r>
      <w:r w:rsidR="005258BE">
        <w:rPr>
          <w:rFonts w:ascii="Arial" w:hAnsi="Arial" w:cs="Arial"/>
          <w:b/>
          <w:color w:val="auto"/>
        </w:rPr>
        <w:t>2</w:t>
      </w:r>
      <w:r w:rsidR="00020267" w:rsidRPr="00585EBC">
        <w:rPr>
          <w:rFonts w:ascii="Arial" w:hAnsi="Arial" w:cs="Arial"/>
          <w:color w:val="auto"/>
        </w:rPr>
        <w:t>”</w:t>
      </w:r>
      <w:r w:rsidR="00C81689" w:rsidRPr="00585EBC">
        <w:rPr>
          <w:rFonts w:ascii="Arial" w:hAnsi="Arial" w:cs="Arial"/>
          <w:color w:val="auto"/>
        </w:rPr>
        <w:t xml:space="preserve"> deste edital, sendo que ao final do processamento dos recursos será encerrada a fase de habilitação</w:t>
      </w:r>
      <w:r w:rsidR="00020267" w:rsidRPr="00585EBC">
        <w:rPr>
          <w:rFonts w:ascii="Arial" w:hAnsi="Arial" w:cs="Arial"/>
          <w:color w:val="auto"/>
        </w:rPr>
        <w:t>.</w:t>
      </w:r>
    </w:p>
    <w:p w:rsidR="000B75D9" w:rsidRPr="00585EBC" w:rsidRDefault="000B75D9" w:rsidP="00ED2362">
      <w:pPr>
        <w:pStyle w:val="Padro"/>
        <w:widowControl w:val="0"/>
        <w:numPr>
          <w:ilvl w:val="1"/>
          <w:numId w:val="2"/>
        </w:numPr>
        <w:tabs>
          <w:tab w:val="clear" w:pos="720"/>
          <w:tab w:val="left" w:pos="567"/>
        </w:tabs>
        <w:spacing w:line="360" w:lineRule="auto"/>
        <w:ind w:left="0" w:firstLine="0"/>
        <w:jc w:val="both"/>
        <w:rPr>
          <w:rFonts w:ascii="Arial" w:hAnsi="Arial" w:cs="Arial"/>
          <w:color w:val="auto"/>
        </w:rPr>
      </w:pPr>
      <w:r w:rsidRPr="00585EBC">
        <w:rPr>
          <w:rFonts w:ascii="Arial" w:hAnsi="Arial" w:cs="Arial"/>
          <w:color w:val="auto"/>
        </w:rPr>
        <w:t>Encerrada a fase de habilitação, decairá o direito das entidades de questionar as decisões acerca da habilitação.</w:t>
      </w:r>
    </w:p>
    <w:p w:rsidR="003B559F" w:rsidRPr="00585EBC" w:rsidRDefault="00D24FC9" w:rsidP="00ED2362">
      <w:pPr>
        <w:pStyle w:val="Padro"/>
        <w:widowControl w:val="0"/>
        <w:numPr>
          <w:ilvl w:val="1"/>
          <w:numId w:val="2"/>
        </w:numPr>
        <w:tabs>
          <w:tab w:val="clear" w:pos="720"/>
          <w:tab w:val="left" w:pos="567"/>
        </w:tabs>
        <w:spacing w:line="360" w:lineRule="auto"/>
        <w:ind w:left="0" w:firstLine="0"/>
        <w:jc w:val="both"/>
        <w:rPr>
          <w:rFonts w:ascii="Arial" w:hAnsi="Arial" w:cs="Arial"/>
          <w:color w:val="auto"/>
        </w:rPr>
      </w:pPr>
      <w:r>
        <w:rPr>
          <w:rFonts w:ascii="Arial" w:hAnsi="Arial" w:cs="Arial"/>
          <w:color w:val="auto"/>
        </w:rPr>
        <w:t xml:space="preserve"> No caso de ter havido recurso, a</w:t>
      </w:r>
      <w:r w:rsidR="00383403" w:rsidRPr="00585EBC">
        <w:rPr>
          <w:rFonts w:ascii="Arial" w:hAnsi="Arial" w:cs="Arial"/>
          <w:color w:val="auto"/>
        </w:rPr>
        <w:t>pós a fase de habilitação</w:t>
      </w:r>
      <w:r w:rsidR="00A2688E" w:rsidRPr="00585EBC">
        <w:rPr>
          <w:rFonts w:ascii="Arial" w:hAnsi="Arial" w:cs="Arial"/>
          <w:color w:val="auto"/>
        </w:rPr>
        <w:t>,</w:t>
      </w:r>
      <w:r>
        <w:rPr>
          <w:rFonts w:ascii="Arial" w:hAnsi="Arial" w:cs="Arial"/>
          <w:color w:val="auto"/>
        </w:rPr>
        <w:t xml:space="preserve"> </w:t>
      </w:r>
      <w:r w:rsidR="00A2688E" w:rsidRPr="00585EBC">
        <w:rPr>
          <w:rFonts w:ascii="Arial" w:hAnsi="Arial" w:cs="Arial"/>
          <w:color w:val="auto"/>
        </w:rPr>
        <w:t>a</w:t>
      </w:r>
      <w:r w:rsidR="006A16D9" w:rsidRPr="00585EBC">
        <w:rPr>
          <w:rFonts w:ascii="Arial" w:hAnsi="Arial" w:cs="Arial"/>
          <w:color w:val="auto"/>
        </w:rPr>
        <w:t xml:space="preserve"> </w:t>
      </w:r>
      <w:r w:rsidR="00B71747" w:rsidRPr="00585EBC">
        <w:rPr>
          <w:rFonts w:ascii="Arial" w:hAnsi="Arial" w:cs="Arial"/>
          <w:color w:val="auto"/>
        </w:rPr>
        <w:t xml:space="preserve">Comissão Especial de Seleção </w:t>
      </w:r>
      <w:r w:rsidR="006A16D9" w:rsidRPr="00585EBC">
        <w:rPr>
          <w:rFonts w:ascii="Arial" w:hAnsi="Arial" w:cs="Arial"/>
          <w:color w:val="auto"/>
        </w:rPr>
        <w:t xml:space="preserve">do Concurso </w:t>
      </w:r>
      <w:r w:rsidR="00020267" w:rsidRPr="00585EBC">
        <w:rPr>
          <w:rFonts w:ascii="Arial" w:hAnsi="Arial" w:cs="Arial"/>
          <w:color w:val="auto"/>
        </w:rPr>
        <w:t>convocará nova sessão para</w:t>
      </w:r>
      <w:r w:rsidR="006A16D9" w:rsidRPr="00585EBC">
        <w:rPr>
          <w:rFonts w:ascii="Arial" w:hAnsi="Arial" w:cs="Arial"/>
          <w:color w:val="auto"/>
        </w:rPr>
        <w:t xml:space="preserve"> abertura do Envelope</w:t>
      </w:r>
      <w:r w:rsidR="002B6D66" w:rsidRPr="00585EBC">
        <w:rPr>
          <w:rFonts w:ascii="Arial" w:hAnsi="Arial" w:cs="Arial"/>
          <w:color w:val="auto"/>
        </w:rPr>
        <w:t xml:space="preserve"> </w:t>
      </w:r>
      <w:r w:rsidR="00C81689" w:rsidRPr="00585EBC">
        <w:rPr>
          <w:rFonts w:ascii="Arial" w:hAnsi="Arial" w:cs="Arial"/>
          <w:color w:val="auto"/>
        </w:rPr>
        <w:t>“</w:t>
      </w:r>
      <w:r w:rsidR="002B6D66" w:rsidRPr="00585EBC">
        <w:rPr>
          <w:rFonts w:ascii="Arial" w:hAnsi="Arial" w:cs="Arial"/>
          <w:color w:val="auto"/>
        </w:rPr>
        <w:t>2</w:t>
      </w:r>
      <w:r w:rsidR="00C81689" w:rsidRPr="00585EBC">
        <w:rPr>
          <w:rFonts w:ascii="Arial" w:hAnsi="Arial" w:cs="Arial"/>
          <w:color w:val="auto"/>
        </w:rPr>
        <w:t>”</w:t>
      </w:r>
      <w:r w:rsidR="00974BAF" w:rsidRPr="00585EBC">
        <w:rPr>
          <w:rFonts w:ascii="Arial" w:hAnsi="Arial" w:cs="Arial"/>
          <w:color w:val="auto"/>
        </w:rPr>
        <w:t xml:space="preserve"> contendo os Programas de Trabalho</w:t>
      </w:r>
      <w:r w:rsidR="002B6D66" w:rsidRPr="00585EBC">
        <w:rPr>
          <w:rFonts w:ascii="Arial" w:hAnsi="Arial" w:cs="Arial"/>
          <w:color w:val="auto"/>
        </w:rPr>
        <w:t>/Propostas de Preços</w:t>
      </w:r>
      <w:r w:rsidR="00974BAF" w:rsidRPr="00585EBC">
        <w:rPr>
          <w:rFonts w:ascii="Arial" w:hAnsi="Arial" w:cs="Arial"/>
          <w:color w:val="auto"/>
        </w:rPr>
        <w:t>.</w:t>
      </w:r>
    </w:p>
    <w:p w:rsidR="00974BAF" w:rsidRPr="00585EBC" w:rsidRDefault="00C81689" w:rsidP="00ED2362">
      <w:pPr>
        <w:pStyle w:val="Padro"/>
        <w:widowControl w:val="0"/>
        <w:numPr>
          <w:ilvl w:val="2"/>
          <w:numId w:val="2"/>
        </w:numPr>
        <w:tabs>
          <w:tab w:val="clear" w:pos="720"/>
          <w:tab w:val="left" w:pos="1276"/>
        </w:tabs>
        <w:spacing w:line="360" w:lineRule="auto"/>
        <w:ind w:left="426" w:firstLine="11"/>
        <w:jc w:val="both"/>
        <w:rPr>
          <w:rFonts w:ascii="Arial" w:hAnsi="Arial" w:cs="Arial"/>
          <w:b/>
          <w:color w:val="auto"/>
          <w:u w:val="single"/>
        </w:rPr>
      </w:pPr>
      <w:r w:rsidRPr="00585EBC">
        <w:rPr>
          <w:rFonts w:ascii="Arial" w:hAnsi="Arial" w:cs="Arial"/>
          <w:b/>
          <w:color w:val="auto"/>
          <w:u w:val="single"/>
        </w:rPr>
        <w:t>Somente s</w:t>
      </w:r>
      <w:r w:rsidR="00974BAF" w:rsidRPr="00585EBC">
        <w:rPr>
          <w:rFonts w:ascii="Arial" w:hAnsi="Arial" w:cs="Arial"/>
          <w:b/>
          <w:color w:val="auto"/>
          <w:u w:val="single"/>
        </w:rPr>
        <w:t xml:space="preserve">erão abertos os Envelopes </w:t>
      </w:r>
      <w:r w:rsidR="002B6D66" w:rsidRPr="00585EBC">
        <w:rPr>
          <w:rFonts w:ascii="Arial" w:hAnsi="Arial" w:cs="Arial"/>
          <w:b/>
          <w:color w:val="auto"/>
          <w:u w:val="single"/>
        </w:rPr>
        <w:t xml:space="preserve">“2” </w:t>
      </w:r>
      <w:r w:rsidR="00974BAF" w:rsidRPr="00585EBC">
        <w:rPr>
          <w:rFonts w:ascii="Arial" w:hAnsi="Arial" w:cs="Arial"/>
          <w:b/>
          <w:color w:val="auto"/>
          <w:u w:val="single"/>
        </w:rPr>
        <w:t>contendo os Programas de Trabalho</w:t>
      </w:r>
      <w:r w:rsidR="002B6D66" w:rsidRPr="00585EBC">
        <w:rPr>
          <w:rFonts w:ascii="Arial" w:hAnsi="Arial" w:cs="Arial"/>
          <w:b/>
          <w:color w:val="auto"/>
          <w:u w:val="single"/>
        </w:rPr>
        <w:t>/Propostas de Preço</w:t>
      </w:r>
      <w:r w:rsidR="00974BAF" w:rsidRPr="00585EBC">
        <w:rPr>
          <w:rFonts w:ascii="Arial" w:hAnsi="Arial" w:cs="Arial"/>
          <w:b/>
          <w:color w:val="auto"/>
          <w:u w:val="single"/>
        </w:rPr>
        <w:t xml:space="preserve"> apenas das candidatas que</w:t>
      </w:r>
      <w:r w:rsidR="00676F5F" w:rsidRPr="00585EBC">
        <w:rPr>
          <w:rFonts w:ascii="Arial" w:hAnsi="Arial" w:cs="Arial"/>
          <w:b/>
          <w:color w:val="auto"/>
          <w:u w:val="single"/>
        </w:rPr>
        <w:t xml:space="preserve"> restarem habilitadas, ou seja,</w:t>
      </w:r>
      <w:r w:rsidR="00383403" w:rsidRPr="00585EBC">
        <w:rPr>
          <w:rFonts w:ascii="Arial" w:hAnsi="Arial" w:cs="Arial"/>
          <w:b/>
          <w:color w:val="auto"/>
          <w:u w:val="single"/>
        </w:rPr>
        <w:t xml:space="preserve"> que </w:t>
      </w:r>
      <w:r w:rsidR="00974BAF" w:rsidRPr="00585EBC">
        <w:rPr>
          <w:rFonts w:ascii="Arial" w:hAnsi="Arial" w:cs="Arial"/>
          <w:b/>
          <w:color w:val="auto"/>
          <w:u w:val="single"/>
        </w:rPr>
        <w:t>tenham atendido todas as exigências deste Edital e seus anexos</w:t>
      </w:r>
      <w:r w:rsidR="00676F5F" w:rsidRPr="00585EBC">
        <w:rPr>
          <w:rFonts w:ascii="Arial" w:hAnsi="Arial" w:cs="Arial"/>
          <w:b/>
          <w:color w:val="auto"/>
          <w:u w:val="single"/>
        </w:rPr>
        <w:t xml:space="preserve"> quanto à habilitação</w:t>
      </w:r>
      <w:r w:rsidR="00974BAF" w:rsidRPr="00585EBC">
        <w:rPr>
          <w:rFonts w:ascii="Arial" w:hAnsi="Arial" w:cs="Arial"/>
          <w:b/>
          <w:color w:val="auto"/>
          <w:u w:val="single"/>
        </w:rPr>
        <w:t>.</w:t>
      </w:r>
    </w:p>
    <w:p w:rsidR="003B559F" w:rsidRPr="00585EBC" w:rsidRDefault="006A16D9" w:rsidP="00ED2362">
      <w:pPr>
        <w:pStyle w:val="Padro"/>
        <w:widowControl w:val="0"/>
        <w:numPr>
          <w:ilvl w:val="1"/>
          <w:numId w:val="2"/>
        </w:numPr>
        <w:tabs>
          <w:tab w:val="clear" w:pos="720"/>
          <w:tab w:val="left" w:pos="567"/>
        </w:tabs>
        <w:spacing w:line="360" w:lineRule="auto"/>
        <w:ind w:left="0" w:firstLine="0"/>
        <w:jc w:val="both"/>
        <w:rPr>
          <w:rFonts w:ascii="Arial" w:hAnsi="Arial" w:cs="Arial"/>
          <w:color w:val="auto"/>
        </w:rPr>
      </w:pPr>
      <w:r w:rsidRPr="00585EBC">
        <w:rPr>
          <w:rFonts w:ascii="Arial" w:hAnsi="Arial" w:cs="Arial"/>
          <w:color w:val="auto"/>
        </w:rPr>
        <w:t>Por deliberação e a critério d</w:t>
      </w:r>
      <w:r w:rsidR="00A2688E" w:rsidRPr="00585EBC">
        <w:rPr>
          <w:rFonts w:ascii="Arial" w:hAnsi="Arial" w:cs="Arial"/>
          <w:color w:val="auto"/>
        </w:rPr>
        <w:t>a</w:t>
      </w:r>
      <w:r w:rsidRPr="00585EBC">
        <w:rPr>
          <w:rFonts w:ascii="Arial" w:hAnsi="Arial" w:cs="Arial"/>
          <w:color w:val="auto"/>
        </w:rPr>
        <w:t xml:space="preserve"> Comissão Especial de Seleção do Concurso, os trabalhos poderão ser suspensos, para posterior análise da documentação.</w:t>
      </w:r>
    </w:p>
    <w:p w:rsidR="003B559F" w:rsidRPr="00585EBC" w:rsidRDefault="006A16D9" w:rsidP="00ED2362">
      <w:pPr>
        <w:pStyle w:val="Padro"/>
        <w:widowControl w:val="0"/>
        <w:numPr>
          <w:ilvl w:val="1"/>
          <w:numId w:val="2"/>
        </w:numPr>
        <w:tabs>
          <w:tab w:val="clear" w:pos="720"/>
          <w:tab w:val="left" w:pos="567"/>
        </w:tabs>
        <w:spacing w:line="360" w:lineRule="auto"/>
        <w:ind w:left="0" w:firstLine="0"/>
        <w:jc w:val="both"/>
        <w:rPr>
          <w:rFonts w:ascii="Arial" w:hAnsi="Arial" w:cs="Arial"/>
          <w:color w:val="auto"/>
        </w:rPr>
      </w:pPr>
      <w:r w:rsidRPr="00585EBC">
        <w:rPr>
          <w:rFonts w:ascii="Arial" w:hAnsi="Arial" w:cs="Arial"/>
          <w:color w:val="auto"/>
        </w:rPr>
        <w:t>Os Programas de Trabalho serão considerados em estudo a partir de sua abertura até a classificação a ser divulgada.</w:t>
      </w:r>
    </w:p>
    <w:p w:rsidR="003B559F" w:rsidRPr="00585EBC" w:rsidRDefault="006A16D9" w:rsidP="00ED2362">
      <w:pPr>
        <w:pStyle w:val="Padro"/>
        <w:widowControl w:val="0"/>
        <w:numPr>
          <w:ilvl w:val="1"/>
          <w:numId w:val="2"/>
        </w:numPr>
        <w:tabs>
          <w:tab w:val="clear" w:pos="720"/>
          <w:tab w:val="left" w:pos="567"/>
        </w:tabs>
        <w:spacing w:line="360" w:lineRule="auto"/>
        <w:ind w:left="0" w:firstLine="0"/>
        <w:jc w:val="both"/>
        <w:rPr>
          <w:rFonts w:ascii="Arial" w:hAnsi="Arial" w:cs="Arial"/>
          <w:color w:val="auto"/>
        </w:rPr>
      </w:pPr>
      <w:r w:rsidRPr="00585EBC">
        <w:rPr>
          <w:rFonts w:ascii="Arial" w:hAnsi="Arial" w:cs="Arial"/>
          <w:color w:val="auto"/>
        </w:rPr>
        <w:t>A Comissão Especial de Seleção poderá proceder a diligências e solicitar esclarecimentos a qualquer das OSS, que deverão ser fornecidos por escrito, no prazo estipulado quando da solicitação, desde que não acarretem qualquer alteração nos valores e especificações indicados no(s) Programas de Trabalho(s), sob pena de desclassificação.</w:t>
      </w:r>
    </w:p>
    <w:p w:rsidR="003B559F" w:rsidRPr="00585EBC" w:rsidRDefault="006A16D9" w:rsidP="00ED2362">
      <w:pPr>
        <w:pStyle w:val="Padro"/>
        <w:widowControl w:val="0"/>
        <w:numPr>
          <w:ilvl w:val="1"/>
          <w:numId w:val="2"/>
        </w:numPr>
        <w:tabs>
          <w:tab w:val="clear" w:pos="720"/>
          <w:tab w:val="left" w:pos="567"/>
        </w:tabs>
        <w:spacing w:line="360" w:lineRule="auto"/>
        <w:ind w:left="0" w:firstLine="0"/>
        <w:jc w:val="both"/>
        <w:rPr>
          <w:rFonts w:ascii="Arial" w:hAnsi="Arial" w:cs="Arial"/>
          <w:color w:val="auto"/>
        </w:rPr>
      </w:pPr>
      <w:r w:rsidRPr="00585EBC">
        <w:rPr>
          <w:rFonts w:ascii="Arial" w:hAnsi="Arial" w:cs="Arial"/>
          <w:color w:val="auto"/>
        </w:rPr>
        <w:t>Na seleção e no julgamento dos Programas de Trabalho(s), levar-se-ão em conta:</w:t>
      </w:r>
    </w:p>
    <w:p w:rsidR="003B559F" w:rsidRPr="00585EBC" w:rsidRDefault="00526577" w:rsidP="00ED2362">
      <w:pPr>
        <w:pStyle w:val="Padro"/>
        <w:widowControl w:val="0"/>
        <w:numPr>
          <w:ilvl w:val="2"/>
          <w:numId w:val="2"/>
        </w:numPr>
        <w:tabs>
          <w:tab w:val="clear" w:pos="720"/>
          <w:tab w:val="left" w:pos="1418"/>
        </w:tabs>
        <w:spacing w:line="360" w:lineRule="auto"/>
        <w:ind w:left="426" w:firstLine="0"/>
        <w:jc w:val="both"/>
        <w:rPr>
          <w:rFonts w:ascii="Arial" w:hAnsi="Arial" w:cs="Arial"/>
          <w:color w:val="auto"/>
        </w:rPr>
      </w:pPr>
      <w:r w:rsidRPr="00585EBC">
        <w:rPr>
          <w:rFonts w:ascii="Arial" w:hAnsi="Arial" w:cs="Arial"/>
          <w:color w:val="auto"/>
        </w:rPr>
        <w:t>O</w:t>
      </w:r>
      <w:r w:rsidR="006A16D9" w:rsidRPr="00585EBC">
        <w:rPr>
          <w:rFonts w:ascii="Arial" w:hAnsi="Arial" w:cs="Arial"/>
          <w:color w:val="auto"/>
        </w:rPr>
        <w:t xml:space="preserve"> mérito intrínseco e adequação a este edital;</w:t>
      </w:r>
    </w:p>
    <w:p w:rsidR="003B559F" w:rsidRPr="00585EBC" w:rsidRDefault="00526577" w:rsidP="00ED2362">
      <w:pPr>
        <w:pStyle w:val="Padro"/>
        <w:widowControl w:val="0"/>
        <w:numPr>
          <w:ilvl w:val="2"/>
          <w:numId w:val="2"/>
        </w:numPr>
        <w:tabs>
          <w:tab w:val="clear" w:pos="720"/>
          <w:tab w:val="left" w:pos="1418"/>
        </w:tabs>
        <w:spacing w:line="360" w:lineRule="auto"/>
        <w:ind w:left="426" w:firstLine="0"/>
        <w:jc w:val="both"/>
        <w:rPr>
          <w:rFonts w:ascii="Arial" w:hAnsi="Arial" w:cs="Arial"/>
          <w:color w:val="auto"/>
        </w:rPr>
      </w:pPr>
      <w:r w:rsidRPr="00585EBC">
        <w:rPr>
          <w:rFonts w:ascii="Arial" w:hAnsi="Arial" w:cs="Arial"/>
          <w:color w:val="auto"/>
        </w:rPr>
        <w:t xml:space="preserve">A </w:t>
      </w:r>
      <w:r w:rsidR="006A16D9" w:rsidRPr="00585EBC">
        <w:rPr>
          <w:rFonts w:ascii="Arial" w:hAnsi="Arial" w:cs="Arial"/>
          <w:color w:val="auto"/>
        </w:rPr>
        <w:t>capacidade técnica e operacional da candidata;</w:t>
      </w:r>
    </w:p>
    <w:p w:rsidR="003B559F" w:rsidRPr="00585EBC" w:rsidRDefault="00526577" w:rsidP="00ED2362">
      <w:pPr>
        <w:pStyle w:val="Padro"/>
        <w:widowControl w:val="0"/>
        <w:numPr>
          <w:ilvl w:val="2"/>
          <w:numId w:val="2"/>
        </w:numPr>
        <w:tabs>
          <w:tab w:val="clear" w:pos="720"/>
          <w:tab w:val="left" w:pos="1418"/>
        </w:tabs>
        <w:spacing w:line="360" w:lineRule="auto"/>
        <w:ind w:left="426" w:firstLine="0"/>
        <w:jc w:val="both"/>
        <w:rPr>
          <w:rFonts w:ascii="Arial" w:hAnsi="Arial" w:cs="Arial"/>
          <w:color w:val="auto"/>
        </w:rPr>
      </w:pPr>
      <w:r w:rsidRPr="00585EBC">
        <w:rPr>
          <w:rFonts w:ascii="Arial" w:hAnsi="Arial" w:cs="Arial"/>
          <w:color w:val="auto"/>
        </w:rPr>
        <w:t xml:space="preserve">A </w:t>
      </w:r>
      <w:r w:rsidR="006A16D9" w:rsidRPr="00585EBC">
        <w:rPr>
          <w:rFonts w:ascii="Arial" w:hAnsi="Arial" w:cs="Arial"/>
          <w:color w:val="auto"/>
        </w:rPr>
        <w:t>adequação entre os meios sugeridos, seus c</w:t>
      </w:r>
      <w:r w:rsidRPr="00585EBC">
        <w:rPr>
          <w:rFonts w:ascii="Arial" w:hAnsi="Arial" w:cs="Arial"/>
          <w:color w:val="auto"/>
        </w:rPr>
        <w:t xml:space="preserve">ustos, cronogramas e </w:t>
      </w:r>
      <w:r w:rsidRPr="00585EBC">
        <w:rPr>
          <w:rFonts w:ascii="Arial" w:hAnsi="Arial" w:cs="Arial"/>
          <w:color w:val="auto"/>
        </w:rPr>
        <w:lastRenderedPageBreak/>
        <w:t>resultados, e;</w:t>
      </w:r>
    </w:p>
    <w:p w:rsidR="003B559F" w:rsidRPr="00585EBC" w:rsidRDefault="00526577" w:rsidP="00ED2362">
      <w:pPr>
        <w:pStyle w:val="Padro"/>
        <w:widowControl w:val="0"/>
        <w:numPr>
          <w:ilvl w:val="2"/>
          <w:numId w:val="2"/>
        </w:numPr>
        <w:tabs>
          <w:tab w:val="clear" w:pos="720"/>
          <w:tab w:val="left" w:pos="1418"/>
        </w:tabs>
        <w:spacing w:line="360" w:lineRule="auto"/>
        <w:ind w:left="426" w:firstLine="0"/>
        <w:jc w:val="both"/>
        <w:rPr>
          <w:rFonts w:ascii="Arial" w:hAnsi="Arial" w:cs="Arial"/>
          <w:color w:val="auto"/>
        </w:rPr>
      </w:pPr>
      <w:r w:rsidRPr="00585EBC">
        <w:rPr>
          <w:rFonts w:ascii="Arial" w:hAnsi="Arial" w:cs="Arial"/>
          <w:color w:val="auto"/>
        </w:rPr>
        <w:t xml:space="preserve">O </w:t>
      </w:r>
      <w:r w:rsidR="006A16D9" w:rsidRPr="00585EBC">
        <w:rPr>
          <w:rFonts w:ascii="Arial" w:hAnsi="Arial" w:cs="Arial"/>
          <w:color w:val="auto"/>
        </w:rPr>
        <w:t xml:space="preserve">ajustamento </w:t>
      </w:r>
      <w:r w:rsidR="00B43077" w:rsidRPr="00585EBC">
        <w:rPr>
          <w:rFonts w:ascii="Arial" w:hAnsi="Arial" w:cs="Arial"/>
          <w:color w:val="auto"/>
        </w:rPr>
        <w:t xml:space="preserve">do Plano de Trabalho </w:t>
      </w:r>
      <w:r w:rsidR="006A16D9" w:rsidRPr="00585EBC">
        <w:rPr>
          <w:rFonts w:ascii="Arial" w:hAnsi="Arial" w:cs="Arial"/>
          <w:color w:val="auto"/>
        </w:rPr>
        <w:t>às especificações técnicas.</w:t>
      </w:r>
    </w:p>
    <w:p w:rsidR="00BA6547" w:rsidRDefault="00BA6547" w:rsidP="00ED2362">
      <w:pPr>
        <w:pStyle w:val="Padro"/>
        <w:widowControl w:val="0"/>
        <w:numPr>
          <w:ilvl w:val="1"/>
          <w:numId w:val="2"/>
        </w:numPr>
        <w:tabs>
          <w:tab w:val="clear" w:pos="720"/>
          <w:tab w:val="left" w:pos="709"/>
        </w:tabs>
        <w:spacing w:line="360" w:lineRule="auto"/>
        <w:ind w:left="0" w:firstLine="0"/>
        <w:jc w:val="both"/>
        <w:rPr>
          <w:rFonts w:ascii="Arial" w:hAnsi="Arial" w:cs="Arial"/>
          <w:color w:val="auto"/>
        </w:rPr>
      </w:pPr>
      <w:r>
        <w:rPr>
          <w:rFonts w:ascii="Arial" w:hAnsi="Arial" w:cs="Arial"/>
          <w:color w:val="auto"/>
        </w:rPr>
        <w:t xml:space="preserve"> A proposta de preços deverá ser apresentada no envelope 2, juntamente com o plano de trabalho, contendo os documentos abaixo </w:t>
      </w:r>
      <w:proofErr w:type="gramStart"/>
      <w:r>
        <w:rPr>
          <w:rFonts w:ascii="Arial" w:hAnsi="Arial" w:cs="Arial"/>
          <w:color w:val="auto"/>
        </w:rPr>
        <w:t>relacionados, em uma via original</w:t>
      </w:r>
      <w:proofErr w:type="gramEnd"/>
      <w:r>
        <w:rPr>
          <w:rFonts w:ascii="Arial" w:hAnsi="Arial" w:cs="Arial"/>
          <w:color w:val="auto"/>
        </w:rPr>
        <w:t>.</w:t>
      </w:r>
    </w:p>
    <w:p w:rsidR="00BA6547" w:rsidRPr="00FD7AE4" w:rsidRDefault="00BA6547" w:rsidP="00BA6547">
      <w:pPr>
        <w:pStyle w:val="Padro"/>
        <w:widowControl w:val="0"/>
        <w:numPr>
          <w:ilvl w:val="2"/>
          <w:numId w:val="2"/>
        </w:numPr>
        <w:tabs>
          <w:tab w:val="clear" w:pos="720"/>
          <w:tab w:val="left" w:pos="709"/>
        </w:tabs>
        <w:spacing w:line="360" w:lineRule="auto"/>
        <w:ind w:left="1418" w:hanging="992"/>
        <w:jc w:val="both"/>
        <w:rPr>
          <w:rFonts w:ascii="Arial" w:hAnsi="Arial" w:cs="Arial"/>
          <w:b/>
          <w:color w:val="auto"/>
        </w:rPr>
      </w:pPr>
      <w:r w:rsidRPr="00FD7AE4">
        <w:rPr>
          <w:rFonts w:ascii="Arial" w:hAnsi="Arial" w:cs="Arial"/>
          <w:b/>
          <w:color w:val="auto"/>
        </w:rPr>
        <w:t xml:space="preserve">O valor máximo admitido para este concurso de projetos é de R$ </w:t>
      </w:r>
      <w:r w:rsidR="00FD7AE4" w:rsidRPr="00FD7AE4">
        <w:rPr>
          <w:rFonts w:ascii="Arial" w:hAnsi="Arial" w:cs="Arial"/>
          <w:b/>
          <w:color w:val="auto"/>
        </w:rPr>
        <w:t>844.353,05 (oitocentos e quarenta e quatro mil, trezentos e cinquenta e três reais e cinco centavos)</w:t>
      </w:r>
      <w:r w:rsidRPr="00FD7AE4">
        <w:rPr>
          <w:rFonts w:ascii="Arial" w:hAnsi="Arial" w:cs="Arial"/>
          <w:b/>
          <w:color w:val="auto"/>
        </w:rPr>
        <w:t>mensais.</w:t>
      </w:r>
    </w:p>
    <w:p w:rsidR="00BA6547" w:rsidRPr="00FD7AE4" w:rsidRDefault="00EC7AE5" w:rsidP="00BA6547">
      <w:pPr>
        <w:pStyle w:val="Padro"/>
        <w:widowControl w:val="0"/>
        <w:numPr>
          <w:ilvl w:val="2"/>
          <w:numId w:val="2"/>
        </w:numPr>
        <w:tabs>
          <w:tab w:val="clear" w:pos="720"/>
          <w:tab w:val="left" w:pos="709"/>
        </w:tabs>
        <w:spacing w:line="360" w:lineRule="auto"/>
        <w:ind w:left="1418" w:hanging="992"/>
        <w:jc w:val="both"/>
        <w:rPr>
          <w:rFonts w:ascii="Arial" w:hAnsi="Arial" w:cs="Arial"/>
          <w:b/>
          <w:color w:val="auto"/>
        </w:rPr>
      </w:pPr>
      <w:r w:rsidRPr="00FD7AE4">
        <w:rPr>
          <w:rFonts w:ascii="Arial" w:hAnsi="Arial" w:cs="Arial"/>
          <w:color w:val="auto"/>
        </w:rPr>
        <w:t>A “proposta de preços” deverá:</w:t>
      </w:r>
    </w:p>
    <w:p w:rsidR="00EC7AE5" w:rsidRPr="00FD7AE4" w:rsidRDefault="00EC7AE5" w:rsidP="00EC7AE5">
      <w:pPr>
        <w:pStyle w:val="Padro"/>
        <w:widowControl w:val="0"/>
        <w:numPr>
          <w:ilvl w:val="3"/>
          <w:numId w:val="2"/>
        </w:numPr>
        <w:tabs>
          <w:tab w:val="clear" w:pos="720"/>
          <w:tab w:val="left" w:pos="709"/>
        </w:tabs>
        <w:spacing w:line="360" w:lineRule="auto"/>
        <w:ind w:left="2694" w:hanging="1276"/>
        <w:jc w:val="both"/>
        <w:rPr>
          <w:rFonts w:ascii="Arial" w:hAnsi="Arial" w:cs="Arial"/>
          <w:color w:val="auto"/>
        </w:rPr>
      </w:pPr>
      <w:r w:rsidRPr="00FD7AE4">
        <w:rPr>
          <w:rFonts w:ascii="Arial" w:hAnsi="Arial" w:cs="Arial"/>
          <w:color w:val="auto"/>
        </w:rPr>
        <w:t xml:space="preserve">Ser apresentada conforme </w:t>
      </w:r>
      <w:proofErr w:type="gramStart"/>
      <w:r w:rsidRPr="00FD7AE4">
        <w:rPr>
          <w:rFonts w:ascii="Arial" w:hAnsi="Arial" w:cs="Arial"/>
          <w:color w:val="auto"/>
        </w:rPr>
        <w:t xml:space="preserve">o modelo disposto no </w:t>
      </w:r>
      <w:r w:rsidRPr="00FD7AE4">
        <w:rPr>
          <w:rFonts w:ascii="Arial" w:hAnsi="Arial" w:cs="Arial"/>
          <w:b/>
          <w:color w:val="auto"/>
        </w:rPr>
        <w:t>ANEXO VI</w:t>
      </w:r>
      <w:proofErr w:type="gramEnd"/>
      <w:r w:rsidRPr="00FD7AE4">
        <w:rPr>
          <w:rFonts w:ascii="Arial" w:hAnsi="Arial" w:cs="Arial"/>
          <w:color w:val="auto"/>
        </w:rPr>
        <w:t>;</w:t>
      </w:r>
    </w:p>
    <w:p w:rsidR="00EC7AE5" w:rsidRPr="00FD7AE4" w:rsidRDefault="00EC7AE5" w:rsidP="00EC7AE5">
      <w:pPr>
        <w:pStyle w:val="Padro"/>
        <w:widowControl w:val="0"/>
        <w:numPr>
          <w:ilvl w:val="3"/>
          <w:numId w:val="2"/>
        </w:numPr>
        <w:tabs>
          <w:tab w:val="clear" w:pos="720"/>
          <w:tab w:val="left" w:pos="709"/>
        </w:tabs>
        <w:spacing w:line="360" w:lineRule="auto"/>
        <w:ind w:left="2694" w:hanging="1276"/>
        <w:jc w:val="both"/>
        <w:rPr>
          <w:rFonts w:ascii="Arial" w:hAnsi="Arial" w:cs="Arial"/>
          <w:color w:val="auto"/>
        </w:rPr>
      </w:pPr>
      <w:r w:rsidRPr="00FD7AE4">
        <w:rPr>
          <w:rFonts w:ascii="Arial" w:hAnsi="Arial" w:cs="Arial"/>
          <w:color w:val="auto"/>
        </w:rPr>
        <w:t>Conter o VALOR UNITÁRIO POR ITEM E TOTAL, para a prestação do serviço objeto do presente, de acordo com as planilhas de custos fornecidas pelo Município, considerando-se que os custos descritos na planilha são os valores máximos admitidos;</w:t>
      </w:r>
    </w:p>
    <w:p w:rsidR="00EC7AE5" w:rsidRPr="00FD7AE4" w:rsidRDefault="00EC7AE5" w:rsidP="00EC7AE5">
      <w:pPr>
        <w:pStyle w:val="Padro"/>
        <w:widowControl w:val="0"/>
        <w:numPr>
          <w:ilvl w:val="3"/>
          <w:numId w:val="2"/>
        </w:numPr>
        <w:tabs>
          <w:tab w:val="clear" w:pos="720"/>
          <w:tab w:val="left" w:pos="709"/>
        </w:tabs>
        <w:spacing w:line="360" w:lineRule="auto"/>
        <w:ind w:left="2694" w:hanging="1276"/>
        <w:jc w:val="both"/>
        <w:rPr>
          <w:rFonts w:ascii="Arial" w:hAnsi="Arial" w:cs="Arial"/>
          <w:color w:val="auto"/>
        </w:rPr>
      </w:pPr>
      <w:r w:rsidRPr="00FD7AE4">
        <w:rPr>
          <w:rFonts w:ascii="Arial" w:hAnsi="Arial" w:cs="Arial"/>
          <w:color w:val="auto"/>
        </w:rPr>
        <w:t xml:space="preserve">Ser redigida em numeral e por extenso, com até 02 (duas) casas decimais, preferencialmente, em 01 (uma) via, impressa em papel timbrado ou editorada por computador, em língua portuguesa, salvo quanto às expressões técnicas de uso corrente, redigida com clareza, sem emendas, rasuras, acréscimos ou entrelinhas, </w:t>
      </w:r>
      <w:proofErr w:type="gramStart"/>
      <w:r w:rsidRPr="00FD7AE4">
        <w:rPr>
          <w:rFonts w:ascii="Arial" w:hAnsi="Arial" w:cs="Arial"/>
          <w:color w:val="auto"/>
        </w:rPr>
        <w:t>devidamente datada e rubricadas</w:t>
      </w:r>
      <w:proofErr w:type="gramEnd"/>
      <w:r w:rsidRPr="00FD7AE4">
        <w:rPr>
          <w:rFonts w:ascii="Arial" w:hAnsi="Arial" w:cs="Arial"/>
          <w:color w:val="auto"/>
        </w:rPr>
        <w:t xml:space="preserve"> todas as folhas, sendo a última assinada pelo representante legal da proponente;</w:t>
      </w:r>
    </w:p>
    <w:p w:rsidR="00EC7AE5" w:rsidRPr="00FD7AE4" w:rsidRDefault="00EC7AE5" w:rsidP="00EC7AE5">
      <w:pPr>
        <w:pStyle w:val="Padro"/>
        <w:widowControl w:val="0"/>
        <w:numPr>
          <w:ilvl w:val="3"/>
          <w:numId w:val="2"/>
        </w:numPr>
        <w:tabs>
          <w:tab w:val="clear" w:pos="720"/>
          <w:tab w:val="left" w:pos="709"/>
        </w:tabs>
        <w:spacing w:line="360" w:lineRule="auto"/>
        <w:ind w:left="2694" w:hanging="1276"/>
        <w:jc w:val="both"/>
        <w:rPr>
          <w:rFonts w:ascii="Arial" w:hAnsi="Arial" w:cs="Arial"/>
          <w:color w:val="auto"/>
        </w:rPr>
      </w:pPr>
      <w:r w:rsidRPr="00FD7AE4">
        <w:rPr>
          <w:rFonts w:ascii="Arial" w:hAnsi="Arial" w:cs="Arial"/>
          <w:color w:val="auto"/>
        </w:rPr>
        <w:t>No caso de apresentada proposta com casas decimais excedentes a 02 (duas), serão desconsideradas as casas excedentes, permanecendo a obrigação da proponente em relação à proposta que resultar da referida retificação;</w:t>
      </w:r>
    </w:p>
    <w:p w:rsidR="00EC7AE5" w:rsidRPr="00FD7AE4" w:rsidRDefault="00EC7AE5" w:rsidP="00EC7AE5">
      <w:pPr>
        <w:pStyle w:val="Padro"/>
        <w:widowControl w:val="0"/>
        <w:numPr>
          <w:ilvl w:val="3"/>
          <w:numId w:val="2"/>
        </w:numPr>
        <w:tabs>
          <w:tab w:val="clear" w:pos="720"/>
          <w:tab w:val="left" w:pos="709"/>
        </w:tabs>
        <w:spacing w:line="360" w:lineRule="auto"/>
        <w:ind w:left="2694" w:hanging="1276"/>
        <w:jc w:val="both"/>
        <w:rPr>
          <w:rFonts w:ascii="Arial" w:hAnsi="Arial" w:cs="Arial"/>
          <w:color w:val="auto"/>
        </w:rPr>
      </w:pPr>
      <w:r w:rsidRPr="00FD7AE4">
        <w:rPr>
          <w:rFonts w:ascii="Arial" w:hAnsi="Arial" w:cs="Arial"/>
          <w:color w:val="auto"/>
        </w:rPr>
        <w:lastRenderedPageBreak/>
        <w:t>Indicar a razão social da Proponente, CNPJ, endereço completo (rua/avenida, número, bairro, cidade, CEP e UF);</w:t>
      </w:r>
    </w:p>
    <w:p w:rsidR="00EC7AE5" w:rsidRPr="00FD7AE4" w:rsidRDefault="00EC7AE5" w:rsidP="00EC7AE5">
      <w:pPr>
        <w:pStyle w:val="Padro"/>
        <w:widowControl w:val="0"/>
        <w:numPr>
          <w:ilvl w:val="3"/>
          <w:numId w:val="2"/>
        </w:numPr>
        <w:tabs>
          <w:tab w:val="clear" w:pos="720"/>
          <w:tab w:val="left" w:pos="709"/>
        </w:tabs>
        <w:spacing w:line="360" w:lineRule="auto"/>
        <w:ind w:left="2694" w:hanging="1276"/>
        <w:jc w:val="both"/>
        <w:rPr>
          <w:rFonts w:ascii="Arial" w:hAnsi="Arial" w:cs="Arial"/>
          <w:color w:val="auto"/>
        </w:rPr>
      </w:pPr>
      <w:r w:rsidRPr="00FD7AE4">
        <w:rPr>
          <w:rFonts w:ascii="Arial" w:hAnsi="Arial" w:cs="Arial"/>
          <w:color w:val="auto"/>
        </w:rPr>
        <w:t>Ser datada e assinada pelo representante legal da entidade ou por pessoa com poderes para tanto, devendo tal fato ser comprovado com procuração ou documento semelhante.</w:t>
      </w:r>
    </w:p>
    <w:p w:rsidR="00EC7AE5" w:rsidRPr="00FD7AE4" w:rsidRDefault="00D8003C" w:rsidP="00EC7AE5">
      <w:pPr>
        <w:pStyle w:val="Padro"/>
        <w:widowControl w:val="0"/>
        <w:numPr>
          <w:ilvl w:val="3"/>
          <w:numId w:val="2"/>
        </w:numPr>
        <w:tabs>
          <w:tab w:val="clear" w:pos="720"/>
          <w:tab w:val="left" w:pos="709"/>
        </w:tabs>
        <w:spacing w:line="360" w:lineRule="auto"/>
        <w:ind w:left="2694" w:hanging="1276"/>
        <w:jc w:val="both"/>
        <w:rPr>
          <w:rFonts w:ascii="Arial" w:hAnsi="Arial" w:cs="Arial"/>
          <w:color w:val="auto"/>
        </w:rPr>
      </w:pPr>
      <w:r w:rsidRPr="00FD7AE4">
        <w:rPr>
          <w:rFonts w:ascii="Arial" w:hAnsi="Arial" w:cs="Arial"/>
          <w:color w:val="auto"/>
        </w:rPr>
        <w:t>Será desclassificada a proposta que desrespeite ou omita qualquer das exigências deste edital;</w:t>
      </w:r>
    </w:p>
    <w:p w:rsidR="00D8003C" w:rsidRPr="00FD7AE4" w:rsidRDefault="00D8003C" w:rsidP="00EC7AE5">
      <w:pPr>
        <w:pStyle w:val="Padro"/>
        <w:widowControl w:val="0"/>
        <w:numPr>
          <w:ilvl w:val="3"/>
          <w:numId w:val="2"/>
        </w:numPr>
        <w:tabs>
          <w:tab w:val="clear" w:pos="720"/>
          <w:tab w:val="left" w:pos="709"/>
        </w:tabs>
        <w:spacing w:line="360" w:lineRule="auto"/>
        <w:ind w:left="2694" w:hanging="1276"/>
        <w:jc w:val="both"/>
        <w:rPr>
          <w:rFonts w:ascii="Arial" w:hAnsi="Arial" w:cs="Arial"/>
          <w:color w:val="auto"/>
        </w:rPr>
      </w:pPr>
      <w:r w:rsidRPr="00FD7AE4">
        <w:rPr>
          <w:rFonts w:ascii="Arial" w:hAnsi="Arial" w:cs="Arial"/>
          <w:color w:val="auto"/>
        </w:rPr>
        <w:t>Será desclassificada a proposta com preço manifestadamente inexequível ou superior aos praticados no mercado, nos termos do artigo 48, II da Lei nº 8666/93;</w:t>
      </w:r>
    </w:p>
    <w:p w:rsidR="00D8003C" w:rsidRPr="00FD7AE4" w:rsidRDefault="00D8003C" w:rsidP="00EC7AE5">
      <w:pPr>
        <w:pStyle w:val="Padro"/>
        <w:widowControl w:val="0"/>
        <w:numPr>
          <w:ilvl w:val="3"/>
          <w:numId w:val="2"/>
        </w:numPr>
        <w:tabs>
          <w:tab w:val="clear" w:pos="720"/>
          <w:tab w:val="left" w:pos="709"/>
        </w:tabs>
        <w:spacing w:line="360" w:lineRule="auto"/>
        <w:ind w:left="2694" w:hanging="1276"/>
        <w:jc w:val="both"/>
        <w:rPr>
          <w:rFonts w:ascii="Arial" w:hAnsi="Arial" w:cs="Arial"/>
          <w:color w:val="auto"/>
        </w:rPr>
      </w:pPr>
      <w:r w:rsidRPr="00FD7AE4">
        <w:rPr>
          <w:rFonts w:ascii="Arial" w:hAnsi="Arial" w:cs="Arial"/>
          <w:color w:val="auto"/>
        </w:rPr>
        <w:t>Será desclassificada a proposta com o preço superior ao máximo descrito no item 3 deste edital;</w:t>
      </w:r>
    </w:p>
    <w:p w:rsidR="00D8003C" w:rsidRPr="00FD7AE4" w:rsidRDefault="00D8003C" w:rsidP="00EC7AE5">
      <w:pPr>
        <w:pStyle w:val="Padro"/>
        <w:widowControl w:val="0"/>
        <w:numPr>
          <w:ilvl w:val="3"/>
          <w:numId w:val="2"/>
        </w:numPr>
        <w:tabs>
          <w:tab w:val="clear" w:pos="720"/>
          <w:tab w:val="left" w:pos="709"/>
        </w:tabs>
        <w:spacing w:line="360" w:lineRule="auto"/>
        <w:ind w:left="2694" w:hanging="1276"/>
        <w:jc w:val="both"/>
        <w:rPr>
          <w:rFonts w:ascii="Arial" w:hAnsi="Arial" w:cs="Arial"/>
          <w:color w:val="auto"/>
        </w:rPr>
      </w:pPr>
      <w:r w:rsidRPr="00FD7AE4">
        <w:rPr>
          <w:rFonts w:ascii="Arial" w:hAnsi="Arial" w:cs="Arial"/>
          <w:color w:val="auto"/>
        </w:rPr>
        <w:t>A ausência de informação na proposta, considerados erros de mera formalidade, poderão ser suprimidos por declaração do representante da entidade com poderes para tanto, devidamente credenciado no início da sessão pública do certame;</w:t>
      </w:r>
    </w:p>
    <w:p w:rsidR="00D8003C" w:rsidRPr="00FD7AE4" w:rsidRDefault="00D8003C" w:rsidP="00EC7AE5">
      <w:pPr>
        <w:pStyle w:val="Padro"/>
        <w:widowControl w:val="0"/>
        <w:numPr>
          <w:ilvl w:val="3"/>
          <w:numId w:val="2"/>
        </w:numPr>
        <w:tabs>
          <w:tab w:val="clear" w:pos="720"/>
          <w:tab w:val="left" w:pos="709"/>
        </w:tabs>
        <w:spacing w:line="360" w:lineRule="auto"/>
        <w:ind w:left="2694" w:hanging="1276"/>
        <w:jc w:val="both"/>
        <w:rPr>
          <w:rFonts w:ascii="Arial" w:hAnsi="Arial" w:cs="Arial"/>
          <w:color w:val="auto"/>
        </w:rPr>
      </w:pPr>
      <w:r w:rsidRPr="00FD7AE4">
        <w:rPr>
          <w:rFonts w:ascii="Arial" w:hAnsi="Arial" w:cs="Arial"/>
          <w:color w:val="auto"/>
        </w:rPr>
        <w:t xml:space="preserve">A ausência de poderes ou a ausência de representante no momento da sessão pública, a fim de corrigir os erros descritos no item </w:t>
      </w:r>
      <w:r w:rsidRPr="00FD7AE4">
        <w:rPr>
          <w:rFonts w:ascii="Arial" w:hAnsi="Arial" w:cs="Arial"/>
          <w:b/>
          <w:color w:val="auto"/>
        </w:rPr>
        <w:t xml:space="preserve">11.17.2.10, </w:t>
      </w:r>
      <w:r w:rsidRPr="00FD7AE4">
        <w:rPr>
          <w:rFonts w:ascii="Arial" w:hAnsi="Arial" w:cs="Arial"/>
          <w:color w:val="auto"/>
        </w:rPr>
        <w:t>implicará na desclassificação da entidade;</w:t>
      </w:r>
    </w:p>
    <w:p w:rsidR="00D8003C" w:rsidRPr="00FD7AE4" w:rsidRDefault="00D8003C" w:rsidP="00EC7AE5">
      <w:pPr>
        <w:pStyle w:val="Padro"/>
        <w:widowControl w:val="0"/>
        <w:numPr>
          <w:ilvl w:val="3"/>
          <w:numId w:val="2"/>
        </w:numPr>
        <w:tabs>
          <w:tab w:val="clear" w:pos="720"/>
          <w:tab w:val="left" w:pos="709"/>
        </w:tabs>
        <w:spacing w:line="360" w:lineRule="auto"/>
        <w:ind w:left="2694" w:hanging="1276"/>
        <w:jc w:val="both"/>
        <w:rPr>
          <w:rFonts w:ascii="Arial" w:hAnsi="Arial" w:cs="Arial"/>
          <w:color w:val="auto"/>
        </w:rPr>
      </w:pPr>
      <w:r w:rsidRPr="00FD7AE4">
        <w:rPr>
          <w:rFonts w:ascii="Arial" w:hAnsi="Arial" w:cs="Arial"/>
          <w:color w:val="auto"/>
        </w:rPr>
        <w:t xml:space="preserve">As propostas que atenderem aos requisitos do edital e seus anexos serão </w:t>
      </w:r>
      <w:proofErr w:type="gramStart"/>
      <w:r w:rsidRPr="00FD7AE4">
        <w:rPr>
          <w:rFonts w:ascii="Arial" w:hAnsi="Arial" w:cs="Arial"/>
          <w:color w:val="auto"/>
        </w:rPr>
        <w:t>verificadas</w:t>
      </w:r>
      <w:proofErr w:type="gramEnd"/>
      <w:r w:rsidRPr="00FD7AE4">
        <w:rPr>
          <w:rFonts w:ascii="Arial" w:hAnsi="Arial" w:cs="Arial"/>
          <w:color w:val="auto"/>
        </w:rPr>
        <w:t xml:space="preserve"> quanto a erros, os quais serão corrigidos pela Comissão Especial de Seleção da forma seguinte:</w:t>
      </w:r>
    </w:p>
    <w:p w:rsidR="00D8003C" w:rsidRPr="00FD7AE4" w:rsidRDefault="00D8003C" w:rsidP="00EC7AE5">
      <w:pPr>
        <w:pStyle w:val="Padro"/>
        <w:widowControl w:val="0"/>
        <w:numPr>
          <w:ilvl w:val="3"/>
          <w:numId w:val="2"/>
        </w:numPr>
        <w:tabs>
          <w:tab w:val="clear" w:pos="720"/>
          <w:tab w:val="left" w:pos="709"/>
        </w:tabs>
        <w:spacing w:line="360" w:lineRule="auto"/>
        <w:ind w:left="2694" w:hanging="1276"/>
        <w:jc w:val="both"/>
        <w:rPr>
          <w:rFonts w:ascii="Arial" w:hAnsi="Arial" w:cs="Arial"/>
          <w:color w:val="auto"/>
        </w:rPr>
      </w:pPr>
      <w:r w:rsidRPr="00FD7AE4">
        <w:rPr>
          <w:rFonts w:ascii="Arial" w:hAnsi="Arial" w:cs="Arial"/>
          <w:color w:val="auto"/>
        </w:rPr>
        <w:t xml:space="preserve">Discrepância entre o valor grafado em algarismos e por </w:t>
      </w:r>
      <w:r w:rsidRPr="00FD7AE4">
        <w:rPr>
          <w:rFonts w:ascii="Arial" w:hAnsi="Arial" w:cs="Arial"/>
          <w:color w:val="auto"/>
        </w:rPr>
        <w:lastRenderedPageBreak/>
        <w:t>extenso: prevalecerá o valor por extenso;</w:t>
      </w:r>
    </w:p>
    <w:p w:rsidR="00D8003C" w:rsidRPr="00FD7AE4" w:rsidRDefault="002D033F" w:rsidP="00EC7AE5">
      <w:pPr>
        <w:pStyle w:val="Padro"/>
        <w:widowControl w:val="0"/>
        <w:numPr>
          <w:ilvl w:val="3"/>
          <w:numId w:val="2"/>
        </w:numPr>
        <w:tabs>
          <w:tab w:val="clear" w:pos="720"/>
          <w:tab w:val="left" w:pos="709"/>
        </w:tabs>
        <w:spacing w:line="360" w:lineRule="auto"/>
        <w:ind w:left="2694" w:hanging="1276"/>
        <w:jc w:val="both"/>
        <w:rPr>
          <w:rFonts w:ascii="Arial" w:hAnsi="Arial" w:cs="Arial"/>
          <w:color w:val="auto"/>
        </w:rPr>
      </w:pPr>
      <w:r w:rsidRPr="00FD7AE4">
        <w:rPr>
          <w:rFonts w:ascii="Arial" w:hAnsi="Arial" w:cs="Arial"/>
          <w:color w:val="auto"/>
        </w:rPr>
        <w:t>Erros de transcrição das quantidades previstas: será corrigido, mantendo-se o preço unitário e corrigindo-se a quantidade e o preço total;</w:t>
      </w:r>
    </w:p>
    <w:p w:rsidR="002D033F" w:rsidRPr="00FD7AE4" w:rsidRDefault="002D033F" w:rsidP="00EC7AE5">
      <w:pPr>
        <w:pStyle w:val="Padro"/>
        <w:widowControl w:val="0"/>
        <w:numPr>
          <w:ilvl w:val="3"/>
          <w:numId w:val="2"/>
        </w:numPr>
        <w:tabs>
          <w:tab w:val="clear" w:pos="720"/>
          <w:tab w:val="left" w:pos="709"/>
        </w:tabs>
        <w:spacing w:line="360" w:lineRule="auto"/>
        <w:ind w:left="2694" w:hanging="1276"/>
        <w:jc w:val="both"/>
        <w:rPr>
          <w:rFonts w:ascii="Arial" w:hAnsi="Arial" w:cs="Arial"/>
          <w:color w:val="auto"/>
        </w:rPr>
      </w:pPr>
      <w:r w:rsidRPr="00FD7AE4">
        <w:rPr>
          <w:rFonts w:ascii="Arial" w:hAnsi="Arial" w:cs="Arial"/>
          <w:color w:val="auto"/>
        </w:rPr>
        <w:t>Erro de multiplicação do preço unitário pela quantidade correspondente: será retificado, mantendo-se o preço unitário e a quantidade e corrigindo-se o preço total;</w:t>
      </w:r>
    </w:p>
    <w:p w:rsidR="002D033F" w:rsidRPr="00FD7AE4" w:rsidRDefault="002D033F" w:rsidP="00EC7AE5">
      <w:pPr>
        <w:pStyle w:val="Padro"/>
        <w:widowControl w:val="0"/>
        <w:numPr>
          <w:ilvl w:val="3"/>
          <w:numId w:val="2"/>
        </w:numPr>
        <w:tabs>
          <w:tab w:val="clear" w:pos="720"/>
          <w:tab w:val="left" w:pos="709"/>
        </w:tabs>
        <w:spacing w:line="360" w:lineRule="auto"/>
        <w:ind w:left="2694" w:hanging="1276"/>
        <w:jc w:val="both"/>
        <w:rPr>
          <w:rFonts w:ascii="Arial" w:hAnsi="Arial" w:cs="Arial"/>
          <w:color w:val="auto"/>
        </w:rPr>
      </w:pPr>
      <w:r w:rsidRPr="00FD7AE4">
        <w:rPr>
          <w:rFonts w:ascii="Arial" w:hAnsi="Arial" w:cs="Arial"/>
          <w:color w:val="auto"/>
        </w:rPr>
        <w:t>Erro de adição: será retificado, considerando-se as parcelas corretas e retificando-se a soma;</w:t>
      </w:r>
    </w:p>
    <w:p w:rsidR="002D033F" w:rsidRPr="00FD7AE4" w:rsidRDefault="002D033F" w:rsidP="00EC7AE5">
      <w:pPr>
        <w:pStyle w:val="Padro"/>
        <w:widowControl w:val="0"/>
        <w:numPr>
          <w:ilvl w:val="3"/>
          <w:numId w:val="2"/>
        </w:numPr>
        <w:tabs>
          <w:tab w:val="clear" w:pos="720"/>
          <w:tab w:val="left" w:pos="709"/>
        </w:tabs>
        <w:spacing w:line="360" w:lineRule="auto"/>
        <w:ind w:left="2694" w:hanging="1276"/>
        <w:jc w:val="both"/>
        <w:rPr>
          <w:rFonts w:ascii="Arial" w:hAnsi="Arial" w:cs="Arial"/>
          <w:color w:val="auto"/>
        </w:rPr>
      </w:pPr>
      <w:r w:rsidRPr="00FD7AE4">
        <w:rPr>
          <w:rFonts w:ascii="Arial" w:hAnsi="Arial" w:cs="Arial"/>
          <w:color w:val="auto"/>
        </w:rPr>
        <w:t xml:space="preserve">Erro quanto </w:t>
      </w:r>
      <w:proofErr w:type="gramStart"/>
      <w:r w:rsidRPr="00FD7AE4">
        <w:rPr>
          <w:rFonts w:ascii="Arial" w:hAnsi="Arial" w:cs="Arial"/>
          <w:color w:val="auto"/>
        </w:rPr>
        <w:t>a</w:t>
      </w:r>
      <w:proofErr w:type="gramEnd"/>
      <w:r w:rsidRPr="00FD7AE4">
        <w:rPr>
          <w:rFonts w:ascii="Arial" w:hAnsi="Arial" w:cs="Arial"/>
          <w:color w:val="auto"/>
        </w:rPr>
        <w:t xml:space="preserve"> numeração do item para o qual a Proponente oferece proposta: </w:t>
      </w:r>
      <w:proofErr w:type="spellStart"/>
      <w:r w:rsidRPr="00FD7AE4">
        <w:rPr>
          <w:rFonts w:ascii="Arial" w:hAnsi="Arial" w:cs="Arial"/>
          <w:color w:val="auto"/>
        </w:rPr>
        <w:t>corrigir-se-à</w:t>
      </w:r>
      <w:proofErr w:type="spellEnd"/>
      <w:r w:rsidRPr="00FD7AE4">
        <w:rPr>
          <w:rFonts w:ascii="Arial" w:hAnsi="Arial" w:cs="Arial"/>
          <w:color w:val="auto"/>
        </w:rPr>
        <w:t xml:space="preserve"> a numeração do item, levando em conta a descrição do objeto;</w:t>
      </w:r>
    </w:p>
    <w:p w:rsidR="002D033F" w:rsidRPr="00FD7AE4" w:rsidRDefault="002D033F" w:rsidP="00EC7AE5">
      <w:pPr>
        <w:pStyle w:val="Padro"/>
        <w:widowControl w:val="0"/>
        <w:numPr>
          <w:ilvl w:val="3"/>
          <w:numId w:val="2"/>
        </w:numPr>
        <w:tabs>
          <w:tab w:val="clear" w:pos="720"/>
          <w:tab w:val="left" w:pos="709"/>
        </w:tabs>
        <w:spacing w:line="360" w:lineRule="auto"/>
        <w:ind w:left="2694" w:hanging="1276"/>
        <w:jc w:val="both"/>
        <w:rPr>
          <w:rFonts w:ascii="Arial" w:hAnsi="Arial" w:cs="Arial"/>
          <w:color w:val="auto"/>
        </w:rPr>
      </w:pPr>
      <w:r w:rsidRPr="00FD7AE4">
        <w:rPr>
          <w:rFonts w:ascii="Arial" w:hAnsi="Arial" w:cs="Arial"/>
          <w:color w:val="auto"/>
        </w:rPr>
        <w:t>O valor total da proposta será ajustado pela Comissão Especial de Seleção em conformidade com os procedimentos acima para correção de erros;</w:t>
      </w:r>
    </w:p>
    <w:p w:rsidR="00755695" w:rsidRPr="00FD7AE4" w:rsidRDefault="002D033F" w:rsidP="00EC7AE5">
      <w:pPr>
        <w:pStyle w:val="Padro"/>
        <w:widowControl w:val="0"/>
        <w:numPr>
          <w:ilvl w:val="3"/>
          <w:numId w:val="2"/>
        </w:numPr>
        <w:tabs>
          <w:tab w:val="clear" w:pos="720"/>
          <w:tab w:val="left" w:pos="709"/>
        </w:tabs>
        <w:spacing w:line="360" w:lineRule="auto"/>
        <w:ind w:left="2694" w:hanging="1276"/>
        <w:jc w:val="both"/>
        <w:rPr>
          <w:rFonts w:ascii="Arial" w:hAnsi="Arial" w:cs="Arial"/>
          <w:color w:val="auto"/>
        </w:rPr>
      </w:pPr>
      <w:r w:rsidRPr="00FD7AE4">
        <w:rPr>
          <w:rFonts w:ascii="Arial" w:hAnsi="Arial" w:cs="Arial"/>
          <w:color w:val="auto"/>
        </w:rPr>
        <w:t>Os preços propostos serão considerados completos e suficientes para a execução do objeto presente, sendo desconsiderado qualquer pedido de pagamento adicional por erro ou má interpretação pela proponente. O valor cotado é de inteira responsabilidade da proponente, de forma que não serão aceitas quaisquer solicitações de retificações ou ajustes por erro de digitação ou situação similar quanto a valores, especificações</w:t>
      </w:r>
      <w:r w:rsidR="00755695" w:rsidRPr="00FD7AE4">
        <w:rPr>
          <w:rFonts w:ascii="Arial" w:hAnsi="Arial" w:cs="Arial"/>
          <w:color w:val="auto"/>
        </w:rPr>
        <w:t>, desclassificando-se a Proponente;</w:t>
      </w:r>
    </w:p>
    <w:p w:rsidR="002D033F" w:rsidRPr="00FD7AE4" w:rsidRDefault="00755695" w:rsidP="00EC7AE5">
      <w:pPr>
        <w:pStyle w:val="Padro"/>
        <w:widowControl w:val="0"/>
        <w:numPr>
          <w:ilvl w:val="3"/>
          <w:numId w:val="2"/>
        </w:numPr>
        <w:tabs>
          <w:tab w:val="clear" w:pos="720"/>
          <w:tab w:val="left" w:pos="709"/>
        </w:tabs>
        <w:spacing w:line="360" w:lineRule="auto"/>
        <w:ind w:left="2694" w:hanging="1276"/>
        <w:jc w:val="both"/>
        <w:rPr>
          <w:rFonts w:ascii="Arial" w:hAnsi="Arial" w:cs="Arial"/>
          <w:color w:val="auto"/>
        </w:rPr>
      </w:pPr>
      <w:r w:rsidRPr="00FD7AE4">
        <w:rPr>
          <w:rFonts w:ascii="Arial" w:hAnsi="Arial" w:cs="Arial"/>
          <w:color w:val="auto"/>
        </w:rPr>
        <w:t xml:space="preserve">A análise das propostas de preço e plano de trabalho, critérios de julgamento e pontuação se dará conforme especificações dos </w:t>
      </w:r>
      <w:r w:rsidRPr="00FD7AE4">
        <w:rPr>
          <w:rFonts w:ascii="Arial" w:hAnsi="Arial" w:cs="Arial"/>
          <w:b/>
          <w:color w:val="auto"/>
        </w:rPr>
        <w:t>ANEXOS IV, V e VI</w:t>
      </w:r>
      <w:r w:rsidRPr="00FD7AE4">
        <w:rPr>
          <w:rFonts w:ascii="Arial" w:hAnsi="Arial" w:cs="Arial"/>
          <w:color w:val="auto"/>
        </w:rPr>
        <w:t xml:space="preserve"> deste edital.</w:t>
      </w:r>
    </w:p>
    <w:p w:rsidR="005258BE" w:rsidRDefault="005258BE" w:rsidP="00ED2362">
      <w:pPr>
        <w:pStyle w:val="Padro"/>
        <w:widowControl w:val="0"/>
        <w:numPr>
          <w:ilvl w:val="1"/>
          <w:numId w:val="2"/>
        </w:numPr>
        <w:tabs>
          <w:tab w:val="clear" w:pos="720"/>
          <w:tab w:val="left" w:pos="709"/>
        </w:tabs>
        <w:spacing w:line="360" w:lineRule="auto"/>
        <w:ind w:left="0" w:firstLine="0"/>
        <w:jc w:val="both"/>
        <w:rPr>
          <w:rFonts w:ascii="Arial" w:hAnsi="Arial" w:cs="Arial"/>
          <w:color w:val="auto"/>
        </w:rPr>
      </w:pPr>
      <w:r w:rsidRPr="001C06E3">
        <w:rPr>
          <w:rFonts w:ascii="Arial" w:hAnsi="Arial" w:cs="Arial"/>
          <w:color w:val="auto"/>
        </w:rPr>
        <w:t xml:space="preserve">A </w:t>
      </w:r>
      <w:r w:rsidRPr="004413E4">
        <w:rPr>
          <w:rFonts w:ascii="Arial" w:hAnsi="Arial" w:cs="Arial"/>
          <w:color w:val="auto"/>
        </w:rPr>
        <w:t xml:space="preserve">análise das propostas de preço e plano de trabalho, critérios de julgamento e pontuação se dará conforme especificações dos </w:t>
      </w:r>
      <w:r w:rsidRPr="004413E4">
        <w:rPr>
          <w:rFonts w:ascii="Arial" w:hAnsi="Arial" w:cs="Arial"/>
          <w:b/>
          <w:color w:val="auto"/>
        </w:rPr>
        <w:t>Anexos IV e V</w:t>
      </w:r>
      <w:r w:rsidR="00F97157">
        <w:rPr>
          <w:rFonts w:ascii="Arial" w:hAnsi="Arial" w:cs="Arial"/>
          <w:b/>
          <w:color w:val="auto"/>
        </w:rPr>
        <w:t xml:space="preserve"> e</w:t>
      </w:r>
      <w:r w:rsidR="004413E4" w:rsidRPr="004413E4">
        <w:rPr>
          <w:rFonts w:ascii="Arial" w:hAnsi="Arial" w:cs="Arial"/>
          <w:b/>
          <w:color w:val="auto"/>
        </w:rPr>
        <w:t xml:space="preserve"> VI </w:t>
      </w:r>
      <w:r w:rsidRPr="004413E4">
        <w:rPr>
          <w:rFonts w:ascii="Arial" w:hAnsi="Arial" w:cs="Arial"/>
          <w:color w:val="auto"/>
        </w:rPr>
        <w:lastRenderedPageBreak/>
        <w:t>deste edital.</w:t>
      </w:r>
    </w:p>
    <w:p w:rsidR="003B559F" w:rsidRPr="00585EBC" w:rsidRDefault="006A16D9" w:rsidP="00ED2362">
      <w:pPr>
        <w:pStyle w:val="Padro"/>
        <w:widowControl w:val="0"/>
        <w:numPr>
          <w:ilvl w:val="1"/>
          <w:numId w:val="2"/>
        </w:numPr>
        <w:tabs>
          <w:tab w:val="clear" w:pos="720"/>
          <w:tab w:val="left" w:pos="709"/>
        </w:tabs>
        <w:spacing w:line="360" w:lineRule="auto"/>
        <w:ind w:left="0" w:firstLine="0"/>
        <w:jc w:val="both"/>
        <w:rPr>
          <w:rFonts w:ascii="Arial" w:hAnsi="Arial" w:cs="Arial"/>
          <w:color w:val="auto"/>
        </w:rPr>
      </w:pPr>
      <w:r w:rsidRPr="00585EBC">
        <w:rPr>
          <w:rFonts w:ascii="Arial" w:hAnsi="Arial" w:cs="Arial"/>
          <w:color w:val="auto"/>
        </w:rPr>
        <w:t xml:space="preserve">Na seleção e no julgamento </w:t>
      </w:r>
      <w:r w:rsidR="00822CA0" w:rsidRPr="00585EBC">
        <w:rPr>
          <w:rFonts w:ascii="Arial" w:hAnsi="Arial" w:cs="Arial"/>
          <w:color w:val="auto"/>
        </w:rPr>
        <w:t>do(s) Documento</w:t>
      </w:r>
      <w:r w:rsidRPr="00585EBC">
        <w:rPr>
          <w:rFonts w:ascii="Arial" w:hAnsi="Arial" w:cs="Arial"/>
          <w:color w:val="auto"/>
        </w:rPr>
        <w:t>(s), levar-se-ão em conta:</w:t>
      </w:r>
    </w:p>
    <w:p w:rsidR="003B559F" w:rsidRDefault="00526577" w:rsidP="00ED2362">
      <w:pPr>
        <w:pStyle w:val="Padro"/>
        <w:widowControl w:val="0"/>
        <w:numPr>
          <w:ilvl w:val="2"/>
          <w:numId w:val="2"/>
        </w:numPr>
        <w:tabs>
          <w:tab w:val="clear" w:pos="720"/>
          <w:tab w:val="left" w:pos="1418"/>
        </w:tabs>
        <w:spacing w:line="360" w:lineRule="auto"/>
        <w:ind w:left="426" w:firstLine="0"/>
        <w:jc w:val="both"/>
        <w:rPr>
          <w:rFonts w:ascii="Arial" w:hAnsi="Arial" w:cs="Arial"/>
          <w:color w:val="auto"/>
        </w:rPr>
      </w:pPr>
      <w:r w:rsidRPr="00585EBC">
        <w:rPr>
          <w:rFonts w:ascii="Arial" w:hAnsi="Arial" w:cs="Arial"/>
          <w:color w:val="auto"/>
        </w:rPr>
        <w:t xml:space="preserve">A </w:t>
      </w:r>
      <w:r w:rsidR="006A16D9" w:rsidRPr="00585EBC">
        <w:rPr>
          <w:rFonts w:ascii="Arial" w:hAnsi="Arial" w:cs="Arial"/>
          <w:color w:val="auto"/>
        </w:rPr>
        <w:t>regularidade jurídica e institucional da Organização Social de Saúde;</w:t>
      </w:r>
    </w:p>
    <w:p w:rsidR="00B8311F" w:rsidRPr="00585EBC" w:rsidRDefault="00B8311F" w:rsidP="00ED2362">
      <w:pPr>
        <w:pStyle w:val="Padro"/>
        <w:widowControl w:val="0"/>
        <w:numPr>
          <w:ilvl w:val="2"/>
          <w:numId w:val="2"/>
        </w:numPr>
        <w:tabs>
          <w:tab w:val="clear" w:pos="720"/>
          <w:tab w:val="left" w:pos="1418"/>
        </w:tabs>
        <w:spacing w:line="360" w:lineRule="auto"/>
        <w:ind w:left="426" w:firstLine="0"/>
        <w:jc w:val="both"/>
        <w:rPr>
          <w:rFonts w:ascii="Arial" w:hAnsi="Arial" w:cs="Arial"/>
          <w:color w:val="auto"/>
        </w:rPr>
      </w:pPr>
      <w:r>
        <w:rPr>
          <w:rFonts w:ascii="Arial" w:hAnsi="Arial" w:cs="Arial"/>
          <w:color w:val="auto"/>
        </w:rPr>
        <w:t>A autenticidade da documentação apresentada;</w:t>
      </w:r>
    </w:p>
    <w:p w:rsidR="003B559F" w:rsidRPr="00585EBC" w:rsidRDefault="00526577" w:rsidP="00ED2362">
      <w:pPr>
        <w:pStyle w:val="Padro"/>
        <w:widowControl w:val="0"/>
        <w:numPr>
          <w:ilvl w:val="2"/>
          <w:numId w:val="2"/>
        </w:numPr>
        <w:tabs>
          <w:tab w:val="clear" w:pos="720"/>
          <w:tab w:val="left" w:pos="1418"/>
        </w:tabs>
        <w:spacing w:line="360" w:lineRule="auto"/>
        <w:ind w:left="426" w:firstLine="0"/>
        <w:jc w:val="both"/>
        <w:rPr>
          <w:rFonts w:ascii="Arial" w:hAnsi="Arial" w:cs="Arial"/>
          <w:color w:val="auto"/>
        </w:rPr>
      </w:pPr>
      <w:r w:rsidRPr="00585EBC">
        <w:rPr>
          <w:rFonts w:ascii="Arial" w:hAnsi="Arial" w:cs="Arial"/>
          <w:color w:val="auto"/>
        </w:rPr>
        <w:t xml:space="preserve">A </w:t>
      </w:r>
      <w:r w:rsidR="006A16D9" w:rsidRPr="00585EBC">
        <w:rPr>
          <w:rFonts w:ascii="Arial" w:hAnsi="Arial" w:cs="Arial"/>
          <w:color w:val="auto"/>
        </w:rPr>
        <w:t xml:space="preserve">análise dos documentos referidos no item </w:t>
      </w:r>
      <w:r w:rsidR="00A2688E" w:rsidRPr="00585EBC">
        <w:rPr>
          <w:rFonts w:ascii="Arial" w:hAnsi="Arial" w:cs="Arial"/>
          <w:color w:val="auto"/>
        </w:rPr>
        <w:t>0</w:t>
      </w:r>
      <w:r w:rsidR="006A16D9" w:rsidRPr="00585EBC">
        <w:rPr>
          <w:rFonts w:ascii="Arial" w:hAnsi="Arial" w:cs="Arial"/>
          <w:color w:val="auto"/>
        </w:rPr>
        <w:t xml:space="preserve">5 e/ou no art. 35 do Decreto Municipal nº </w:t>
      </w:r>
      <w:r w:rsidR="00974BAF" w:rsidRPr="00585EBC">
        <w:rPr>
          <w:rFonts w:ascii="Arial" w:hAnsi="Arial" w:cs="Arial"/>
          <w:color w:val="auto"/>
        </w:rPr>
        <w:t>5.009</w:t>
      </w:r>
      <w:r w:rsidR="006A16D9" w:rsidRPr="00585EBC">
        <w:rPr>
          <w:rFonts w:ascii="Arial" w:hAnsi="Arial" w:cs="Arial"/>
          <w:color w:val="auto"/>
        </w:rPr>
        <w:t>/201</w:t>
      </w:r>
      <w:r w:rsidR="00974BAF" w:rsidRPr="00585EBC">
        <w:rPr>
          <w:rFonts w:ascii="Arial" w:hAnsi="Arial" w:cs="Arial"/>
          <w:color w:val="auto"/>
        </w:rPr>
        <w:t>6</w:t>
      </w:r>
      <w:r w:rsidR="006A16D9" w:rsidRPr="00585EBC">
        <w:rPr>
          <w:rFonts w:ascii="Arial" w:hAnsi="Arial" w:cs="Arial"/>
          <w:color w:val="auto"/>
        </w:rPr>
        <w:t>.</w:t>
      </w:r>
    </w:p>
    <w:p w:rsidR="00526577" w:rsidRPr="00585EBC" w:rsidRDefault="006A16D9" w:rsidP="00ED2362">
      <w:pPr>
        <w:pStyle w:val="Padro"/>
        <w:widowControl w:val="0"/>
        <w:numPr>
          <w:ilvl w:val="1"/>
          <w:numId w:val="2"/>
        </w:numPr>
        <w:tabs>
          <w:tab w:val="clear" w:pos="720"/>
          <w:tab w:val="left" w:pos="709"/>
        </w:tabs>
        <w:spacing w:line="360" w:lineRule="auto"/>
        <w:ind w:left="0" w:firstLine="0"/>
        <w:jc w:val="both"/>
        <w:rPr>
          <w:rFonts w:ascii="Arial" w:hAnsi="Arial" w:cs="Arial"/>
          <w:color w:val="auto"/>
        </w:rPr>
      </w:pPr>
      <w:r w:rsidRPr="00585EBC">
        <w:rPr>
          <w:rFonts w:ascii="Arial" w:hAnsi="Arial" w:cs="Arial"/>
          <w:color w:val="auto"/>
        </w:rPr>
        <w:t xml:space="preserve">O julgamento será realizado sobre o conjunto das propostas das </w:t>
      </w:r>
      <w:r w:rsidR="00994E26" w:rsidRPr="00585EBC">
        <w:rPr>
          <w:rFonts w:ascii="Arial" w:hAnsi="Arial" w:cs="Arial"/>
          <w:color w:val="auto"/>
        </w:rPr>
        <w:t>entidades</w:t>
      </w:r>
      <w:r w:rsidRPr="00585EBC">
        <w:rPr>
          <w:rFonts w:ascii="Arial" w:hAnsi="Arial" w:cs="Arial"/>
          <w:color w:val="auto"/>
        </w:rPr>
        <w:t>, não sendo aceitos como critérios de julgamento os aspectos jurídicos, administrativos, técnicos ou operacionais não estipulados neste Edital de Concurso</w:t>
      </w:r>
      <w:r w:rsidR="00020267" w:rsidRPr="00585EBC">
        <w:rPr>
          <w:rFonts w:ascii="Arial" w:hAnsi="Arial" w:cs="Arial"/>
          <w:color w:val="auto"/>
        </w:rPr>
        <w:t xml:space="preserve"> de Projetos</w:t>
      </w:r>
      <w:r w:rsidRPr="00585EBC">
        <w:rPr>
          <w:rFonts w:ascii="Arial" w:hAnsi="Arial" w:cs="Arial"/>
          <w:color w:val="auto"/>
        </w:rPr>
        <w:t>.</w:t>
      </w:r>
    </w:p>
    <w:p w:rsidR="00994E26" w:rsidRPr="00585EBC" w:rsidRDefault="000B75D9" w:rsidP="00ED2362">
      <w:pPr>
        <w:pStyle w:val="Padro"/>
        <w:widowControl w:val="0"/>
        <w:numPr>
          <w:ilvl w:val="1"/>
          <w:numId w:val="2"/>
        </w:numPr>
        <w:tabs>
          <w:tab w:val="clear" w:pos="720"/>
          <w:tab w:val="left" w:pos="709"/>
        </w:tabs>
        <w:spacing w:line="360" w:lineRule="auto"/>
        <w:ind w:left="0" w:firstLine="0"/>
        <w:jc w:val="both"/>
        <w:rPr>
          <w:rFonts w:ascii="Arial" w:hAnsi="Arial" w:cs="Arial"/>
          <w:color w:val="auto"/>
        </w:rPr>
      </w:pPr>
      <w:r w:rsidRPr="00585EBC">
        <w:rPr>
          <w:rFonts w:ascii="Arial" w:hAnsi="Arial" w:cs="Arial"/>
          <w:color w:val="auto"/>
        </w:rPr>
        <w:t xml:space="preserve">Julgados os Planos de Trabalho, a Comissão convocará as entidades interessadas para apresentação dos resultados, momento o qual as entidades que assim desejarem </w:t>
      </w:r>
      <w:proofErr w:type="gramStart"/>
      <w:r w:rsidRPr="00585EBC">
        <w:rPr>
          <w:rFonts w:ascii="Arial" w:hAnsi="Arial" w:cs="Arial"/>
          <w:color w:val="auto"/>
        </w:rPr>
        <w:t>poderão</w:t>
      </w:r>
      <w:proofErr w:type="gramEnd"/>
      <w:r w:rsidRPr="00585EBC">
        <w:rPr>
          <w:rFonts w:ascii="Arial" w:hAnsi="Arial" w:cs="Arial"/>
          <w:color w:val="auto"/>
        </w:rPr>
        <w:t>, motivadamente, manifestar intenção de recurso</w:t>
      </w:r>
      <w:r w:rsidR="00020267" w:rsidRPr="00585EBC">
        <w:rPr>
          <w:rFonts w:ascii="Arial" w:hAnsi="Arial" w:cs="Arial"/>
          <w:color w:val="auto"/>
        </w:rPr>
        <w:t xml:space="preserve">, nos moldes do subitem </w:t>
      </w:r>
      <w:r w:rsidR="00020267" w:rsidRPr="00585EBC">
        <w:rPr>
          <w:rFonts w:ascii="Arial" w:hAnsi="Arial" w:cs="Arial"/>
          <w:b/>
          <w:color w:val="auto"/>
        </w:rPr>
        <w:t>“11.8”</w:t>
      </w:r>
      <w:r w:rsidRPr="00585EBC">
        <w:rPr>
          <w:rFonts w:ascii="Arial" w:hAnsi="Arial" w:cs="Arial"/>
          <w:color w:val="auto"/>
        </w:rPr>
        <w:t>.</w:t>
      </w:r>
    </w:p>
    <w:p w:rsidR="00F11F9C" w:rsidRPr="00585EBC" w:rsidRDefault="00585EBC" w:rsidP="00ED2362">
      <w:pPr>
        <w:pStyle w:val="Padro"/>
        <w:widowControl w:val="0"/>
        <w:numPr>
          <w:ilvl w:val="1"/>
          <w:numId w:val="2"/>
        </w:numPr>
        <w:tabs>
          <w:tab w:val="clear" w:pos="720"/>
          <w:tab w:val="left" w:pos="709"/>
        </w:tabs>
        <w:spacing w:line="360" w:lineRule="auto"/>
        <w:ind w:left="0" w:firstLine="0"/>
        <w:jc w:val="both"/>
        <w:rPr>
          <w:rFonts w:ascii="Arial" w:hAnsi="Arial" w:cs="Arial"/>
          <w:color w:val="auto"/>
        </w:rPr>
      </w:pPr>
      <w:r w:rsidRPr="00585EBC">
        <w:rPr>
          <w:rFonts w:ascii="Arial" w:hAnsi="Arial" w:cs="Arial"/>
          <w:color w:val="auto"/>
        </w:rPr>
        <w:t xml:space="preserve">Na hipótese de </w:t>
      </w:r>
      <w:r w:rsidRPr="00585EBC">
        <w:rPr>
          <w:rFonts w:ascii="Arial" w:hAnsi="Arial" w:cs="Arial"/>
          <w:b/>
          <w:color w:val="auto"/>
          <w:u w:val="single"/>
        </w:rPr>
        <w:t>haver</w:t>
      </w:r>
      <w:r w:rsidR="00F11F9C" w:rsidRPr="00585EBC">
        <w:rPr>
          <w:rFonts w:ascii="Arial" w:hAnsi="Arial" w:cs="Arial"/>
          <w:color w:val="auto"/>
        </w:rPr>
        <w:t xml:space="preserve"> qualquer</w:t>
      </w:r>
      <w:r w:rsidRPr="00585EBC">
        <w:rPr>
          <w:rFonts w:ascii="Arial" w:hAnsi="Arial" w:cs="Arial"/>
          <w:color w:val="auto"/>
        </w:rPr>
        <w:t xml:space="preserve"> intenção de</w:t>
      </w:r>
      <w:r w:rsidR="00F11F9C" w:rsidRPr="00585EBC">
        <w:rPr>
          <w:rFonts w:ascii="Arial" w:hAnsi="Arial" w:cs="Arial"/>
          <w:color w:val="auto"/>
        </w:rPr>
        <w:t xml:space="preserve"> recurso</w:t>
      </w:r>
      <w:r w:rsidRPr="00585EBC">
        <w:rPr>
          <w:rFonts w:ascii="Arial" w:hAnsi="Arial" w:cs="Arial"/>
          <w:color w:val="auto"/>
        </w:rPr>
        <w:t xml:space="preserve"> quanto aos programas de trabalho e proposta de preços</w:t>
      </w:r>
      <w:r w:rsidR="00F11F9C" w:rsidRPr="00585EBC">
        <w:rPr>
          <w:rFonts w:ascii="Arial" w:hAnsi="Arial" w:cs="Arial"/>
          <w:color w:val="auto"/>
        </w:rPr>
        <w:t xml:space="preserve">, a </w:t>
      </w:r>
      <w:r w:rsidRPr="00585EBC">
        <w:rPr>
          <w:rFonts w:ascii="Arial" w:hAnsi="Arial" w:cs="Arial"/>
          <w:color w:val="auto"/>
        </w:rPr>
        <w:t xml:space="preserve">Administração, novamente, </w:t>
      </w:r>
      <w:r w:rsidR="00F11F9C" w:rsidRPr="00585EBC">
        <w:rPr>
          <w:rFonts w:ascii="Arial" w:hAnsi="Arial" w:cs="Arial"/>
          <w:color w:val="auto"/>
        </w:rPr>
        <w:t xml:space="preserve">procederá nos termos do item </w:t>
      </w:r>
      <w:r w:rsidR="00F11F9C" w:rsidRPr="00585EBC">
        <w:rPr>
          <w:rFonts w:ascii="Arial" w:hAnsi="Arial" w:cs="Arial"/>
          <w:b/>
          <w:color w:val="auto"/>
        </w:rPr>
        <w:t>1</w:t>
      </w:r>
      <w:r w:rsidR="005258BE">
        <w:rPr>
          <w:rFonts w:ascii="Arial" w:hAnsi="Arial" w:cs="Arial"/>
          <w:b/>
          <w:color w:val="auto"/>
        </w:rPr>
        <w:t>2</w:t>
      </w:r>
      <w:r w:rsidR="00F11F9C" w:rsidRPr="00585EBC">
        <w:rPr>
          <w:rFonts w:ascii="Arial" w:hAnsi="Arial" w:cs="Arial"/>
          <w:b/>
          <w:color w:val="auto"/>
        </w:rPr>
        <w:t xml:space="preserve"> </w:t>
      </w:r>
      <w:r w:rsidR="00F11F9C" w:rsidRPr="00585EBC">
        <w:rPr>
          <w:rFonts w:ascii="Arial" w:hAnsi="Arial" w:cs="Arial"/>
          <w:color w:val="auto"/>
        </w:rPr>
        <w:t>deste edital.</w:t>
      </w:r>
    </w:p>
    <w:p w:rsidR="00585EBC" w:rsidRPr="00585EBC" w:rsidRDefault="00585EBC" w:rsidP="00585EBC">
      <w:pPr>
        <w:pStyle w:val="Padro"/>
        <w:widowControl w:val="0"/>
        <w:numPr>
          <w:ilvl w:val="1"/>
          <w:numId w:val="2"/>
        </w:numPr>
        <w:tabs>
          <w:tab w:val="clear" w:pos="720"/>
          <w:tab w:val="left" w:pos="709"/>
        </w:tabs>
        <w:spacing w:line="360" w:lineRule="auto"/>
        <w:ind w:left="0" w:firstLine="0"/>
        <w:jc w:val="both"/>
        <w:rPr>
          <w:rFonts w:ascii="Arial" w:hAnsi="Arial" w:cs="Arial"/>
          <w:color w:val="auto"/>
        </w:rPr>
      </w:pPr>
      <w:r w:rsidRPr="00585EBC">
        <w:rPr>
          <w:rFonts w:ascii="Arial" w:hAnsi="Arial" w:cs="Arial"/>
          <w:color w:val="auto"/>
        </w:rPr>
        <w:t>Julgados os recursos, a Comissão convocará nova sessão para apresentação dos resultados do seu trabalho indicando a classificação dos aprovados.</w:t>
      </w:r>
    </w:p>
    <w:p w:rsidR="00585EBC" w:rsidRPr="00585EBC" w:rsidRDefault="00585EBC" w:rsidP="00ED2362">
      <w:pPr>
        <w:pStyle w:val="Padro"/>
        <w:widowControl w:val="0"/>
        <w:numPr>
          <w:ilvl w:val="1"/>
          <w:numId w:val="2"/>
        </w:numPr>
        <w:tabs>
          <w:tab w:val="clear" w:pos="720"/>
          <w:tab w:val="left" w:pos="709"/>
        </w:tabs>
        <w:spacing w:line="360" w:lineRule="auto"/>
        <w:ind w:left="0" w:firstLine="0"/>
        <w:jc w:val="both"/>
        <w:rPr>
          <w:rFonts w:ascii="Arial" w:hAnsi="Arial" w:cs="Arial"/>
          <w:color w:val="auto"/>
        </w:rPr>
      </w:pPr>
      <w:r w:rsidRPr="00585EBC">
        <w:rPr>
          <w:rFonts w:ascii="Arial" w:hAnsi="Arial" w:cs="Arial"/>
          <w:color w:val="auto"/>
        </w:rPr>
        <w:t xml:space="preserve">Na hipótese de </w:t>
      </w:r>
      <w:r w:rsidRPr="00585EBC">
        <w:rPr>
          <w:rFonts w:ascii="Arial" w:hAnsi="Arial" w:cs="Arial"/>
          <w:b/>
          <w:color w:val="auto"/>
          <w:u w:val="single"/>
        </w:rPr>
        <w:t>não haver</w:t>
      </w:r>
      <w:r w:rsidRPr="00585EBC">
        <w:rPr>
          <w:rFonts w:ascii="Arial" w:hAnsi="Arial" w:cs="Arial"/>
          <w:color w:val="auto"/>
        </w:rPr>
        <w:t xml:space="preserve"> qualquer intenção de recurso quanto aos programas de trabalho e proposta de preços, a Comissão Indicará os resultados do seu trabalho indicando a classificação dos aprovados.</w:t>
      </w:r>
    </w:p>
    <w:p w:rsidR="003F7AA1" w:rsidRPr="001C06E3" w:rsidRDefault="003F7AA1" w:rsidP="00ED2362">
      <w:pPr>
        <w:pStyle w:val="Padro"/>
        <w:widowControl w:val="0"/>
        <w:numPr>
          <w:ilvl w:val="1"/>
          <w:numId w:val="2"/>
        </w:numPr>
        <w:tabs>
          <w:tab w:val="clear" w:pos="720"/>
          <w:tab w:val="left" w:pos="709"/>
        </w:tabs>
        <w:spacing w:line="360" w:lineRule="auto"/>
        <w:ind w:left="0" w:firstLine="0"/>
        <w:jc w:val="both"/>
        <w:rPr>
          <w:rFonts w:ascii="Arial" w:hAnsi="Arial" w:cs="Arial"/>
          <w:color w:val="auto"/>
        </w:rPr>
      </w:pPr>
      <w:r w:rsidRPr="001C06E3">
        <w:rPr>
          <w:rFonts w:ascii="Arial" w:hAnsi="Arial" w:cs="Arial"/>
          <w:color w:val="auto"/>
        </w:rPr>
        <w:t>Após o resultado do concurso</w:t>
      </w:r>
      <w:proofErr w:type="gramStart"/>
      <w:r w:rsidRPr="001C06E3">
        <w:rPr>
          <w:rFonts w:ascii="Arial" w:hAnsi="Arial" w:cs="Arial"/>
          <w:color w:val="auto"/>
        </w:rPr>
        <w:t>,.</w:t>
      </w:r>
      <w:proofErr w:type="gramEnd"/>
    </w:p>
    <w:p w:rsidR="005258BE" w:rsidRDefault="006A16D9" w:rsidP="00ED2362">
      <w:pPr>
        <w:pStyle w:val="Padro"/>
        <w:widowControl w:val="0"/>
        <w:numPr>
          <w:ilvl w:val="1"/>
          <w:numId w:val="2"/>
        </w:numPr>
        <w:tabs>
          <w:tab w:val="clear" w:pos="720"/>
          <w:tab w:val="left" w:pos="567"/>
        </w:tabs>
        <w:spacing w:line="360" w:lineRule="auto"/>
        <w:ind w:left="0" w:firstLine="0"/>
        <w:jc w:val="both"/>
        <w:rPr>
          <w:rFonts w:ascii="Arial" w:hAnsi="Arial" w:cs="Arial"/>
          <w:color w:val="auto"/>
        </w:rPr>
      </w:pPr>
      <w:r w:rsidRPr="001C06E3">
        <w:rPr>
          <w:rFonts w:ascii="Arial" w:hAnsi="Arial" w:cs="Arial"/>
          <w:color w:val="auto"/>
        </w:rPr>
        <w:t>Classificadas as instituições, após análise dos Programas de Trabalho, de acordo com os critérios objetivos definidos neste Edital, a Comissão indicará a vencedora,</w:t>
      </w:r>
      <w:r w:rsidR="005258BE">
        <w:rPr>
          <w:rFonts w:ascii="Arial" w:hAnsi="Arial" w:cs="Arial"/>
          <w:color w:val="auto"/>
        </w:rPr>
        <w:t xml:space="preserve"> encaminhando os autos para possível homologação do</w:t>
      </w:r>
      <w:r w:rsidR="005258BE" w:rsidRPr="001C06E3">
        <w:rPr>
          <w:rFonts w:ascii="Arial" w:hAnsi="Arial" w:cs="Arial"/>
          <w:color w:val="auto"/>
        </w:rPr>
        <w:t xml:space="preserve"> </w:t>
      </w:r>
      <w:r w:rsidR="005258BE">
        <w:rPr>
          <w:rFonts w:ascii="Arial" w:hAnsi="Arial" w:cs="Arial"/>
          <w:color w:val="auto"/>
        </w:rPr>
        <w:t xml:space="preserve">Chefe do </w:t>
      </w:r>
      <w:r w:rsidR="005258BE">
        <w:rPr>
          <w:rFonts w:ascii="Arial" w:hAnsi="Arial" w:cs="Arial"/>
          <w:color w:val="auto"/>
        </w:rPr>
        <w:lastRenderedPageBreak/>
        <w:t>Executivo</w:t>
      </w:r>
      <w:r w:rsidR="005258BE" w:rsidRPr="001C06E3">
        <w:rPr>
          <w:rFonts w:ascii="Arial" w:hAnsi="Arial" w:cs="Arial"/>
          <w:color w:val="auto"/>
        </w:rPr>
        <w:t>, sendo o contrato de gestão celebrado pela ordem de classificação dos aprovados</w:t>
      </w:r>
      <w:r w:rsidR="005258BE">
        <w:rPr>
          <w:rFonts w:ascii="Arial" w:hAnsi="Arial" w:cs="Arial"/>
          <w:color w:val="auto"/>
        </w:rPr>
        <w:t>.</w:t>
      </w:r>
    </w:p>
    <w:p w:rsidR="003B559F" w:rsidRPr="001C06E3" w:rsidRDefault="006A16D9" w:rsidP="00ED2362">
      <w:pPr>
        <w:pStyle w:val="Padro"/>
        <w:widowControl w:val="0"/>
        <w:numPr>
          <w:ilvl w:val="1"/>
          <w:numId w:val="2"/>
        </w:numPr>
        <w:tabs>
          <w:tab w:val="clear" w:pos="720"/>
          <w:tab w:val="left" w:pos="567"/>
        </w:tabs>
        <w:spacing w:line="360" w:lineRule="auto"/>
        <w:ind w:left="0" w:firstLine="0"/>
        <w:jc w:val="both"/>
        <w:rPr>
          <w:rFonts w:ascii="Arial" w:hAnsi="Arial" w:cs="Arial"/>
          <w:color w:val="auto"/>
        </w:rPr>
      </w:pPr>
      <w:r w:rsidRPr="001C06E3">
        <w:rPr>
          <w:rFonts w:ascii="Arial" w:hAnsi="Arial" w:cs="Arial"/>
          <w:color w:val="auto"/>
        </w:rPr>
        <w:t xml:space="preserve"> </w:t>
      </w:r>
      <w:r w:rsidR="005258BE">
        <w:rPr>
          <w:rFonts w:ascii="Arial" w:hAnsi="Arial" w:cs="Arial"/>
          <w:color w:val="auto"/>
        </w:rPr>
        <w:t>Homologado</w:t>
      </w:r>
      <w:r w:rsidRPr="001C06E3">
        <w:rPr>
          <w:rFonts w:ascii="Arial" w:hAnsi="Arial" w:cs="Arial"/>
          <w:color w:val="auto"/>
        </w:rPr>
        <w:t xml:space="preserve"> o resultado final do Concurso</w:t>
      </w:r>
      <w:r w:rsidR="005258BE">
        <w:rPr>
          <w:rFonts w:ascii="Arial" w:hAnsi="Arial" w:cs="Arial"/>
          <w:color w:val="auto"/>
        </w:rPr>
        <w:t>, este deverá ser publicado</w:t>
      </w:r>
      <w:r w:rsidRPr="001C06E3">
        <w:rPr>
          <w:rFonts w:ascii="Arial" w:hAnsi="Arial" w:cs="Arial"/>
          <w:color w:val="auto"/>
        </w:rPr>
        <w:t xml:space="preserve"> no instrumento de publicação dos atos oficiais da Prefeitura e no portal da Prefeitura Municipal de </w:t>
      </w:r>
      <w:r w:rsidR="001F05E4" w:rsidRPr="001C06E3">
        <w:rPr>
          <w:rFonts w:ascii="Arial" w:hAnsi="Arial" w:cs="Arial"/>
          <w:color w:val="auto"/>
        </w:rPr>
        <w:t>Piraquara</w:t>
      </w:r>
      <w:r w:rsidRPr="001C06E3">
        <w:rPr>
          <w:rFonts w:ascii="Arial" w:hAnsi="Arial" w:cs="Arial"/>
          <w:color w:val="auto"/>
        </w:rPr>
        <w:t>.</w:t>
      </w:r>
    </w:p>
    <w:p w:rsidR="003B559F" w:rsidRDefault="006A16D9" w:rsidP="00ED2362">
      <w:pPr>
        <w:pStyle w:val="Padro"/>
        <w:widowControl w:val="0"/>
        <w:numPr>
          <w:ilvl w:val="1"/>
          <w:numId w:val="2"/>
        </w:numPr>
        <w:tabs>
          <w:tab w:val="clear" w:pos="720"/>
          <w:tab w:val="left" w:pos="567"/>
        </w:tabs>
        <w:spacing w:line="360" w:lineRule="auto"/>
        <w:ind w:left="0" w:firstLine="0"/>
        <w:jc w:val="both"/>
        <w:rPr>
          <w:rFonts w:ascii="Arial" w:hAnsi="Arial" w:cs="Arial"/>
          <w:color w:val="auto"/>
        </w:rPr>
      </w:pPr>
      <w:r w:rsidRPr="001C06E3">
        <w:rPr>
          <w:rFonts w:ascii="Arial" w:hAnsi="Arial" w:cs="Arial"/>
          <w:color w:val="auto"/>
        </w:rPr>
        <w:t xml:space="preserve">Das sessões públicas a serem realizadas, lavrar-se-á ata circunstanciada na qual será registrado o resumo de todas as ocorrências havidas, que deverão ser assinadas pelos membros da </w:t>
      </w:r>
      <w:r w:rsidR="00B71747" w:rsidRPr="001C06E3">
        <w:rPr>
          <w:rFonts w:ascii="Arial" w:hAnsi="Arial" w:cs="Arial"/>
          <w:color w:val="auto"/>
        </w:rPr>
        <w:t xml:space="preserve">Comissão </w:t>
      </w:r>
      <w:r w:rsidR="00B71747">
        <w:rPr>
          <w:rFonts w:ascii="Arial" w:hAnsi="Arial" w:cs="Arial"/>
          <w:color w:val="auto"/>
        </w:rPr>
        <w:t>Especial de Seleção</w:t>
      </w:r>
      <w:r w:rsidR="00B71747" w:rsidRPr="001C06E3">
        <w:rPr>
          <w:rFonts w:ascii="Arial" w:hAnsi="Arial" w:cs="Arial"/>
          <w:color w:val="auto"/>
        </w:rPr>
        <w:t xml:space="preserve"> </w:t>
      </w:r>
      <w:r w:rsidRPr="001C06E3">
        <w:rPr>
          <w:rFonts w:ascii="Arial" w:hAnsi="Arial" w:cs="Arial"/>
          <w:color w:val="auto"/>
        </w:rPr>
        <w:t xml:space="preserve">e </w:t>
      </w:r>
      <w:r w:rsidR="008F2C2B" w:rsidRPr="001C06E3">
        <w:rPr>
          <w:rFonts w:ascii="Arial" w:hAnsi="Arial" w:cs="Arial"/>
          <w:color w:val="auto"/>
        </w:rPr>
        <w:t xml:space="preserve">demais </w:t>
      </w:r>
      <w:r w:rsidRPr="001C06E3">
        <w:rPr>
          <w:rFonts w:ascii="Arial" w:hAnsi="Arial" w:cs="Arial"/>
          <w:color w:val="auto"/>
        </w:rPr>
        <w:t>presentes.</w:t>
      </w:r>
    </w:p>
    <w:p w:rsidR="005258BE" w:rsidRPr="00B8311F" w:rsidRDefault="005258BE" w:rsidP="00ED2362">
      <w:pPr>
        <w:pStyle w:val="Padro"/>
        <w:widowControl w:val="0"/>
        <w:numPr>
          <w:ilvl w:val="1"/>
          <w:numId w:val="2"/>
        </w:numPr>
        <w:tabs>
          <w:tab w:val="clear" w:pos="720"/>
          <w:tab w:val="left" w:pos="567"/>
        </w:tabs>
        <w:spacing w:line="360" w:lineRule="auto"/>
        <w:ind w:left="0" w:firstLine="0"/>
        <w:jc w:val="both"/>
        <w:rPr>
          <w:rFonts w:ascii="Arial" w:hAnsi="Arial" w:cs="Arial"/>
          <w:color w:val="auto"/>
        </w:rPr>
      </w:pPr>
      <w:r>
        <w:rPr>
          <w:rFonts w:ascii="Arial" w:hAnsi="Arial" w:cs="Arial"/>
          <w:color w:val="auto"/>
        </w:rPr>
        <w:t xml:space="preserve">Para as sessões públicas será convidado ao menos um representante do COMUSP – Conselho Municipal de Saúde de Piraquara e um Representante da Câmara </w:t>
      </w:r>
      <w:r w:rsidRPr="00B8311F">
        <w:rPr>
          <w:rFonts w:ascii="Arial" w:hAnsi="Arial" w:cs="Arial"/>
          <w:color w:val="auto"/>
        </w:rPr>
        <w:t>dos Vereadores, para fins de controle social no acompanhamento dos trabalhos realizados.</w:t>
      </w:r>
    </w:p>
    <w:p w:rsidR="00180896" w:rsidRPr="00814837" w:rsidRDefault="00180896" w:rsidP="00814837">
      <w:pPr>
        <w:pStyle w:val="Padro"/>
        <w:widowControl w:val="0"/>
        <w:tabs>
          <w:tab w:val="clear" w:pos="720"/>
          <w:tab w:val="left" w:pos="851"/>
        </w:tabs>
        <w:spacing w:line="360" w:lineRule="auto"/>
        <w:ind w:left="792"/>
        <w:jc w:val="both"/>
        <w:rPr>
          <w:rFonts w:ascii="Arial" w:hAnsi="Arial" w:cs="Arial"/>
          <w:color w:val="auto"/>
          <w:sz w:val="6"/>
          <w:szCs w:val="6"/>
        </w:rPr>
      </w:pPr>
    </w:p>
    <w:p w:rsidR="00180896" w:rsidRPr="001C06E3" w:rsidRDefault="00180896" w:rsidP="00ED2362">
      <w:pPr>
        <w:pStyle w:val="Padro"/>
        <w:widowControl w:val="0"/>
        <w:numPr>
          <w:ilvl w:val="0"/>
          <w:numId w:val="2"/>
        </w:numPr>
        <w:tabs>
          <w:tab w:val="clear" w:pos="720"/>
          <w:tab w:val="left" w:pos="0"/>
        </w:tabs>
        <w:spacing w:line="360" w:lineRule="auto"/>
        <w:ind w:left="-426" w:firstLine="0"/>
        <w:jc w:val="both"/>
        <w:rPr>
          <w:rFonts w:ascii="Arial" w:hAnsi="Arial" w:cs="Arial"/>
          <w:b/>
          <w:color w:val="auto"/>
        </w:rPr>
      </w:pPr>
      <w:r w:rsidRPr="001C06E3">
        <w:rPr>
          <w:rFonts w:ascii="Arial" w:hAnsi="Arial" w:cs="Arial"/>
          <w:b/>
          <w:color w:val="auto"/>
        </w:rPr>
        <w:t>RECURSOS</w:t>
      </w:r>
    </w:p>
    <w:p w:rsidR="005258BE" w:rsidRDefault="005258BE" w:rsidP="00ED2362">
      <w:pPr>
        <w:pStyle w:val="Padro"/>
        <w:widowControl w:val="0"/>
        <w:numPr>
          <w:ilvl w:val="1"/>
          <w:numId w:val="2"/>
        </w:numPr>
        <w:tabs>
          <w:tab w:val="clear" w:pos="720"/>
          <w:tab w:val="left" w:pos="567"/>
        </w:tabs>
        <w:suppressAutoHyphens w:val="0"/>
        <w:autoSpaceDE w:val="0"/>
        <w:autoSpaceDN w:val="0"/>
        <w:adjustRightInd w:val="0"/>
        <w:spacing w:line="360" w:lineRule="auto"/>
        <w:ind w:left="0" w:firstLine="0"/>
        <w:jc w:val="both"/>
        <w:rPr>
          <w:rFonts w:ascii="Arial" w:hAnsi="Arial" w:cs="Arial"/>
          <w:color w:val="auto"/>
          <w:lang w:eastAsia="pt-BR" w:bidi="ar-SA"/>
        </w:rPr>
      </w:pPr>
      <w:r w:rsidRPr="001C06E3">
        <w:rPr>
          <w:rFonts w:ascii="Arial" w:hAnsi="Arial" w:cs="Arial"/>
          <w:color w:val="auto"/>
        </w:rPr>
        <w:t xml:space="preserve">A Comissão </w:t>
      </w:r>
      <w:r>
        <w:rPr>
          <w:rFonts w:ascii="Arial" w:hAnsi="Arial" w:cs="Arial"/>
          <w:color w:val="auto"/>
        </w:rPr>
        <w:t>Especial de Seleção</w:t>
      </w:r>
      <w:r w:rsidRPr="001C06E3">
        <w:rPr>
          <w:rFonts w:ascii="Arial" w:hAnsi="Arial" w:cs="Arial"/>
          <w:color w:val="auto"/>
        </w:rPr>
        <w:t xml:space="preserve"> receber</w:t>
      </w:r>
      <w:r w:rsidR="00B8311F">
        <w:rPr>
          <w:rFonts w:ascii="Arial" w:hAnsi="Arial" w:cs="Arial"/>
          <w:color w:val="auto"/>
        </w:rPr>
        <w:t>á</w:t>
      </w:r>
      <w:r w:rsidRPr="001C06E3">
        <w:rPr>
          <w:rFonts w:ascii="Arial" w:hAnsi="Arial" w:cs="Arial"/>
          <w:color w:val="auto"/>
        </w:rPr>
        <w:t>, examinar</w:t>
      </w:r>
      <w:r w:rsidR="00B8311F">
        <w:rPr>
          <w:rFonts w:ascii="Arial" w:hAnsi="Arial" w:cs="Arial"/>
          <w:color w:val="auto"/>
        </w:rPr>
        <w:t>á</w:t>
      </w:r>
      <w:r w:rsidRPr="001C06E3">
        <w:rPr>
          <w:rFonts w:ascii="Arial" w:hAnsi="Arial" w:cs="Arial"/>
          <w:color w:val="auto"/>
        </w:rPr>
        <w:t xml:space="preserve"> e manifestar-se</w:t>
      </w:r>
      <w:r w:rsidR="00B8311F">
        <w:rPr>
          <w:rFonts w:ascii="Arial" w:hAnsi="Arial" w:cs="Arial"/>
          <w:color w:val="auto"/>
        </w:rPr>
        <w:t>-á</w:t>
      </w:r>
      <w:r w:rsidRPr="001C06E3">
        <w:rPr>
          <w:rFonts w:ascii="Arial" w:hAnsi="Arial" w:cs="Arial"/>
          <w:color w:val="auto"/>
        </w:rPr>
        <w:t xml:space="preserve"> sobre os recursos, cabendo-lhe manter ou rever sua decisão, observado o constante nos art. 31, 32 e 33 do Decreto Municipal nº 5.009/2016</w:t>
      </w:r>
      <w:r w:rsidR="00B8311F">
        <w:rPr>
          <w:rFonts w:ascii="Arial" w:hAnsi="Arial" w:cs="Arial"/>
          <w:color w:val="auto"/>
        </w:rPr>
        <w:t>.</w:t>
      </w:r>
    </w:p>
    <w:p w:rsidR="00EE3D32" w:rsidRPr="001C06E3" w:rsidRDefault="00EE3D32" w:rsidP="00ED2362">
      <w:pPr>
        <w:pStyle w:val="Padro"/>
        <w:widowControl w:val="0"/>
        <w:numPr>
          <w:ilvl w:val="1"/>
          <w:numId w:val="2"/>
        </w:numPr>
        <w:tabs>
          <w:tab w:val="clear" w:pos="720"/>
          <w:tab w:val="left" w:pos="567"/>
        </w:tabs>
        <w:suppressAutoHyphens w:val="0"/>
        <w:autoSpaceDE w:val="0"/>
        <w:autoSpaceDN w:val="0"/>
        <w:adjustRightInd w:val="0"/>
        <w:spacing w:line="360" w:lineRule="auto"/>
        <w:ind w:left="0" w:firstLine="0"/>
        <w:jc w:val="both"/>
        <w:rPr>
          <w:rFonts w:ascii="Arial" w:hAnsi="Arial" w:cs="Arial"/>
          <w:color w:val="auto"/>
          <w:lang w:eastAsia="pt-BR" w:bidi="ar-SA"/>
        </w:rPr>
      </w:pPr>
      <w:r w:rsidRPr="001C06E3">
        <w:rPr>
          <w:rFonts w:ascii="Arial" w:hAnsi="Arial" w:cs="Arial"/>
          <w:color w:val="auto"/>
          <w:lang w:eastAsia="pt-BR" w:bidi="ar-SA"/>
        </w:rPr>
        <w:t xml:space="preserve">Das decisões da Comissão Especial de Seleção caberá recurso, </w:t>
      </w:r>
      <w:r w:rsidR="00D15D79" w:rsidRPr="001C06E3">
        <w:rPr>
          <w:rFonts w:ascii="Arial" w:hAnsi="Arial" w:cs="Arial"/>
          <w:color w:val="auto"/>
          <w:lang w:eastAsia="pt-BR" w:bidi="ar-SA"/>
        </w:rPr>
        <w:t xml:space="preserve">motivadamente manifestado na sessão pública para avaliação das propostas de trabalho, de </w:t>
      </w:r>
      <w:r w:rsidRPr="001C06E3">
        <w:rPr>
          <w:rFonts w:ascii="Arial" w:hAnsi="Arial" w:cs="Arial"/>
          <w:color w:val="auto"/>
          <w:lang w:eastAsia="pt-BR" w:bidi="ar-SA"/>
        </w:rPr>
        <w:t>que poderá ser interposto no prazo de 05 (cinco) dias úteis, contados da data da publicação do resultado do processo de seleção no instrumento de publicação dos atos oficiais do Município.</w:t>
      </w:r>
    </w:p>
    <w:p w:rsidR="00EE3D32" w:rsidRPr="001C06E3" w:rsidRDefault="00EE3D32" w:rsidP="00ED2362">
      <w:pPr>
        <w:pStyle w:val="Padro"/>
        <w:widowControl w:val="0"/>
        <w:numPr>
          <w:ilvl w:val="1"/>
          <w:numId w:val="2"/>
        </w:numPr>
        <w:tabs>
          <w:tab w:val="clear" w:pos="720"/>
          <w:tab w:val="left" w:pos="567"/>
        </w:tabs>
        <w:suppressAutoHyphens w:val="0"/>
        <w:autoSpaceDE w:val="0"/>
        <w:autoSpaceDN w:val="0"/>
        <w:adjustRightInd w:val="0"/>
        <w:spacing w:line="360" w:lineRule="auto"/>
        <w:ind w:left="0" w:firstLine="0"/>
        <w:jc w:val="both"/>
        <w:rPr>
          <w:rFonts w:ascii="Arial" w:hAnsi="Arial" w:cs="Arial"/>
          <w:color w:val="auto"/>
          <w:lang w:eastAsia="pt-BR" w:bidi="ar-SA"/>
        </w:rPr>
      </w:pPr>
      <w:r w:rsidRPr="001C06E3">
        <w:rPr>
          <w:rFonts w:ascii="Arial" w:hAnsi="Arial" w:cs="Arial"/>
          <w:color w:val="auto"/>
          <w:lang w:eastAsia="pt-BR" w:bidi="ar-SA"/>
        </w:rPr>
        <w:t>Da interposição de recurso caberá impugnação pelas demais Organizações Sociais de Saúde proponentes, no prazo de 05 (cinco) dias úteis contados da comunicação relativa à interposição do recurso.</w:t>
      </w:r>
    </w:p>
    <w:p w:rsidR="00EE3D32" w:rsidRPr="001C06E3" w:rsidRDefault="00EE3D32" w:rsidP="00ED2362">
      <w:pPr>
        <w:pStyle w:val="Padro"/>
        <w:widowControl w:val="0"/>
        <w:numPr>
          <w:ilvl w:val="1"/>
          <w:numId w:val="2"/>
        </w:numPr>
        <w:tabs>
          <w:tab w:val="clear" w:pos="720"/>
          <w:tab w:val="left" w:pos="567"/>
        </w:tabs>
        <w:suppressAutoHyphens w:val="0"/>
        <w:autoSpaceDE w:val="0"/>
        <w:autoSpaceDN w:val="0"/>
        <w:adjustRightInd w:val="0"/>
        <w:spacing w:line="360" w:lineRule="auto"/>
        <w:ind w:left="0" w:firstLine="0"/>
        <w:jc w:val="both"/>
        <w:rPr>
          <w:rFonts w:ascii="Arial" w:hAnsi="Arial" w:cs="Arial"/>
          <w:color w:val="auto"/>
          <w:lang w:eastAsia="pt-BR" w:bidi="ar-SA"/>
        </w:rPr>
      </w:pPr>
      <w:r w:rsidRPr="001C06E3">
        <w:rPr>
          <w:rFonts w:ascii="Arial" w:hAnsi="Arial" w:cs="Arial"/>
          <w:color w:val="auto"/>
          <w:lang w:eastAsia="pt-BR" w:bidi="ar-SA"/>
        </w:rPr>
        <w:t xml:space="preserve">No mesmo prazo, a Comissão Especial de Seleção manifestar-se-á sobre o recurso, submetendo-o à decisão do </w:t>
      </w:r>
      <w:r w:rsidR="00020267">
        <w:rPr>
          <w:rFonts w:ascii="Arial" w:hAnsi="Arial" w:cs="Arial"/>
          <w:color w:val="auto"/>
          <w:lang w:eastAsia="pt-BR" w:bidi="ar-SA"/>
        </w:rPr>
        <w:t>Chefe do Executivo para decisão hierárquica</w:t>
      </w:r>
      <w:r w:rsidRPr="001C06E3">
        <w:rPr>
          <w:rFonts w:ascii="Arial" w:hAnsi="Arial" w:cs="Arial"/>
          <w:color w:val="auto"/>
          <w:lang w:eastAsia="pt-BR" w:bidi="ar-SA"/>
        </w:rPr>
        <w:t>.</w:t>
      </w:r>
    </w:p>
    <w:p w:rsidR="00F11F9C" w:rsidRPr="001C06E3" w:rsidRDefault="00F11F9C" w:rsidP="00ED2362">
      <w:pPr>
        <w:pStyle w:val="Padro"/>
        <w:widowControl w:val="0"/>
        <w:numPr>
          <w:ilvl w:val="1"/>
          <w:numId w:val="2"/>
        </w:numPr>
        <w:tabs>
          <w:tab w:val="clear" w:pos="720"/>
          <w:tab w:val="left" w:pos="567"/>
        </w:tabs>
        <w:suppressAutoHyphens w:val="0"/>
        <w:autoSpaceDE w:val="0"/>
        <w:autoSpaceDN w:val="0"/>
        <w:adjustRightInd w:val="0"/>
        <w:spacing w:line="360" w:lineRule="auto"/>
        <w:ind w:left="0" w:firstLine="0"/>
        <w:jc w:val="both"/>
        <w:rPr>
          <w:rFonts w:ascii="Arial" w:hAnsi="Arial" w:cs="Arial"/>
          <w:color w:val="auto"/>
          <w:lang w:eastAsia="pt-BR" w:bidi="ar-SA"/>
        </w:rPr>
      </w:pPr>
      <w:r w:rsidRPr="001C06E3">
        <w:rPr>
          <w:rFonts w:ascii="Arial" w:hAnsi="Arial" w:cs="Arial"/>
          <w:color w:val="auto"/>
          <w:lang w:eastAsia="pt-BR" w:bidi="ar-SA"/>
        </w:rPr>
        <w:t xml:space="preserve">Os recursos apresentados fora do prazo estabelecido no subitem </w:t>
      </w:r>
      <w:r w:rsidR="00D100A7" w:rsidRPr="00D100A7">
        <w:rPr>
          <w:rFonts w:ascii="Arial" w:hAnsi="Arial" w:cs="Arial"/>
          <w:b/>
          <w:color w:val="auto"/>
          <w:lang w:eastAsia="pt-BR" w:bidi="ar-SA"/>
        </w:rPr>
        <w:t>13.1</w:t>
      </w:r>
      <w:r w:rsidRPr="001C06E3">
        <w:rPr>
          <w:rFonts w:ascii="Arial" w:hAnsi="Arial" w:cs="Arial"/>
          <w:color w:val="auto"/>
          <w:lang w:eastAsia="pt-BR" w:bidi="ar-SA"/>
        </w:rPr>
        <w:t xml:space="preserve"> serão </w:t>
      </w:r>
      <w:r w:rsidRPr="001C06E3">
        <w:rPr>
          <w:rFonts w:ascii="Arial" w:hAnsi="Arial" w:cs="Arial"/>
          <w:color w:val="auto"/>
          <w:lang w:eastAsia="pt-BR" w:bidi="ar-SA"/>
        </w:rPr>
        <w:lastRenderedPageBreak/>
        <w:t>considerados intempestivos, não cabendo julgamento.</w:t>
      </w:r>
    </w:p>
    <w:p w:rsidR="005220D5" w:rsidRPr="00814837" w:rsidRDefault="005220D5" w:rsidP="00814837">
      <w:pPr>
        <w:pStyle w:val="Padro"/>
        <w:widowControl w:val="0"/>
        <w:tabs>
          <w:tab w:val="clear" w:pos="720"/>
          <w:tab w:val="left" w:pos="851"/>
        </w:tabs>
        <w:spacing w:line="360" w:lineRule="auto"/>
        <w:ind w:left="792"/>
        <w:jc w:val="both"/>
        <w:rPr>
          <w:rFonts w:ascii="Arial" w:hAnsi="Arial" w:cs="Arial"/>
          <w:color w:val="auto"/>
          <w:sz w:val="6"/>
          <w:szCs w:val="6"/>
        </w:rPr>
      </w:pPr>
    </w:p>
    <w:p w:rsidR="003B559F" w:rsidRPr="001C06E3" w:rsidRDefault="006A16D9" w:rsidP="00ED2362">
      <w:pPr>
        <w:pStyle w:val="Padro"/>
        <w:widowControl w:val="0"/>
        <w:numPr>
          <w:ilvl w:val="0"/>
          <w:numId w:val="2"/>
        </w:numPr>
        <w:tabs>
          <w:tab w:val="clear" w:pos="720"/>
        </w:tabs>
        <w:spacing w:line="360" w:lineRule="auto"/>
        <w:ind w:left="-426" w:firstLine="0"/>
        <w:jc w:val="both"/>
        <w:rPr>
          <w:rFonts w:ascii="Arial" w:hAnsi="Arial" w:cs="Arial"/>
          <w:color w:val="auto"/>
        </w:rPr>
      </w:pPr>
      <w:r w:rsidRPr="001C06E3">
        <w:rPr>
          <w:rFonts w:ascii="Arial" w:hAnsi="Arial" w:cs="Arial"/>
          <w:b/>
          <w:color w:val="auto"/>
        </w:rPr>
        <w:t>DATAS ESTIMADAS DE CELEBRAÇÃO DO CONTRATO DE GESTÃO E DE INÍCIO DE SUA EXECUÇÃO</w:t>
      </w:r>
    </w:p>
    <w:p w:rsidR="003B559F" w:rsidRDefault="006A16D9" w:rsidP="00ED2362">
      <w:pPr>
        <w:pStyle w:val="Padro"/>
        <w:widowControl w:val="0"/>
        <w:numPr>
          <w:ilvl w:val="1"/>
          <w:numId w:val="2"/>
        </w:numPr>
        <w:tabs>
          <w:tab w:val="clear" w:pos="720"/>
          <w:tab w:val="left" w:pos="567"/>
        </w:tabs>
        <w:spacing w:line="360" w:lineRule="auto"/>
        <w:ind w:left="0" w:firstLine="0"/>
        <w:jc w:val="both"/>
        <w:rPr>
          <w:rFonts w:ascii="Arial" w:hAnsi="Arial" w:cs="Arial"/>
          <w:color w:val="auto"/>
        </w:rPr>
      </w:pPr>
      <w:r w:rsidRPr="001C06E3">
        <w:rPr>
          <w:rFonts w:ascii="Arial" w:hAnsi="Arial" w:cs="Arial"/>
          <w:color w:val="auto"/>
        </w:rPr>
        <w:t xml:space="preserve">O Contrato de Gestão </w:t>
      </w:r>
      <w:r w:rsidR="00FD124B">
        <w:rPr>
          <w:rFonts w:ascii="Arial" w:hAnsi="Arial" w:cs="Arial"/>
          <w:b/>
          <w:color w:val="auto"/>
        </w:rPr>
        <w:t>deverá</w:t>
      </w:r>
      <w:r w:rsidRPr="001C06E3">
        <w:rPr>
          <w:rFonts w:ascii="Arial" w:hAnsi="Arial" w:cs="Arial"/>
          <w:b/>
          <w:color w:val="auto"/>
        </w:rPr>
        <w:t xml:space="preserve"> ser celebrado no prazo de até </w:t>
      </w:r>
      <w:r w:rsidR="00EF3E40" w:rsidRPr="001C06E3">
        <w:rPr>
          <w:rFonts w:ascii="Arial" w:hAnsi="Arial" w:cs="Arial"/>
          <w:b/>
          <w:color w:val="auto"/>
        </w:rPr>
        <w:t>10</w:t>
      </w:r>
      <w:r w:rsidRPr="001C06E3">
        <w:rPr>
          <w:rFonts w:ascii="Arial" w:hAnsi="Arial" w:cs="Arial"/>
          <w:b/>
          <w:color w:val="auto"/>
        </w:rPr>
        <w:t xml:space="preserve"> (</w:t>
      </w:r>
      <w:r w:rsidR="00EF3E40" w:rsidRPr="001C06E3">
        <w:rPr>
          <w:rFonts w:ascii="Arial" w:hAnsi="Arial" w:cs="Arial"/>
          <w:b/>
          <w:color w:val="auto"/>
        </w:rPr>
        <w:t>dez</w:t>
      </w:r>
      <w:r w:rsidRPr="001C06E3">
        <w:rPr>
          <w:rFonts w:ascii="Arial" w:hAnsi="Arial" w:cs="Arial"/>
          <w:b/>
          <w:color w:val="auto"/>
        </w:rPr>
        <w:t xml:space="preserve">) dias </w:t>
      </w:r>
      <w:r w:rsidR="00B324C6" w:rsidRPr="001C06E3">
        <w:rPr>
          <w:rFonts w:ascii="Arial" w:hAnsi="Arial" w:cs="Arial"/>
          <w:b/>
          <w:color w:val="auto"/>
        </w:rPr>
        <w:t xml:space="preserve">úteis </w:t>
      </w:r>
      <w:r w:rsidRPr="001C06E3">
        <w:rPr>
          <w:rFonts w:ascii="Arial" w:hAnsi="Arial" w:cs="Arial"/>
          <w:color w:val="auto"/>
        </w:rPr>
        <w:t>da data de publicação da homologação do resultado do Concurso de Projeto.</w:t>
      </w:r>
    </w:p>
    <w:p w:rsidR="00FD124B" w:rsidRDefault="00FD124B" w:rsidP="00FD124B">
      <w:pPr>
        <w:pStyle w:val="Padro"/>
        <w:widowControl w:val="0"/>
        <w:numPr>
          <w:ilvl w:val="2"/>
          <w:numId w:val="2"/>
        </w:numPr>
        <w:tabs>
          <w:tab w:val="clear" w:pos="720"/>
          <w:tab w:val="left" w:pos="1276"/>
        </w:tabs>
        <w:spacing w:line="360" w:lineRule="auto"/>
        <w:ind w:left="426" w:firstLine="0"/>
        <w:jc w:val="both"/>
        <w:rPr>
          <w:rFonts w:ascii="Arial" w:hAnsi="Arial" w:cs="Arial"/>
          <w:color w:val="auto"/>
        </w:rPr>
      </w:pPr>
      <w:r>
        <w:rPr>
          <w:rFonts w:ascii="Arial" w:hAnsi="Arial" w:cs="Arial"/>
          <w:color w:val="auto"/>
        </w:rPr>
        <w:t>Será convocada para assinatura do contrato de gestão a entidade melhor qualificada neste concurso de projetos, respeitando o prazo do subitem anterior.</w:t>
      </w:r>
    </w:p>
    <w:p w:rsidR="00FD124B" w:rsidRPr="001C06E3" w:rsidRDefault="00FD124B" w:rsidP="00FD124B">
      <w:pPr>
        <w:pStyle w:val="Padro"/>
        <w:widowControl w:val="0"/>
        <w:numPr>
          <w:ilvl w:val="2"/>
          <w:numId w:val="2"/>
        </w:numPr>
        <w:tabs>
          <w:tab w:val="clear" w:pos="720"/>
          <w:tab w:val="left" w:pos="1276"/>
        </w:tabs>
        <w:spacing w:line="360" w:lineRule="auto"/>
        <w:ind w:left="426" w:firstLine="0"/>
        <w:jc w:val="both"/>
        <w:rPr>
          <w:rFonts w:ascii="Arial" w:hAnsi="Arial" w:cs="Arial"/>
          <w:color w:val="auto"/>
        </w:rPr>
      </w:pPr>
      <w:r>
        <w:rPr>
          <w:rFonts w:ascii="Arial" w:hAnsi="Arial" w:cs="Arial"/>
          <w:color w:val="auto"/>
        </w:rPr>
        <w:t>Caso a Organização Social melhor qualificada no concurso de projetos não assine o contrato de gestão no prazo estipulado no subitem 13.1 deste edital, serão convocadas as Organizações Melhores qualificadas, respeitada a ordem de qualificação.</w:t>
      </w:r>
    </w:p>
    <w:p w:rsidR="003B559F" w:rsidRPr="001C06E3" w:rsidRDefault="006A16D9" w:rsidP="00ED2362">
      <w:pPr>
        <w:pStyle w:val="Padro"/>
        <w:widowControl w:val="0"/>
        <w:numPr>
          <w:ilvl w:val="1"/>
          <w:numId w:val="2"/>
        </w:numPr>
        <w:tabs>
          <w:tab w:val="clear" w:pos="720"/>
          <w:tab w:val="left" w:pos="567"/>
        </w:tabs>
        <w:spacing w:line="360" w:lineRule="auto"/>
        <w:ind w:left="0" w:firstLine="0"/>
        <w:jc w:val="both"/>
        <w:rPr>
          <w:rFonts w:ascii="Arial" w:hAnsi="Arial" w:cs="Arial"/>
          <w:color w:val="auto"/>
        </w:rPr>
      </w:pPr>
      <w:r w:rsidRPr="001C06E3">
        <w:rPr>
          <w:rFonts w:ascii="Arial" w:hAnsi="Arial" w:cs="Arial"/>
          <w:b/>
          <w:color w:val="auto"/>
        </w:rPr>
        <w:t>O início da execução do Contrato de Gestão e assunção das atividades</w:t>
      </w:r>
      <w:r w:rsidR="00DA070A" w:rsidRPr="001C06E3">
        <w:rPr>
          <w:rFonts w:ascii="Arial" w:hAnsi="Arial" w:cs="Arial"/>
          <w:b/>
          <w:color w:val="auto"/>
        </w:rPr>
        <w:t xml:space="preserve"> da UPA está previsto para </w:t>
      </w:r>
      <w:r w:rsidR="00B324C6" w:rsidRPr="001C06E3">
        <w:rPr>
          <w:rFonts w:ascii="Arial" w:hAnsi="Arial" w:cs="Arial"/>
          <w:b/>
          <w:color w:val="auto"/>
        </w:rPr>
        <w:t xml:space="preserve">até 30 dias </w:t>
      </w:r>
      <w:r w:rsidR="00846BAA">
        <w:rPr>
          <w:rFonts w:ascii="Arial" w:hAnsi="Arial" w:cs="Arial"/>
          <w:b/>
          <w:color w:val="auto"/>
        </w:rPr>
        <w:t>após a</w:t>
      </w:r>
      <w:r w:rsidR="00B324C6" w:rsidRPr="001C06E3">
        <w:rPr>
          <w:rFonts w:ascii="Arial" w:hAnsi="Arial" w:cs="Arial"/>
          <w:b/>
          <w:color w:val="auto"/>
        </w:rPr>
        <w:t xml:space="preserve"> assinatura do Contrato de Gestão</w:t>
      </w:r>
      <w:r w:rsidRPr="001C06E3">
        <w:rPr>
          <w:rFonts w:ascii="Arial" w:hAnsi="Arial" w:cs="Arial"/>
          <w:b/>
          <w:color w:val="auto"/>
        </w:rPr>
        <w:t>, podendo ser antecipado por acordo das partes</w:t>
      </w:r>
      <w:r w:rsidRPr="001C06E3">
        <w:rPr>
          <w:rFonts w:ascii="Arial" w:hAnsi="Arial" w:cs="Arial"/>
          <w:color w:val="auto"/>
        </w:rPr>
        <w:t>.</w:t>
      </w:r>
    </w:p>
    <w:p w:rsidR="00DA64C8" w:rsidRPr="001C06E3" w:rsidRDefault="00DA64C8" w:rsidP="00ED2362">
      <w:pPr>
        <w:pStyle w:val="Padro"/>
        <w:widowControl w:val="0"/>
        <w:numPr>
          <w:ilvl w:val="2"/>
          <w:numId w:val="2"/>
        </w:numPr>
        <w:tabs>
          <w:tab w:val="clear" w:pos="720"/>
          <w:tab w:val="left" w:pos="1276"/>
        </w:tabs>
        <w:spacing w:line="360" w:lineRule="auto"/>
        <w:ind w:left="426" w:firstLine="11"/>
        <w:jc w:val="both"/>
        <w:rPr>
          <w:rFonts w:ascii="Arial" w:hAnsi="Arial" w:cs="Arial"/>
          <w:color w:val="auto"/>
        </w:rPr>
      </w:pPr>
      <w:r w:rsidRPr="001C06E3">
        <w:rPr>
          <w:rFonts w:ascii="Arial" w:hAnsi="Arial" w:cs="Arial"/>
          <w:color w:val="auto"/>
        </w:rPr>
        <w:t>O prazo acima mencionado poderá ser prorrogado</w:t>
      </w:r>
      <w:r w:rsidR="00A92174" w:rsidRPr="001C06E3">
        <w:rPr>
          <w:rFonts w:ascii="Arial" w:hAnsi="Arial" w:cs="Arial"/>
          <w:color w:val="auto"/>
        </w:rPr>
        <w:t xml:space="preserve"> por igual período, mediante solicitação fundamentada </w:t>
      </w:r>
      <w:r w:rsidR="00396E3E" w:rsidRPr="001C06E3">
        <w:rPr>
          <w:rFonts w:ascii="Arial" w:hAnsi="Arial" w:cs="Arial"/>
          <w:color w:val="auto"/>
        </w:rPr>
        <w:t xml:space="preserve">da entidade a ser contratada, </w:t>
      </w:r>
      <w:r w:rsidR="00A92174" w:rsidRPr="001C06E3">
        <w:rPr>
          <w:rFonts w:ascii="Arial" w:hAnsi="Arial" w:cs="Arial"/>
          <w:color w:val="auto"/>
        </w:rPr>
        <w:t>com aceite a critério da administração.</w:t>
      </w:r>
    </w:p>
    <w:p w:rsidR="00792FB9" w:rsidRPr="00814837" w:rsidRDefault="00792FB9" w:rsidP="00814837">
      <w:pPr>
        <w:pStyle w:val="Padro"/>
        <w:widowControl w:val="0"/>
        <w:tabs>
          <w:tab w:val="clear" w:pos="720"/>
          <w:tab w:val="left" w:pos="142"/>
          <w:tab w:val="left" w:pos="1560"/>
        </w:tabs>
        <w:spacing w:line="360" w:lineRule="auto"/>
        <w:ind w:left="-426"/>
        <w:jc w:val="both"/>
        <w:rPr>
          <w:rFonts w:ascii="Arial" w:hAnsi="Arial" w:cs="Arial"/>
          <w:color w:val="auto"/>
          <w:sz w:val="6"/>
          <w:szCs w:val="6"/>
        </w:rPr>
      </w:pPr>
    </w:p>
    <w:p w:rsidR="003B559F" w:rsidRPr="001C06E3" w:rsidRDefault="006A16D9" w:rsidP="00ED2362">
      <w:pPr>
        <w:pStyle w:val="Padro"/>
        <w:widowControl w:val="0"/>
        <w:numPr>
          <w:ilvl w:val="0"/>
          <w:numId w:val="2"/>
        </w:numPr>
        <w:tabs>
          <w:tab w:val="clear" w:pos="720"/>
          <w:tab w:val="left" w:pos="0"/>
        </w:tabs>
        <w:spacing w:line="360" w:lineRule="auto"/>
        <w:ind w:left="-426" w:firstLine="0"/>
        <w:jc w:val="both"/>
        <w:rPr>
          <w:rFonts w:ascii="Arial" w:hAnsi="Arial" w:cs="Arial"/>
          <w:color w:val="auto"/>
        </w:rPr>
      </w:pPr>
      <w:r w:rsidRPr="001C06E3">
        <w:rPr>
          <w:rFonts w:ascii="Arial" w:hAnsi="Arial" w:cs="Arial"/>
          <w:b/>
          <w:color w:val="auto"/>
        </w:rPr>
        <w:t>DO CONTRATO DE GESTÃO</w:t>
      </w:r>
    </w:p>
    <w:p w:rsidR="00FD124B" w:rsidRPr="00FD124B" w:rsidRDefault="00FD124B" w:rsidP="00ED2362">
      <w:pPr>
        <w:pStyle w:val="Padro"/>
        <w:widowControl w:val="0"/>
        <w:numPr>
          <w:ilvl w:val="1"/>
          <w:numId w:val="2"/>
        </w:numPr>
        <w:tabs>
          <w:tab w:val="clear" w:pos="720"/>
          <w:tab w:val="left" w:pos="567"/>
        </w:tabs>
        <w:spacing w:line="360" w:lineRule="auto"/>
        <w:ind w:left="0" w:firstLine="0"/>
        <w:jc w:val="both"/>
        <w:rPr>
          <w:rFonts w:ascii="Arial" w:hAnsi="Arial" w:cs="Arial"/>
          <w:color w:val="auto"/>
        </w:rPr>
      </w:pPr>
      <w:r>
        <w:rPr>
          <w:rFonts w:ascii="Arial" w:hAnsi="Arial" w:cs="Arial"/>
          <w:color w:val="auto"/>
        </w:rPr>
        <w:t>O contrato de Gestão será celebrado entre o município e a Organização Social em Saúde com plano de trabalho melhor aprovado</w:t>
      </w:r>
    </w:p>
    <w:p w:rsidR="003B559F" w:rsidRPr="001C06E3" w:rsidRDefault="00DE042C" w:rsidP="00ED2362">
      <w:pPr>
        <w:pStyle w:val="Padro"/>
        <w:widowControl w:val="0"/>
        <w:numPr>
          <w:ilvl w:val="1"/>
          <w:numId w:val="2"/>
        </w:numPr>
        <w:tabs>
          <w:tab w:val="clear" w:pos="720"/>
          <w:tab w:val="left" w:pos="567"/>
        </w:tabs>
        <w:spacing w:line="360" w:lineRule="auto"/>
        <w:ind w:left="0" w:firstLine="0"/>
        <w:jc w:val="both"/>
        <w:rPr>
          <w:rFonts w:ascii="Arial" w:hAnsi="Arial" w:cs="Arial"/>
          <w:color w:val="auto"/>
        </w:rPr>
      </w:pPr>
      <w:r w:rsidRPr="001C06E3">
        <w:rPr>
          <w:rFonts w:ascii="Arial" w:eastAsia="Times New Roman" w:hAnsi="Arial" w:cs="Arial"/>
          <w:color w:val="auto"/>
          <w:lang w:eastAsia="pt-BR"/>
        </w:rPr>
        <w:t xml:space="preserve">O prazo inicial do contrato de gestão será de </w:t>
      </w:r>
      <w:r w:rsidR="00F12A11" w:rsidRPr="001C06E3">
        <w:rPr>
          <w:rFonts w:ascii="Arial" w:eastAsia="Times New Roman" w:hAnsi="Arial" w:cs="Arial"/>
          <w:color w:val="auto"/>
          <w:lang w:eastAsia="pt-BR"/>
        </w:rPr>
        <w:t>01</w:t>
      </w:r>
      <w:r w:rsidRPr="001C06E3">
        <w:rPr>
          <w:rFonts w:ascii="Arial" w:eastAsia="Times New Roman" w:hAnsi="Arial" w:cs="Arial"/>
          <w:color w:val="auto"/>
          <w:lang w:eastAsia="pt-BR"/>
        </w:rPr>
        <w:t xml:space="preserve"> (</w:t>
      </w:r>
      <w:r w:rsidR="00F12A11" w:rsidRPr="001C06E3">
        <w:rPr>
          <w:rFonts w:ascii="Arial" w:eastAsia="Times New Roman" w:hAnsi="Arial" w:cs="Arial"/>
          <w:color w:val="auto"/>
          <w:lang w:eastAsia="pt-BR"/>
        </w:rPr>
        <w:t>um</w:t>
      </w:r>
      <w:r w:rsidRPr="001C06E3">
        <w:rPr>
          <w:rFonts w:ascii="Arial" w:eastAsia="Times New Roman" w:hAnsi="Arial" w:cs="Arial"/>
          <w:color w:val="auto"/>
          <w:lang w:eastAsia="pt-BR"/>
        </w:rPr>
        <w:t>) ano, prorrogáve</w:t>
      </w:r>
      <w:r w:rsidR="00F12A11" w:rsidRPr="001C06E3">
        <w:rPr>
          <w:rFonts w:ascii="Arial" w:eastAsia="Times New Roman" w:hAnsi="Arial" w:cs="Arial"/>
          <w:color w:val="auto"/>
          <w:lang w:eastAsia="pt-BR"/>
        </w:rPr>
        <w:t>l</w:t>
      </w:r>
      <w:r w:rsidRPr="001C06E3">
        <w:rPr>
          <w:rFonts w:ascii="Arial" w:eastAsia="Times New Roman" w:hAnsi="Arial" w:cs="Arial"/>
          <w:color w:val="auto"/>
          <w:lang w:eastAsia="pt-BR"/>
        </w:rPr>
        <w:t xml:space="preserve"> </w:t>
      </w:r>
      <w:r w:rsidR="00F12A11" w:rsidRPr="001C06E3">
        <w:rPr>
          <w:rFonts w:ascii="Arial" w:eastAsia="Times New Roman" w:hAnsi="Arial" w:cs="Arial"/>
          <w:color w:val="auto"/>
          <w:lang w:eastAsia="pt-BR"/>
        </w:rPr>
        <w:t xml:space="preserve">por sucessivos e iguais períodos até o limite de 05 (cinco) anos, conforme prevê </w:t>
      </w:r>
      <w:r w:rsidR="00525099">
        <w:rPr>
          <w:rFonts w:ascii="Arial" w:eastAsia="Times New Roman" w:hAnsi="Arial" w:cs="Arial"/>
          <w:color w:val="auto"/>
          <w:lang w:eastAsia="pt-BR"/>
        </w:rPr>
        <w:t xml:space="preserve">Lei </w:t>
      </w:r>
      <w:r w:rsidR="00F12A11" w:rsidRPr="001C06E3">
        <w:rPr>
          <w:rFonts w:ascii="Arial" w:eastAsia="Times New Roman" w:hAnsi="Arial" w:cs="Arial"/>
          <w:color w:val="auto"/>
          <w:lang w:eastAsia="pt-BR"/>
        </w:rPr>
        <w:t>Municipal nº 1.565/2016 e Decreto Municipal 5.009/16</w:t>
      </w:r>
      <w:r w:rsidR="00734087" w:rsidRPr="001C06E3">
        <w:rPr>
          <w:rFonts w:ascii="Arial" w:eastAsia="Times New Roman" w:hAnsi="Arial" w:cs="Arial"/>
          <w:color w:val="auto"/>
          <w:lang w:eastAsia="pt-BR"/>
        </w:rPr>
        <w:t>;</w:t>
      </w:r>
    </w:p>
    <w:p w:rsidR="000634BE" w:rsidRPr="001C06E3" w:rsidRDefault="000634BE" w:rsidP="00ED2362">
      <w:pPr>
        <w:pStyle w:val="Padro"/>
        <w:widowControl w:val="0"/>
        <w:numPr>
          <w:ilvl w:val="1"/>
          <w:numId w:val="2"/>
        </w:numPr>
        <w:tabs>
          <w:tab w:val="clear" w:pos="720"/>
          <w:tab w:val="left" w:pos="567"/>
        </w:tabs>
        <w:spacing w:line="360" w:lineRule="auto"/>
        <w:ind w:left="0" w:firstLine="0"/>
        <w:jc w:val="both"/>
        <w:rPr>
          <w:rFonts w:ascii="Arial" w:hAnsi="Arial" w:cs="Arial"/>
          <w:color w:val="auto"/>
        </w:rPr>
      </w:pPr>
      <w:r w:rsidRPr="001C06E3">
        <w:rPr>
          <w:rFonts w:ascii="Arial" w:eastAsia="Times New Roman" w:hAnsi="Arial" w:cs="Arial"/>
          <w:color w:val="auto"/>
          <w:lang w:eastAsia="pt-BR"/>
        </w:rPr>
        <w:t>Nos termos do Artigo nº 7º, § 1º da Lei Municipal nº 1565/2016</w:t>
      </w:r>
      <w:r w:rsidR="005C2477" w:rsidRPr="001C06E3">
        <w:rPr>
          <w:rFonts w:ascii="Arial" w:eastAsia="Times New Roman" w:hAnsi="Arial" w:cs="Arial"/>
          <w:color w:val="auto"/>
          <w:lang w:eastAsia="pt-BR"/>
        </w:rPr>
        <w:t xml:space="preserve">, o contrato de gestão será elaborado em comum acordo entre a Secretaria </w:t>
      </w:r>
      <w:r w:rsidR="00734087" w:rsidRPr="001C06E3">
        <w:rPr>
          <w:rFonts w:ascii="Arial" w:eastAsia="Times New Roman" w:hAnsi="Arial" w:cs="Arial"/>
          <w:color w:val="auto"/>
          <w:lang w:eastAsia="pt-BR"/>
        </w:rPr>
        <w:t>de Saúde e a Organização Social;</w:t>
      </w:r>
    </w:p>
    <w:p w:rsidR="00087488" w:rsidRPr="001C06E3" w:rsidRDefault="00087488" w:rsidP="00ED2362">
      <w:pPr>
        <w:pStyle w:val="Padro"/>
        <w:widowControl w:val="0"/>
        <w:numPr>
          <w:ilvl w:val="1"/>
          <w:numId w:val="2"/>
        </w:numPr>
        <w:tabs>
          <w:tab w:val="clear" w:pos="720"/>
          <w:tab w:val="left" w:pos="567"/>
        </w:tabs>
        <w:spacing w:line="360" w:lineRule="auto"/>
        <w:ind w:left="0" w:firstLine="0"/>
        <w:jc w:val="both"/>
        <w:rPr>
          <w:rFonts w:ascii="Arial" w:hAnsi="Arial" w:cs="Arial"/>
          <w:color w:val="auto"/>
        </w:rPr>
      </w:pPr>
      <w:r w:rsidRPr="001C06E3">
        <w:rPr>
          <w:rFonts w:ascii="Arial" w:eastAsia="Times New Roman" w:hAnsi="Arial" w:cs="Arial"/>
          <w:color w:val="auto"/>
          <w:lang w:eastAsia="pt-BR"/>
        </w:rPr>
        <w:lastRenderedPageBreak/>
        <w:t xml:space="preserve">A </w:t>
      </w:r>
      <w:r w:rsidR="00B07AE7" w:rsidRPr="001C06E3">
        <w:rPr>
          <w:rFonts w:ascii="Arial" w:eastAsia="Times New Roman" w:hAnsi="Arial" w:cs="Arial"/>
          <w:color w:val="auto"/>
          <w:lang w:eastAsia="pt-BR"/>
        </w:rPr>
        <w:t xml:space="preserve">Minuta </w:t>
      </w:r>
      <w:r w:rsidR="00792FB9" w:rsidRPr="001C06E3">
        <w:rPr>
          <w:rFonts w:ascii="Arial" w:eastAsia="Times New Roman" w:hAnsi="Arial" w:cs="Arial"/>
          <w:color w:val="auto"/>
          <w:lang w:eastAsia="pt-BR"/>
        </w:rPr>
        <w:t xml:space="preserve">de </w:t>
      </w:r>
      <w:r w:rsidR="00B07AE7" w:rsidRPr="001C06E3">
        <w:rPr>
          <w:rFonts w:ascii="Arial" w:eastAsia="Times New Roman" w:hAnsi="Arial" w:cs="Arial"/>
          <w:color w:val="auto"/>
          <w:lang w:eastAsia="pt-BR"/>
        </w:rPr>
        <w:t xml:space="preserve">Contrato </w:t>
      </w:r>
      <w:r w:rsidRPr="001C06E3">
        <w:rPr>
          <w:rFonts w:ascii="Arial" w:eastAsia="Times New Roman" w:hAnsi="Arial" w:cs="Arial"/>
          <w:color w:val="auto"/>
          <w:lang w:eastAsia="pt-BR"/>
        </w:rPr>
        <w:t xml:space="preserve">contida no </w:t>
      </w:r>
      <w:r w:rsidRPr="001C06E3">
        <w:rPr>
          <w:rFonts w:ascii="Arial" w:eastAsia="Times New Roman" w:hAnsi="Arial" w:cs="Arial"/>
          <w:b/>
          <w:color w:val="auto"/>
          <w:lang w:eastAsia="pt-BR"/>
        </w:rPr>
        <w:t>Anexo – X</w:t>
      </w:r>
      <w:r w:rsidR="00B07AE7" w:rsidRPr="001C06E3">
        <w:rPr>
          <w:rFonts w:ascii="Arial" w:eastAsia="Times New Roman" w:hAnsi="Arial" w:cs="Arial"/>
          <w:b/>
          <w:color w:val="auto"/>
          <w:lang w:eastAsia="pt-BR"/>
        </w:rPr>
        <w:t>V</w:t>
      </w:r>
      <w:r w:rsidR="00F6215D" w:rsidRPr="001C06E3">
        <w:rPr>
          <w:rFonts w:ascii="Arial" w:eastAsia="Times New Roman" w:hAnsi="Arial" w:cs="Arial"/>
          <w:b/>
          <w:color w:val="auto"/>
          <w:lang w:eastAsia="pt-BR"/>
        </w:rPr>
        <w:t>I</w:t>
      </w:r>
      <w:r w:rsidRPr="001C06E3">
        <w:rPr>
          <w:rFonts w:ascii="Arial" w:eastAsia="Times New Roman" w:hAnsi="Arial" w:cs="Arial"/>
          <w:color w:val="auto"/>
          <w:lang w:eastAsia="pt-BR"/>
        </w:rPr>
        <w:t xml:space="preserve"> deste edital poderá ser alterada, para atender o disposto no Artigo nº 7º, § 1º da Lei Municipal nº 1565/2016, nesta hipótese, o novo contrato será remetido à Procuradoria Geral do Mu</w:t>
      </w:r>
      <w:r w:rsidR="00792FB9" w:rsidRPr="001C06E3">
        <w:rPr>
          <w:rFonts w:ascii="Arial" w:eastAsia="Times New Roman" w:hAnsi="Arial" w:cs="Arial"/>
          <w:color w:val="auto"/>
          <w:lang w:eastAsia="pt-BR"/>
        </w:rPr>
        <w:t>nicípio para análise jurídica</w:t>
      </w:r>
      <w:r w:rsidRPr="001C06E3">
        <w:rPr>
          <w:rFonts w:ascii="Arial" w:eastAsia="Times New Roman" w:hAnsi="Arial" w:cs="Arial"/>
          <w:color w:val="auto"/>
          <w:lang w:eastAsia="pt-BR"/>
        </w:rPr>
        <w:t>.</w:t>
      </w:r>
    </w:p>
    <w:p w:rsidR="005C2477" w:rsidRPr="001C06E3" w:rsidRDefault="005C2477" w:rsidP="00ED2362">
      <w:pPr>
        <w:pStyle w:val="Padro"/>
        <w:widowControl w:val="0"/>
        <w:numPr>
          <w:ilvl w:val="1"/>
          <w:numId w:val="2"/>
        </w:numPr>
        <w:tabs>
          <w:tab w:val="clear" w:pos="720"/>
          <w:tab w:val="left" w:pos="567"/>
        </w:tabs>
        <w:spacing w:line="360" w:lineRule="auto"/>
        <w:ind w:left="0" w:firstLine="0"/>
        <w:jc w:val="both"/>
        <w:rPr>
          <w:rFonts w:ascii="Arial" w:hAnsi="Arial" w:cs="Arial"/>
          <w:color w:val="auto"/>
        </w:rPr>
      </w:pPr>
      <w:r w:rsidRPr="001C06E3">
        <w:rPr>
          <w:rFonts w:ascii="Arial" w:eastAsia="Times New Roman" w:hAnsi="Arial" w:cs="Arial"/>
          <w:color w:val="auto"/>
          <w:lang w:eastAsia="pt-BR"/>
        </w:rPr>
        <w:t>A execução do Contrato de Gestão deverá ser realizada por filial da Organização Social sediada no município de Piraquara</w:t>
      </w:r>
      <w:r w:rsidR="00B74614" w:rsidRPr="001C06E3">
        <w:rPr>
          <w:rFonts w:ascii="Arial" w:eastAsia="Times New Roman" w:hAnsi="Arial" w:cs="Arial"/>
          <w:color w:val="auto"/>
          <w:lang w:eastAsia="pt-BR"/>
        </w:rPr>
        <w:t>;</w:t>
      </w:r>
    </w:p>
    <w:p w:rsidR="00B74614" w:rsidRPr="001C06E3" w:rsidRDefault="00B74614" w:rsidP="00ED2362">
      <w:pPr>
        <w:pStyle w:val="Padro"/>
        <w:widowControl w:val="0"/>
        <w:numPr>
          <w:ilvl w:val="1"/>
          <w:numId w:val="2"/>
        </w:numPr>
        <w:tabs>
          <w:tab w:val="clear" w:pos="720"/>
          <w:tab w:val="left" w:pos="567"/>
        </w:tabs>
        <w:spacing w:line="360" w:lineRule="auto"/>
        <w:ind w:left="0" w:firstLine="0"/>
        <w:jc w:val="both"/>
        <w:rPr>
          <w:rFonts w:ascii="Arial" w:hAnsi="Arial" w:cs="Arial"/>
          <w:color w:val="auto"/>
        </w:rPr>
      </w:pPr>
      <w:r w:rsidRPr="001C06E3">
        <w:rPr>
          <w:rFonts w:ascii="Arial" w:eastAsia="Times New Roman" w:hAnsi="Arial" w:cs="Arial"/>
          <w:color w:val="auto"/>
          <w:lang w:eastAsia="pt-BR"/>
        </w:rPr>
        <w:t>O Contrato de Gestão poderá ser alterado ou prorrogado, por acordo entre as partes, mediante celebração de termo aditivo</w:t>
      </w:r>
      <w:r w:rsidR="00FD124B">
        <w:rPr>
          <w:rFonts w:ascii="Arial" w:eastAsia="Times New Roman" w:hAnsi="Arial" w:cs="Arial"/>
          <w:color w:val="auto"/>
          <w:lang w:eastAsia="pt-BR"/>
        </w:rPr>
        <w:t>, devidamente justificado pela Administração</w:t>
      </w:r>
      <w:r w:rsidRPr="001C06E3">
        <w:rPr>
          <w:rFonts w:ascii="Arial" w:eastAsia="Times New Roman" w:hAnsi="Arial" w:cs="Arial"/>
          <w:color w:val="auto"/>
          <w:lang w:eastAsia="pt-BR"/>
        </w:rPr>
        <w:t>;</w:t>
      </w:r>
    </w:p>
    <w:p w:rsidR="00F14191" w:rsidRPr="001C06E3" w:rsidRDefault="00F14191" w:rsidP="00ED2362">
      <w:pPr>
        <w:pStyle w:val="Padro"/>
        <w:widowControl w:val="0"/>
        <w:numPr>
          <w:ilvl w:val="1"/>
          <w:numId w:val="2"/>
        </w:numPr>
        <w:tabs>
          <w:tab w:val="clear" w:pos="720"/>
          <w:tab w:val="left" w:pos="567"/>
        </w:tabs>
        <w:spacing w:line="360" w:lineRule="auto"/>
        <w:ind w:left="0" w:firstLine="0"/>
        <w:jc w:val="both"/>
        <w:rPr>
          <w:rFonts w:ascii="Arial" w:hAnsi="Arial" w:cs="Arial"/>
          <w:color w:val="auto"/>
        </w:rPr>
      </w:pPr>
      <w:r w:rsidRPr="001C06E3">
        <w:rPr>
          <w:rFonts w:ascii="Arial" w:eastAsia="Times New Roman" w:hAnsi="Arial" w:cs="Arial"/>
          <w:color w:val="auto"/>
          <w:lang w:eastAsia="pt-BR"/>
        </w:rPr>
        <w:t>Os termos aditivos oriundos do Contrato de Gestão ficar</w:t>
      </w:r>
      <w:r w:rsidR="00396E3E" w:rsidRPr="001C06E3">
        <w:rPr>
          <w:rFonts w:ascii="Arial" w:eastAsia="Times New Roman" w:hAnsi="Arial" w:cs="Arial"/>
          <w:color w:val="auto"/>
          <w:lang w:eastAsia="pt-BR"/>
        </w:rPr>
        <w:t>ã</w:t>
      </w:r>
      <w:r w:rsidRPr="001C06E3">
        <w:rPr>
          <w:rFonts w:ascii="Arial" w:eastAsia="Times New Roman" w:hAnsi="Arial" w:cs="Arial"/>
          <w:color w:val="auto"/>
          <w:lang w:eastAsia="pt-BR"/>
        </w:rPr>
        <w:t>o limitados a 50% (cinquenta por cento) do valor inicial atualizado do contrato.</w:t>
      </w:r>
    </w:p>
    <w:p w:rsidR="00F14191" w:rsidRPr="001C06E3" w:rsidRDefault="00F14191" w:rsidP="00ED2362">
      <w:pPr>
        <w:pStyle w:val="Padro"/>
        <w:widowControl w:val="0"/>
        <w:numPr>
          <w:ilvl w:val="1"/>
          <w:numId w:val="2"/>
        </w:numPr>
        <w:tabs>
          <w:tab w:val="clear" w:pos="720"/>
          <w:tab w:val="left" w:pos="567"/>
        </w:tabs>
        <w:spacing w:line="360" w:lineRule="auto"/>
        <w:ind w:left="0" w:firstLine="0"/>
        <w:jc w:val="both"/>
        <w:rPr>
          <w:rFonts w:ascii="Arial" w:hAnsi="Arial" w:cs="Arial"/>
          <w:color w:val="auto"/>
        </w:rPr>
      </w:pPr>
      <w:r w:rsidRPr="001C06E3">
        <w:rPr>
          <w:rFonts w:ascii="Arial" w:eastAsia="Times New Roman" w:hAnsi="Arial" w:cs="Arial"/>
          <w:color w:val="auto"/>
          <w:lang w:eastAsia="pt-BR"/>
        </w:rPr>
        <w:t>O poder público poderá celebrar termos aditivos ao contrato de gestão, desde que o objeto seja no mesmo nível de atenção à saúde.</w:t>
      </w:r>
    </w:p>
    <w:p w:rsidR="005220D5" w:rsidRPr="00814837" w:rsidRDefault="005220D5" w:rsidP="00814837">
      <w:pPr>
        <w:pStyle w:val="Padro"/>
        <w:widowControl w:val="0"/>
        <w:tabs>
          <w:tab w:val="clear" w:pos="720"/>
          <w:tab w:val="left" w:pos="993"/>
        </w:tabs>
        <w:spacing w:line="360" w:lineRule="auto"/>
        <w:ind w:left="792"/>
        <w:jc w:val="both"/>
        <w:rPr>
          <w:rFonts w:ascii="Arial" w:hAnsi="Arial" w:cs="Arial"/>
          <w:color w:val="auto"/>
          <w:sz w:val="6"/>
          <w:szCs w:val="6"/>
        </w:rPr>
      </w:pPr>
    </w:p>
    <w:p w:rsidR="003B559F" w:rsidRPr="001C06E3" w:rsidRDefault="006A16D9" w:rsidP="00ED2362">
      <w:pPr>
        <w:pStyle w:val="Padro"/>
        <w:widowControl w:val="0"/>
        <w:numPr>
          <w:ilvl w:val="0"/>
          <w:numId w:val="2"/>
        </w:numPr>
        <w:tabs>
          <w:tab w:val="clear" w:pos="720"/>
          <w:tab w:val="left" w:pos="0"/>
        </w:tabs>
        <w:spacing w:line="360" w:lineRule="auto"/>
        <w:ind w:left="-426" w:firstLine="0"/>
        <w:jc w:val="both"/>
        <w:rPr>
          <w:rFonts w:ascii="Arial" w:hAnsi="Arial" w:cs="Arial"/>
          <w:color w:val="auto"/>
        </w:rPr>
      </w:pPr>
      <w:r w:rsidRPr="001C06E3">
        <w:rPr>
          <w:rFonts w:ascii="Arial" w:hAnsi="Arial" w:cs="Arial"/>
          <w:b/>
          <w:color w:val="auto"/>
        </w:rPr>
        <w:t>RECURSOS FINANCEIROS</w:t>
      </w:r>
    </w:p>
    <w:p w:rsidR="003B559F" w:rsidRPr="001C06E3" w:rsidRDefault="006A16D9" w:rsidP="00ED2362">
      <w:pPr>
        <w:pStyle w:val="Padro"/>
        <w:widowControl w:val="0"/>
        <w:numPr>
          <w:ilvl w:val="1"/>
          <w:numId w:val="2"/>
        </w:numPr>
        <w:tabs>
          <w:tab w:val="clear" w:pos="720"/>
          <w:tab w:val="left" w:pos="567"/>
          <w:tab w:val="left" w:pos="993"/>
        </w:tabs>
        <w:spacing w:line="360" w:lineRule="auto"/>
        <w:ind w:left="0" w:firstLine="0"/>
        <w:jc w:val="both"/>
        <w:rPr>
          <w:rFonts w:ascii="Arial" w:hAnsi="Arial" w:cs="Arial"/>
          <w:color w:val="auto"/>
        </w:rPr>
      </w:pPr>
      <w:r w:rsidRPr="001C06E3">
        <w:rPr>
          <w:rFonts w:ascii="Arial" w:hAnsi="Arial" w:cs="Arial"/>
          <w:color w:val="auto"/>
        </w:rPr>
        <w:t>Para a consecução do objeto de parceria com a Secreta</w:t>
      </w:r>
      <w:r w:rsidR="00250B49" w:rsidRPr="001C06E3">
        <w:rPr>
          <w:rFonts w:ascii="Arial" w:hAnsi="Arial" w:cs="Arial"/>
          <w:color w:val="auto"/>
        </w:rPr>
        <w:t>ria Municipal de Saúde - SMS, o valor máximo para execução do objeto do Contrato de Gestão é</w:t>
      </w:r>
      <w:r w:rsidR="00F12A11" w:rsidRPr="001C06E3">
        <w:rPr>
          <w:rFonts w:ascii="Arial" w:hAnsi="Arial" w:cs="Arial"/>
          <w:color w:val="auto"/>
        </w:rPr>
        <w:t xml:space="preserve"> </w:t>
      </w:r>
      <w:r w:rsidRPr="001C06E3">
        <w:rPr>
          <w:rFonts w:ascii="Arial" w:hAnsi="Arial" w:cs="Arial"/>
          <w:color w:val="auto"/>
        </w:rPr>
        <w:t xml:space="preserve">de </w:t>
      </w:r>
      <w:r w:rsidR="00FD124B" w:rsidRPr="007275B5">
        <w:rPr>
          <w:rFonts w:ascii="Arial" w:hAnsi="Arial" w:cs="Arial"/>
          <w:b/>
          <w:lang w:eastAsia="pt-BR" w:bidi="pt-BR"/>
        </w:rPr>
        <w:t>R</w:t>
      </w:r>
      <w:r w:rsidR="00FD124B" w:rsidRPr="00FD7AE4">
        <w:rPr>
          <w:rFonts w:ascii="Arial" w:hAnsi="Arial" w:cs="Arial"/>
          <w:b/>
          <w:lang w:eastAsia="pt-BR" w:bidi="pt-BR"/>
        </w:rPr>
        <w:t xml:space="preserve">$: </w:t>
      </w:r>
      <w:r w:rsidR="00FD7AE4" w:rsidRPr="00FD7AE4">
        <w:rPr>
          <w:rFonts w:ascii="Arial" w:hAnsi="Arial" w:cs="Arial"/>
          <w:b/>
          <w:lang w:eastAsia="pt-BR" w:bidi="pt-BR"/>
        </w:rPr>
        <w:t>844.353,05 (oitocentos e quarenta e quatro mil, trezentos e cinquenta e três reais e cinco centavos) mensais, totalizando R$: 10.132.236,60 (dez milhões, cento e trinta e dois mil, duzentos e trinta e seis reais e sessenta centavos)</w:t>
      </w:r>
      <w:r w:rsidR="00C33B82" w:rsidRPr="00FD7AE4">
        <w:rPr>
          <w:rFonts w:ascii="Arial" w:hAnsi="Arial" w:cs="Arial"/>
          <w:b/>
          <w:color w:val="auto"/>
        </w:rPr>
        <w:t>,</w:t>
      </w:r>
      <w:r w:rsidRPr="00FD7AE4">
        <w:rPr>
          <w:rFonts w:ascii="Arial" w:hAnsi="Arial" w:cs="Arial"/>
          <w:color w:val="auto"/>
        </w:rPr>
        <w:t xml:space="preserve"> </w:t>
      </w:r>
      <w:r w:rsidR="00A74138" w:rsidRPr="00FD7AE4">
        <w:rPr>
          <w:rFonts w:ascii="Arial" w:hAnsi="Arial" w:cs="Arial"/>
          <w:color w:val="auto"/>
        </w:rPr>
        <w:t xml:space="preserve">devidamente </w:t>
      </w:r>
      <w:r w:rsidRPr="00FD7AE4">
        <w:rPr>
          <w:rFonts w:ascii="Arial" w:hAnsi="Arial" w:cs="Arial"/>
          <w:color w:val="auto"/>
        </w:rPr>
        <w:t>aprovado no</w:t>
      </w:r>
      <w:r w:rsidR="00A74138" w:rsidRPr="00FD7AE4">
        <w:rPr>
          <w:rFonts w:ascii="Arial" w:hAnsi="Arial" w:cs="Arial"/>
          <w:color w:val="auto"/>
        </w:rPr>
        <w:t xml:space="preserve"> Plano Plurianual do</w:t>
      </w:r>
      <w:r w:rsidRPr="00FD7AE4">
        <w:rPr>
          <w:rFonts w:ascii="Arial" w:hAnsi="Arial" w:cs="Arial"/>
          <w:color w:val="auto"/>
        </w:rPr>
        <w:t xml:space="preserve"> orçamento d</w:t>
      </w:r>
      <w:r w:rsidR="00547AAD" w:rsidRPr="00FD7AE4">
        <w:rPr>
          <w:rFonts w:ascii="Arial" w:hAnsi="Arial" w:cs="Arial"/>
          <w:color w:val="auto"/>
        </w:rPr>
        <w:t>o</w:t>
      </w:r>
      <w:r w:rsidRPr="00FD7AE4">
        <w:rPr>
          <w:rFonts w:ascii="Arial" w:hAnsi="Arial" w:cs="Arial"/>
          <w:color w:val="auto"/>
        </w:rPr>
        <w:t xml:space="preserve"> </w:t>
      </w:r>
      <w:r w:rsidR="000F3636" w:rsidRPr="00FD7AE4">
        <w:rPr>
          <w:rFonts w:ascii="Arial" w:hAnsi="Arial" w:cs="Arial"/>
          <w:color w:val="auto"/>
        </w:rPr>
        <w:t>Município de</w:t>
      </w:r>
      <w:r w:rsidR="000F3636" w:rsidRPr="001C06E3">
        <w:rPr>
          <w:rFonts w:ascii="Arial" w:hAnsi="Arial" w:cs="Arial"/>
          <w:color w:val="auto"/>
        </w:rPr>
        <w:t xml:space="preserve"> </w:t>
      </w:r>
      <w:r w:rsidR="001F05E4" w:rsidRPr="001C06E3">
        <w:rPr>
          <w:rFonts w:ascii="Arial" w:hAnsi="Arial" w:cs="Arial"/>
          <w:color w:val="auto"/>
        </w:rPr>
        <w:t>Piraquara</w:t>
      </w:r>
      <w:r w:rsidRPr="001C06E3">
        <w:rPr>
          <w:rFonts w:ascii="Arial" w:hAnsi="Arial" w:cs="Arial"/>
          <w:color w:val="auto"/>
        </w:rPr>
        <w:t xml:space="preserve"> para o desenvolvimento das ações do </w:t>
      </w:r>
      <w:r w:rsidR="00A74138" w:rsidRPr="001C06E3">
        <w:rPr>
          <w:rFonts w:ascii="Arial" w:hAnsi="Arial" w:cs="Arial"/>
          <w:color w:val="auto"/>
        </w:rPr>
        <w:t>programa de trabalho</w:t>
      </w:r>
      <w:r w:rsidR="008D7E74" w:rsidRPr="001C06E3">
        <w:rPr>
          <w:rFonts w:ascii="Arial" w:hAnsi="Arial" w:cs="Arial"/>
          <w:color w:val="auto"/>
        </w:rPr>
        <w:t>.</w:t>
      </w:r>
    </w:p>
    <w:p w:rsidR="00250B49" w:rsidRPr="001C06E3" w:rsidRDefault="00250B49" w:rsidP="00ED2362">
      <w:pPr>
        <w:pStyle w:val="Padro"/>
        <w:widowControl w:val="0"/>
        <w:numPr>
          <w:ilvl w:val="1"/>
          <w:numId w:val="2"/>
        </w:numPr>
        <w:tabs>
          <w:tab w:val="clear" w:pos="720"/>
          <w:tab w:val="left" w:pos="567"/>
          <w:tab w:val="left" w:pos="993"/>
        </w:tabs>
        <w:spacing w:line="360" w:lineRule="auto"/>
        <w:ind w:left="0" w:firstLine="0"/>
        <w:jc w:val="both"/>
        <w:rPr>
          <w:rFonts w:ascii="Arial" w:hAnsi="Arial" w:cs="Arial"/>
          <w:color w:val="auto"/>
        </w:rPr>
      </w:pPr>
      <w:r w:rsidRPr="001C06E3">
        <w:rPr>
          <w:rFonts w:ascii="Arial" w:hAnsi="Arial" w:cs="Arial"/>
          <w:color w:val="auto"/>
        </w:rPr>
        <w:t xml:space="preserve">As dotações orçamentárias </w:t>
      </w:r>
      <w:r w:rsidR="00525099">
        <w:rPr>
          <w:rFonts w:ascii="Arial" w:hAnsi="Arial" w:cs="Arial"/>
          <w:color w:val="auto"/>
        </w:rPr>
        <w:t>p</w:t>
      </w:r>
      <w:r w:rsidRPr="001C06E3">
        <w:rPr>
          <w:rFonts w:ascii="Arial" w:hAnsi="Arial" w:cs="Arial"/>
          <w:color w:val="auto"/>
        </w:rPr>
        <w:t>ara frontear as despesas do contrato de gestão estão abaixo elencadas:</w:t>
      </w:r>
    </w:p>
    <w:p w:rsidR="008D7E74" w:rsidRPr="00814837" w:rsidRDefault="008D7E74" w:rsidP="00814837">
      <w:pPr>
        <w:pStyle w:val="Padro"/>
        <w:widowControl w:val="0"/>
        <w:tabs>
          <w:tab w:val="clear" w:pos="720"/>
          <w:tab w:val="left" w:pos="993"/>
        </w:tabs>
        <w:spacing w:line="240" w:lineRule="auto"/>
        <w:jc w:val="center"/>
        <w:rPr>
          <w:rFonts w:ascii="Arial" w:hAnsi="Arial" w:cs="Arial"/>
          <w:color w:val="auto"/>
          <w:sz w:val="6"/>
          <w:szCs w:val="6"/>
        </w:rPr>
      </w:pPr>
    </w:p>
    <w:tbl>
      <w:tblPr>
        <w:tblW w:w="8038" w:type="dxa"/>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670"/>
        <w:gridCol w:w="1030"/>
        <w:gridCol w:w="27"/>
        <w:gridCol w:w="5311"/>
      </w:tblGrid>
      <w:tr w:rsidR="008D7E74" w:rsidRPr="001C06E3" w:rsidTr="008D7E74">
        <w:trPr>
          <w:trHeight w:val="255"/>
        </w:trPr>
        <w:tc>
          <w:tcPr>
            <w:tcW w:w="2727" w:type="dxa"/>
            <w:gridSpan w:val="3"/>
            <w:shd w:val="clear" w:color="auto" w:fill="auto"/>
            <w:noWrap/>
            <w:vAlign w:val="center"/>
            <w:hideMark/>
          </w:tcPr>
          <w:p w:rsidR="008D7E74" w:rsidRPr="001C06E3" w:rsidRDefault="008D7E74" w:rsidP="00814837">
            <w:pPr>
              <w:spacing w:before="20" w:after="20" w:line="240" w:lineRule="auto"/>
              <w:jc w:val="center"/>
              <w:rPr>
                <w:rFonts w:ascii="Arial" w:eastAsia="Times New Roman" w:hAnsi="Arial" w:cs="Arial"/>
                <w:b/>
                <w:bCs/>
                <w:color w:val="auto"/>
                <w:lang w:eastAsia="pt-BR"/>
              </w:rPr>
            </w:pPr>
            <w:r w:rsidRPr="001C06E3">
              <w:rPr>
                <w:rFonts w:ascii="Arial" w:eastAsia="Times New Roman" w:hAnsi="Arial" w:cs="Arial"/>
                <w:b/>
                <w:bCs/>
                <w:color w:val="auto"/>
                <w:lang w:eastAsia="pt-BR"/>
              </w:rPr>
              <w:t>UNIDADE ORÇAMENTÁRIA:</w:t>
            </w:r>
          </w:p>
        </w:tc>
        <w:tc>
          <w:tcPr>
            <w:tcW w:w="5311" w:type="dxa"/>
            <w:shd w:val="clear" w:color="auto" w:fill="auto"/>
            <w:noWrap/>
            <w:vAlign w:val="center"/>
            <w:hideMark/>
          </w:tcPr>
          <w:p w:rsidR="008D7E74" w:rsidRPr="001C06E3" w:rsidRDefault="008D7E74" w:rsidP="00814837">
            <w:pPr>
              <w:spacing w:before="20" w:after="20" w:line="240" w:lineRule="auto"/>
              <w:jc w:val="center"/>
              <w:rPr>
                <w:rFonts w:ascii="Arial" w:eastAsia="Times New Roman" w:hAnsi="Arial" w:cs="Arial"/>
                <w:color w:val="auto"/>
                <w:lang w:eastAsia="pt-BR"/>
              </w:rPr>
            </w:pPr>
            <w:r w:rsidRPr="001C06E3">
              <w:rPr>
                <w:rFonts w:ascii="Arial" w:eastAsia="Times New Roman" w:hAnsi="Arial" w:cs="Arial"/>
                <w:color w:val="auto"/>
                <w:lang w:eastAsia="pt-BR"/>
              </w:rPr>
              <w:t>11.01 - FMS/ Fundo Municipal de Saúde</w:t>
            </w:r>
          </w:p>
        </w:tc>
      </w:tr>
      <w:tr w:rsidR="008D7E74" w:rsidRPr="001C06E3" w:rsidTr="008D7E74">
        <w:trPr>
          <w:trHeight w:val="255"/>
        </w:trPr>
        <w:tc>
          <w:tcPr>
            <w:tcW w:w="2727" w:type="dxa"/>
            <w:gridSpan w:val="3"/>
            <w:shd w:val="clear" w:color="auto" w:fill="auto"/>
            <w:noWrap/>
            <w:vAlign w:val="center"/>
            <w:hideMark/>
          </w:tcPr>
          <w:p w:rsidR="008D7E74" w:rsidRPr="001C06E3" w:rsidRDefault="008D7E74" w:rsidP="00814837">
            <w:pPr>
              <w:spacing w:before="20" w:after="20" w:line="240" w:lineRule="auto"/>
              <w:jc w:val="center"/>
              <w:rPr>
                <w:rFonts w:ascii="Arial" w:eastAsia="Times New Roman" w:hAnsi="Arial" w:cs="Arial"/>
                <w:b/>
                <w:bCs/>
                <w:color w:val="auto"/>
                <w:lang w:eastAsia="pt-BR"/>
              </w:rPr>
            </w:pPr>
            <w:r w:rsidRPr="001C06E3">
              <w:rPr>
                <w:rFonts w:ascii="Arial" w:eastAsia="Times New Roman" w:hAnsi="Arial" w:cs="Arial"/>
                <w:b/>
                <w:bCs/>
                <w:color w:val="auto"/>
                <w:lang w:eastAsia="pt-BR"/>
              </w:rPr>
              <w:t>FUNÇÃO:</w:t>
            </w:r>
          </w:p>
        </w:tc>
        <w:tc>
          <w:tcPr>
            <w:tcW w:w="5311" w:type="dxa"/>
            <w:shd w:val="clear" w:color="auto" w:fill="auto"/>
            <w:noWrap/>
            <w:vAlign w:val="center"/>
            <w:hideMark/>
          </w:tcPr>
          <w:p w:rsidR="008D7E74" w:rsidRPr="001C06E3" w:rsidRDefault="008D7E74" w:rsidP="00814837">
            <w:pPr>
              <w:spacing w:before="20" w:after="20" w:line="240" w:lineRule="auto"/>
              <w:jc w:val="center"/>
              <w:rPr>
                <w:rFonts w:ascii="Arial" w:eastAsia="Times New Roman" w:hAnsi="Arial" w:cs="Arial"/>
                <w:color w:val="auto"/>
                <w:lang w:eastAsia="pt-BR"/>
              </w:rPr>
            </w:pPr>
            <w:r w:rsidRPr="001C06E3">
              <w:rPr>
                <w:rFonts w:ascii="Arial" w:eastAsia="Times New Roman" w:hAnsi="Arial" w:cs="Arial"/>
                <w:color w:val="auto"/>
                <w:lang w:eastAsia="pt-BR"/>
              </w:rPr>
              <w:t>10 - Saúde</w:t>
            </w:r>
          </w:p>
        </w:tc>
      </w:tr>
      <w:tr w:rsidR="008D7E74" w:rsidRPr="001C06E3" w:rsidTr="008D7E74">
        <w:trPr>
          <w:trHeight w:val="255"/>
        </w:trPr>
        <w:tc>
          <w:tcPr>
            <w:tcW w:w="2727" w:type="dxa"/>
            <w:gridSpan w:val="3"/>
            <w:shd w:val="clear" w:color="auto" w:fill="auto"/>
            <w:noWrap/>
            <w:vAlign w:val="center"/>
            <w:hideMark/>
          </w:tcPr>
          <w:p w:rsidR="008D7E74" w:rsidRPr="001C06E3" w:rsidRDefault="008D7E74" w:rsidP="00814837">
            <w:pPr>
              <w:spacing w:before="20" w:after="20" w:line="240" w:lineRule="auto"/>
              <w:jc w:val="center"/>
              <w:rPr>
                <w:rFonts w:ascii="Arial" w:eastAsia="Times New Roman" w:hAnsi="Arial" w:cs="Arial"/>
                <w:b/>
                <w:bCs/>
                <w:color w:val="auto"/>
                <w:lang w:eastAsia="pt-BR"/>
              </w:rPr>
            </w:pPr>
            <w:proofErr w:type="gramStart"/>
            <w:r w:rsidRPr="001C06E3">
              <w:rPr>
                <w:rFonts w:ascii="Arial" w:eastAsia="Times New Roman" w:hAnsi="Arial" w:cs="Arial"/>
                <w:b/>
                <w:bCs/>
                <w:color w:val="auto"/>
                <w:lang w:eastAsia="pt-BR"/>
              </w:rPr>
              <w:t>SUB FUNÇÃO</w:t>
            </w:r>
            <w:proofErr w:type="gramEnd"/>
            <w:r w:rsidRPr="001C06E3">
              <w:rPr>
                <w:rFonts w:ascii="Arial" w:eastAsia="Times New Roman" w:hAnsi="Arial" w:cs="Arial"/>
                <w:b/>
                <w:bCs/>
                <w:color w:val="auto"/>
                <w:lang w:eastAsia="pt-BR"/>
              </w:rPr>
              <w:t>:</w:t>
            </w:r>
          </w:p>
        </w:tc>
        <w:tc>
          <w:tcPr>
            <w:tcW w:w="5311" w:type="dxa"/>
            <w:shd w:val="clear" w:color="auto" w:fill="auto"/>
            <w:noWrap/>
            <w:vAlign w:val="center"/>
            <w:hideMark/>
          </w:tcPr>
          <w:p w:rsidR="008D7E74" w:rsidRPr="001C06E3" w:rsidRDefault="008D7E74" w:rsidP="00814837">
            <w:pPr>
              <w:spacing w:before="20" w:after="20" w:line="240" w:lineRule="auto"/>
              <w:jc w:val="center"/>
              <w:rPr>
                <w:rFonts w:ascii="Arial" w:eastAsia="Times New Roman" w:hAnsi="Arial" w:cs="Arial"/>
                <w:color w:val="auto"/>
                <w:lang w:eastAsia="pt-BR"/>
              </w:rPr>
            </w:pPr>
            <w:proofErr w:type="gramStart"/>
            <w:r w:rsidRPr="001C06E3">
              <w:rPr>
                <w:rFonts w:ascii="Arial" w:eastAsia="Times New Roman" w:hAnsi="Arial" w:cs="Arial"/>
                <w:color w:val="auto"/>
                <w:lang w:eastAsia="pt-BR"/>
              </w:rPr>
              <w:t>302 - Assistência</w:t>
            </w:r>
            <w:proofErr w:type="gramEnd"/>
            <w:r w:rsidRPr="001C06E3">
              <w:rPr>
                <w:rFonts w:ascii="Arial" w:eastAsia="Times New Roman" w:hAnsi="Arial" w:cs="Arial"/>
                <w:color w:val="auto"/>
                <w:lang w:eastAsia="pt-BR"/>
              </w:rPr>
              <w:t xml:space="preserve"> Hospitalar e Ambulatorial</w:t>
            </w:r>
          </w:p>
        </w:tc>
      </w:tr>
      <w:tr w:rsidR="008D7E74" w:rsidRPr="001C06E3" w:rsidTr="008D7E74">
        <w:trPr>
          <w:trHeight w:val="255"/>
        </w:trPr>
        <w:tc>
          <w:tcPr>
            <w:tcW w:w="2727" w:type="dxa"/>
            <w:gridSpan w:val="3"/>
            <w:shd w:val="clear" w:color="auto" w:fill="auto"/>
            <w:noWrap/>
            <w:vAlign w:val="center"/>
            <w:hideMark/>
          </w:tcPr>
          <w:p w:rsidR="008D7E74" w:rsidRPr="001C06E3" w:rsidRDefault="008D7E74" w:rsidP="00814837">
            <w:pPr>
              <w:spacing w:before="20" w:after="20" w:line="240" w:lineRule="auto"/>
              <w:jc w:val="center"/>
              <w:rPr>
                <w:rFonts w:ascii="Arial" w:eastAsia="Times New Roman" w:hAnsi="Arial" w:cs="Arial"/>
                <w:b/>
                <w:bCs/>
                <w:color w:val="auto"/>
                <w:lang w:eastAsia="pt-BR"/>
              </w:rPr>
            </w:pPr>
            <w:r w:rsidRPr="001C06E3">
              <w:rPr>
                <w:rFonts w:ascii="Arial" w:eastAsia="Times New Roman" w:hAnsi="Arial" w:cs="Arial"/>
                <w:b/>
                <w:bCs/>
                <w:color w:val="auto"/>
                <w:lang w:eastAsia="pt-BR"/>
              </w:rPr>
              <w:t>PROGRAMA:</w:t>
            </w:r>
          </w:p>
        </w:tc>
        <w:tc>
          <w:tcPr>
            <w:tcW w:w="5311" w:type="dxa"/>
            <w:shd w:val="clear" w:color="auto" w:fill="auto"/>
            <w:noWrap/>
            <w:vAlign w:val="center"/>
            <w:hideMark/>
          </w:tcPr>
          <w:p w:rsidR="008D7E74" w:rsidRPr="001C06E3" w:rsidRDefault="008D7E74" w:rsidP="00814837">
            <w:pPr>
              <w:spacing w:before="20" w:after="20" w:line="240" w:lineRule="auto"/>
              <w:jc w:val="center"/>
              <w:rPr>
                <w:rFonts w:ascii="Arial" w:eastAsia="Times New Roman" w:hAnsi="Arial" w:cs="Arial"/>
                <w:color w:val="auto"/>
                <w:lang w:eastAsia="pt-BR"/>
              </w:rPr>
            </w:pPr>
            <w:proofErr w:type="gramStart"/>
            <w:r w:rsidRPr="001C06E3">
              <w:rPr>
                <w:rFonts w:ascii="Arial" w:eastAsia="Times New Roman" w:hAnsi="Arial" w:cs="Arial"/>
                <w:color w:val="auto"/>
                <w:lang w:eastAsia="pt-BR"/>
              </w:rPr>
              <w:t>0002 - Programa</w:t>
            </w:r>
            <w:proofErr w:type="gramEnd"/>
            <w:r w:rsidRPr="001C06E3">
              <w:rPr>
                <w:rFonts w:ascii="Arial" w:eastAsia="Times New Roman" w:hAnsi="Arial" w:cs="Arial"/>
                <w:color w:val="auto"/>
                <w:lang w:eastAsia="pt-BR"/>
              </w:rPr>
              <w:t xml:space="preserve"> Piraquara Planejada</w:t>
            </w:r>
          </w:p>
        </w:tc>
      </w:tr>
      <w:tr w:rsidR="008D7E74" w:rsidRPr="001C06E3" w:rsidTr="008D7E74">
        <w:trPr>
          <w:trHeight w:val="255"/>
        </w:trPr>
        <w:tc>
          <w:tcPr>
            <w:tcW w:w="2727" w:type="dxa"/>
            <w:gridSpan w:val="3"/>
            <w:shd w:val="clear" w:color="auto" w:fill="auto"/>
            <w:vAlign w:val="center"/>
            <w:hideMark/>
          </w:tcPr>
          <w:p w:rsidR="008D7E74" w:rsidRPr="001C06E3" w:rsidRDefault="008D7E74" w:rsidP="00814837">
            <w:pPr>
              <w:spacing w:before="20" w:after="20" w:line="240" w:lineRule="auto"/>
              <w:jc w:val="center"/>
              <w:rPr>
                <w:rFonts w:ascii="Arial" w:eastAsia="Times New Roman" w:hAnsi="Arial" w:cs="Arial"/>
                <w:b/>
                <w:bCs/>
                <w:color w:val="auto"/>
                <w:lang w:eastAsia="pt-BR"/>
              </w:rPr>
            </w:pPr>
            <w:r w:rsidRPr="001C06E3">
              <w:rPr>
                <w:rFonts w:ascii="Arial" w:eastAsia="Times New Roman" w:hAnsi="Arial" w:cs="Arial"/>
                <w:b/>
                <w:bCs/>
                <w:color w:val="auto"/>
                <w:lang w:eastAsia="pt-BR"/>
              </w:rPr>
              <w:t>PROJETO/ATIVIDADE:</w:t>
            </w:r>
          </w:p>
        </w:tc>
        <w:tc>
          <w:tcPr>
            <w:tcW w:w="5311" w:type="dxa"/>
            <w:shd w:val="clear" w:color="auto" w:fill="auto"/>
            <w:noWrap/>
            <w:vAlign w:val="center"/>
            <w:hideMark/>
          </w:tcPr>
          <w:p w:rsidR="008D7E74" w:rsidRPr="001C06E3" w:rsidRDefault="008D7E74" w:rsidP="00814837">
            <w:pPr>
              <w:spacing w:before="20" w:after="20" w:line="240" w:lineRule="auto"/>
              <w:jc w:val="center"/>
              <w:rPr>
                <w:rFonts w:ascii="Arial" w:eastAsia="Times New Roman" w:hAnsi="Arial" w:cs="Arial"/>
                <w:color w:val="auto"/>
                <w:lang w:eastAsia="pt-BR"/>
              </w:rPr>
            </w:pPr>
            <w:r w:rsidRPr="001C06E3">
              <w:rPr>
                <w:rFonts w:ascii="Arial" w:eastAsia="Times New Roman" w:hAnsi="Arial" w:cs="Arial"/>
                <w:color w:val="auto"/>
                <w:lang w:eastAsia="pt-BR"/>
              </w:rPr>
              <w:t xml:space="preserve">2024 - Promover Ações de Média e alta </w:t>
            </w:r>
            <w:r w:rsidRPr="001C06E3">
              <w:rPr>
                <w:rFonts w:ascii="Arial" w:eastAsia="Times New Roman" w:hAnsi="Arial" w:cs="Arial"/>
                <w:color w:val="auto"/>
                <w:lang w:eastAsia="pt-BR"/>
              </w:rPr>
              <w:lastRenderedPageBreak/>
              <w:t>Complexidade</w:t>
            </w:r>
          </w:p>
        </w:tc>
      </w:tr>
      <w:tr w:rsidR="008D7E74" w:rsidRPr="001C06E3" w:rsidTr="008D7E74">
        <w:trPr>
          <w:trHeight w:val="255"/>
        </w:trPr>
        <w:tc>
          <w:tcPr>
            <w:tcW w:w="2727" w:type="dxa"/>
            <w:gridSpan w:val="3"/>
            <w:shd w:val="clear" w:color="auto" w:fill="auto"/>
            <w:vAlign w:val="center"/>
          </w:tcPr>
          <w:p w:rsidR="008D7E74" w:rsidRPr="001C06E3" w:rsidRDefault="008D7E74" w:rsidP="00814837">
            <w:pPr>
              <w:spacing w:before="20" w:after="20" w:line="240" w:lineRule="auto"/>
              <w:jc w:val="center"/>
              <w:rPr>
                <w:rFonts w:ascii="Arial" w:eastAsia="Times New Roman" w:hAnsi="Arial" w:cs="Arial"/>
                <w:b/>
                <w:bCs/>
                <w:color w:val="auto"/>
                <w:lang w:eastAsia="pt-BR"/>
              </w:rPr>
            </w:pPr>
            <w:r w:rsidRPr="001C06E3">
              <w:rPr>
                <w:rFonts w:ascii="Arial" w:eastAsia="Times New Roman" w:hAnsi="Arial" w:cs="Arial"/>
                <w:b/>
                <w:bCs/>
                <w:color w:val="auto"/>
                <w:lang w:eastAsia="pt-BR"/>
              </w:rPr>
              <w:lastRenderedPageBreak/>
              <w:t>AÇÃO</w:t>
            </w:r>
          </w:p>
        </w:tc>
        <w:tc>
          <w:tcPr>
            <w:tcW w:w="5311" w:type="dxa"/>
            <w:shd w:val="clear" w:color="auto" w:fill="auto"/>
            <w:noWrap/>
            <w:vAlign w:val="center"/>
          </w:tcPr>
          <w:p w:rsidR="008D7E74" w:rsidRPr="001C06E3" w:rsidRDefault="008D7E74" w:rsidP="00814837">
            <w:pPr>
              <w:spacing w:before="20" w:after="20" w:line="240" w:lineRule="auto"/>
              <w:jc w:val="center"/>
              <w:rPr>
                <w:rFonts w:ascii="Arial" w:eastAsia="Times New Roman" w:hAnsi="Arial" w:cs="Arial"/>
                <w:color w:val="auto"/>
                <w:lang w:eastAsia="pt-BR"/>
              </w:rPr>
            </w:pPr>
            <w:r w:rsidRPr="001C06E3">
              <w:rPr>
                <w:rFonts w:ascii="Arial" w:eastAsia="Times New Roman" w:hAnsi="Arial" w:cs="Arial"/>
                <w:color w:val="auto"/>
                <w:lang w:eastAsia="pt-BR"/>
              </w:rPr>
              <w:t>105</w:t>
            </w:r>
          </w:p>
        </w:tc>
      </w:tr>
      <w:tr w:rsidR="008D7E74" w:rsidRPr="001C06E3" w:rsidTr="008D7E74">
        <w:trPr>
          <w:trHeight w:val="255"/>
        </w:trPr>
        <w:tc>
          <w:tcPr>
            <w:tcW w:w="2727" w:type="dxa"/>
            <w:gridSpan w:val="3"/>
            <w:shd w:val="clear" w:color="auto" w:fill="auto"/>
            <w:vAlign w:val="center"/>
          </w:tcPr>
          <w:p w:rsidR="008D7E74" w:rsidRPr="001C06E3" w:rsidRDefault="008D7E74" w:rsidP="00814837">
            <w:pPr>
              <w:spacing w:before="20" w:after="20" w:line="240" w:lineRule="auto"/>
              <w:jc w:val="center"/>
              <w:rPr>
                <w:rFonts w:ascii="Arial" w:eastAsia="Times New Roman" w:hAnsi="Arial" w:cs="Arial"/>
                <w:b/>
                <w:bCs/>
                <w:color w:val="auto"/>
                <w:lang w:eastAsia="pt-BR"/>
              </w:rPr>
            </w:pPr>
            <w:r w:rsidRPr="001C06E3">
              <w:rPr>
                <w:rFonts w:ascii="Arial" w:eastAsia="Times New Roman" w:hAnsi="Arial" w:cs="Arial"/>
                <w:b/>
                <w:bCs/>
                <w:color w:val="auto"/>
                <w:lang w:eastAsia="pt-BR"/>
              </w:rPr>
              <w:t>DESCRIÇÃO AÇÃO</w:t>
            </w:r>
          </w:p>
        </w:tc>
        <w:tc>
          <w:tcPr>
            <w:tcW w:w="5311" w:type="dxa"/>
            <w:shd w:val="clear" w:color="auto" w:fill="auto"/>
            <w:noWrap/>
            <w:vAlign w:val="center"/>
          </w:tcPr>
          <w:p w:rsidR="008D7E74" w:rsidRPr="001C06E3" w:rsidRDefault="008D7E74" w:rsidP="00814837">
            <w:pPr>
              <w:spacing w:before="20" w:after="20" w:line="240" w:lineRule="auto"/>
              <w:jc w:val="center"/>
              <w:rPr>
                <w:rFonts w:ascii="Arial" w:eastAsia="Times New Roman" w:hAnsi="Arial" w:cs="Arial"/>
                <w:color w:val="auto"/>
                <w:lang w:eastAsia="pt-BR"/>
              </w:rPr>
            </w:pPr>
            <w:r w:rsidRPr="001C06E3">
              <w:rPr>
                <w:rFonts w:ascii="Arial" w:eastAsia="Times New Roman" w:hAnsi="Arial" w:cs="Arial"/>
                <w:color w:val="auto"/>
                <w:lang w:eastAsia="pt-BR"/>
              </w:rPr>
              <w:t>Manter ações de Média e Alta Complexidade</w:t>
            </w:r>
          </w:p>
        </w:tc>
      </w:tr>
      <w:tr w:rsidR="008D7E74" w:rsidRPr="001C06E3" w:rsidTr="008D7E74">
        <w:tblPrEx>
          <w:tblCellMar>
            <w:left w:w="108" w:type="dxa"/>
            <w:right w:w="108" w:type="dxa"/>
          </w:tblCellMar>
        </w:tblPrEx>
        <w:trPr>
          <w:trHeight w:val="90"/>
        </w:trPr>
        <w:tc>
          <w:tcPr>
            <w:tcW w:w="8038" w:type="dxa"/>
            <w:gridSpan w:val="4"/>
            <w:vAlign w:val="center"/>
          </w:tcPr>
          <w:p w:rsidR="008D7E74" w:rsidRPr="001C06E3" w:rsidRDefault="008D7E74" w:rsidP="00814837">
            <w:pPr>
              <w:spacing w:before="20" w:after="20" w:line="240" w:lineRule="auto"/>
              <w:jc w:val="center"/>
              <w:rPr>
                <w:rFonts w:ascii="Arial" w:hAnsi="Arial" w:cs="Arial"/>
                <w:color w:val="auto"/>
                <w:sz w:val="2"/>
                <w:szCs w:val="2"/>
              </w:rPr>
            </w:pPr>
          </w:p>
        </w:tc>
      </w:tr>
      <w:tr w:rsidR="008D7E74" w:rsidRPr="001C06E3" w:rsidTr="008D7E74">
        <w:tblPrEx>
          <w:tblCellMar>
            <w:left w:w="108" w:type="dxa"/>
            <w:right w:w="108" w:type="dxa"/>
          </w:tblCellMar>
        </w:tblPrEx>
        <w:tc>
          <w:tcPr>
            <w:tcW w:w="1670" w:type="dxa"/>
            <w:vAlign w:val="center"/>
          </w:tcPr>
          <w:p w:rsidR="008D7E74" w:rsidRPr="001C06E3" w:rsidRDefault="008D7E74" w:rsidP="00814837">
            <w:pPr>
              <w:spacing w:before="20" w:after="20" w:line="240" w:lineRule="auto"/>
              <w:jc w:val="center"/>
              <w:rPr>
                <w:rFonts w:ascii="Arial" w:hAnsi="Arial" w:cs="Arial"/>
                <w:color w:val="auto"/>
              </w:rPr>
            </w:pPr>
            <w:r w:rsidRPr="001C06E3">
              <w:rPr>
                <w:rFonts w:ascii="Arial" w:hAnsi="Arial" w:cs="Arial"/>
                <w:color w:val="auto"/>
              </w:rPr>
              <w:t>Despesa</w:t>
            </w:r>
          </w:p>
        </w:tc>
        <w:tc>
          <w:tcPr>
            <w:tcW w:w="1030" w:type="dxa"/>
            <w:vAlign w:val="center"/>
          </w:tcPr>
          <w:p w:rsidR="008D7E74" w:rsidRPr="001C06E3" w:rsidRDefault="008D7E74" w:rsidP="00814837">
            <w:pPr>
              <w:spacing w:before="20" w:after="20" w:line="240" w:lineRule="auto"/>
              <w:jc w:val="center"/>
              <w:rPr>
                <w:rFonts w:ascii="Arial" w:hAnsi="Arial" w:cs="Arial"/>
                <w:color w:val="auto"/>
              </w:rPr>
            </w:pPr>
            <w:r w:rsidRPr="001C06E3">
              <w:rPr>
                <w:rFonts w:ascii="Arial" w:hAnsi="Arial" w:cs="Arial"/>
                <w:color w:val="auto"/>
              </w:rPr>
              <w:t>Fonte</w:t>
            </w:r>
          </w:p>
        </w:tc>
        <w:tc>
          <w:tcPr>
            <w:tcW w:w="5338" w:type="dxa"/>
            <w:gridSpan w:val="2"/>
            <w:vAlign w:val="center"/>
          </w:tcPr>
          <w:p w:rsidR="008D7E74" w:rsidRPr="001C06E3" w:rsidRDefault="008D7E74" w:rsidP="00814837">
            <w:pPr>
              <w:spacing w:before="20" w:after="20" w:line="240" w:lineRule="auto"/>
              <w:jc w:val="center"/>
              <w:rPr>
                <w:rFonts w:ascii="Arial" w:hAnsi="Arial" w:cs="Arial"/>
                <w:color w:val="auto"/>
              </w:rPr>
            </w:pPr>
            <w:r w:rsidRPr="001C06E3">
              <w:rPr>
                <w:rFonts w:ascii="Arial" w:hAnsi="Arial" w:cs="Arial"/>
                <w:color w:val="auto"/>
              </w:rPr>
              <w:t>Dotação Orçamentária</w:t>
            </w:r>
          </w:p>
        </w:tc>
      </w:tr>
      <w:tr w:rsidR="008D7E74" w:rsidRPr="001C06E3" w:rsidTr="008D7E74">
        <w:tblPrEx>
          <w:tblCellMar>
            <w:left w:w="108" w:type="dxa"/>
            <w:right w:w="108" w:type="dxa"/>
          </w:tblCellMar>
        </w:tblPrEx>
        <w:tc>
          <w:tcPr>
            <w:tcW w:w="1670" w:type="dxa"/>
            <w:vAlign w:val="center"/>
          </w:tcPr>
          <w:p w:rsidR="008D7E74" w:rsidRPr="001C06E3" w:rsidRDefault="008D7E74" w:rsidP="00814837">
            <w:pPr>
              <w:spacing w:before="20" w:after="20" w:line="240" w:lineRule="auto"/>
              <w:jc w:val="center"/>
              <w:rPr>
                <w:rFonts w:ascii="Arial" w:hAnsi="Arial" w:cs="Arial"/>
                <w:color w:val="auto"/>
              </w:rPr>
            </w:pPr>
            <w:r w:rsidRPr="001C06E3">
              <w:rPr>
                <w:rFonts w:ascii="Arial" w:hAnsi="Arial" w:cs="Arial"/>
                <w:color w:val="auto"/>
              </w:rPr>
              <w:t>289</w:t>
            </w:r>
          </w:p>
        </w:tc>
        <w:tc>
          <w:tcPr>
            <w:tcW w:w="1030" w:type="dxa"/>
            <w:vAlign w:val="center"/>
          </w:tcPr>
          <w:p w:rsidR="008D7E74" w:rsidRPr="001C06E3" w:rsidRDefault="008D7E74" w:rsidP="00814837">
            <w:pPr>
              <w:spacing w:before="20" w:after="20" w:line="240" w:lineRule="auto"/>
              <w:jc w:val="center"/>
              <w:rPr>
                <w:rFonts w:ascii="Arial" w:hAnsi="Arial" w:cs="Arial"/>
                <w:color w:val="auto"/>
              </w:rPr>
            </w:pPr>
            <w:r w:rsidRPr="001C06E3">
              <w:rPr>
                <w:rFonts w:ascii="Arial" w:hAnsi="Arial" w:cs="Arial"/>
                <w:color w:val="auto"/>
              </w:rPr>
              <w:t>0</w:t>
            </w:r>
          </w:p>
        </w:tc>
        <w:tc>
          <w:tcPr>
            <w:tcW w:w="5338" w:type="dxa"/>
            <w:gridSpan w:val="2"/>
            <w:vMerge w:val="restart"/>
            <w:vAlign w:val="center"/>
          </w:tcPr>
          <w:p w:rsidR="008D7E74" w:rsidRPr="001C06E3" w:rsidRDefault="008D7E74" w:rsidP="00814837">
            <w:pPr>
              <w:spacing w:before="20" w:after="20" w:line="240" w:lineRule="auto"/>
              <w:jc w:val="center"/>
              <w:rPr>
                <w:rFonts w:ascii="Arial" w:hAnsi="Arial" w:cs="Arial"/>
                <w:color w:val="auto"/>
              </w:rPr>
            </w:pPr>
            <w:r w:rsidRPr="001C06E3">
              <w:rPr>
                <w:rFonts w:ascii="Arial" w:hAnsi="Arial" w:cs="Arial"/>
                <w:color w:val="auto"/>
              </w:rPr>
              <w:t>3.3.50.43.00</w:t>
            </w:r>
          </w:p>
        </w:tc>
      </w:tr>
      <w:tr w:rsidR="008D7E74" w:rsidRPr="001C06E3" w:rsidTr="008D7E74">
        <w:tblPrEx>
          <w:tblCellMar>
            <w:left w:w="108" w:type="dxa"/>
            <w:right w:w="108" w:type="dxa"/>
          </w:tblCellMar>
        </w:tblPrEx>
        <w:tc>
          <w:tcPr>
            <w:tcW w:w="1670" w:type="dxa"/>
            <w:vAlign w:val="center"/>
          </w:tcPr>
          <w:p w:rsidR="008D7E74" w:rsidRPr="001C06E3" w:rsidRDefault="008D7E74" w:rsidP="00814837">
            <w:pPr>
              <w:spacing w:before="20" w:after="20" w:line="240" w:lineRule="auto"/>
              <w:jc w:val="center"/>
              <w:rPr>
                <w:rFonts w:ascii="Arial" w:hAnsi="Arial" w:cs="Arial"/>
                <w:color w:val="auto"/>
              </w:rPr>
            </w:pPr>
            <w:r w:rsidRPr="001C06E3">
              <w:rPr>
                <w:rFonts w:ascii="Arial" w:hAnsi="Arial" w:cs="Arial"/>
                <w:color w:val="auto"/>
              </w:rPr>
              <w:t>286</w:t>
            </w:r>
          </w:p>
        </w:tc>
        <w:tc>
          <w:tcPr>
            <w:tcW w:w="1030" w:type="dxa"/>
            <w:vAlign w:val="center"/>
          </w:tcPr>
          <w:p w:rsidR="008D7E74" w:rsidRPr="001C06E3" w:rsidRDefault="008D7E74" w:rsidP="00814837">
            <w:pPr>
              <w:spacing w:before="20" w:after="20" w:line="240" w:lineRule="auto"/>
              <w:jc w:val="center"/>
              <w:rPr>
                <w:rFonts w:ascii="Arial" w:hAnsi="Arial" w:cs="Arial"/>
                <w:color w:val="auto"/>
              </w:rPr>
            </w:pPr>
            <w:r w:rsidRPr="001C06E3">
              <w:rPr>
                <w:rFonts w:ascii="Arial" w:hAnsi="Arial" w:cs="Arial"/>
                <w:color w:val="auto"/>
              </w:rPr>
              <w:t>303</w:t>
            </w:r>
          </w:p>
        </w:tc>
        <w:tc>
          <w:tcPr>
            <w:tcW w:w="5338" w:type="dxa"/>
            <w:gridSpan w:val="2"/>
            <w:vMerge/>
            <w:vAlign w:val="center"/>
          </w:tcPr>
          <w:p w:rsidR="008D7E74" w:rsidRPr="001C06E3" w:rsidRDefault="008D7E74" w:rsidP="00814837">
            <w:pPr>
              <w:spacing w:before="20" w:after="20" w:line="240" w:lineRule="auto"/>
              <w:jc w:val="center"/>
              <w:rPr>
                <w:rFonts w:ascii="Arial" w:hAnsi="Arial" w:cs="Arial"/>
                <w:color w:val="auto"/>
              </w:rPr>
            </w:pPr>
          </w:p>
        </w:tc>
      </w:tr>
      <w:tr w:rsidR="008D7E74" w:rsidRPr="001C06E3" w:rsidTr="008D7E74">
        <w:tblPrEx>
          <w:tblCellMar>
            <w:left w:w="108" w:type="dxa"/>
            <w:right w:w="108" w:type="dxa"/>
          </w:tblCellMar>
        </w:tblPrEx>
        <w:tc>
          <w:tcPr>
            <w:tcW w:w="1670" w:type="dxa"/>
            <w:vAlign w:val="center"/>
          </w:tcPr>
          <w:p w:rsidR="008D7E74" w:rsidRPr="001C06E3" w:rsidRDefault="008D7E74" w:rsidP="00814837">
            <w:pPr>
              <w:spacing w:before="20" w:after="20" w:line="240" w:lineRule="auto"/>
              <w:jc w:val="center"/>
              <w:rPr>
                <w:rFonts w:ascii="Arial" w:hAnsi="Arial" w:cs="Arial"/>
                <w:color w:val="auto"/>
              </w:rPr>
            </w:pPr>
            <w:r w:rsidRPr="001C06E3">
              <w:rPr>
                <w:rFonts w:ascii="Arial" w:hAnsi="Arial" w:cs="Arial"/>
                <w:color w:val="auto"/>
              </w:rPr>
              <w:t>287</w:t>
            </w:r>
          </w:p>
        </w:tc>
        <w:tc>
          <w:tcPr>
            <w:tcW w:w="1030" w:type="dxa"/>
            <w:vAlign w:val="center"/>
          </w:tcPr>
          <w:p w:rsidR="008D7E74" w:rsidRPr="001C06E3" w:rsidRDefault="008D7E74" w:rsidP="00814837">
            <w:pPr>
              <w:spacing w:before="20" w:after="20" w:line="240" w:lineRule="auto"/>
              <w:jc w:val="center"/>
              <w:rPr>
                <w:rFonts w:ascii="Arial" w:hAnsi="Arial" w:cs="Arial"/>
                <w:color w:val="auto"/>
              </w:rPr>
            </w:pPr>
            <w:r w:rsidRPr="001C06E3">
              <w:rPr>
                <w:rFonts w:ascii="Arial" w:hAnsi="Arial" w:cs="Arial"/>
                <w:color w:val="auto"/>
              </w:rPr>
              <w:t>328</w:t>
            </w:r>
          </w:p>
        </w:tc>
        <w:tc>
          <w:tcPr>
            <w:tcW w:w="5338" w:type="dxa"/>
            <w:gridSpan w:val="2"/>
            <w:vMerge/>
            <w:vAlign w:val="center"/>
          </w:tcPr>
          <w:p w:rsidR="008D7E74" w:rsidRPr="001C06E3" w:rsidRDefault="008D7E74" w:rsidP="00814837">
            <w:pPr>
              <w:spacing w:before="20" w:after="20" w:line="240" w:lineRule="auto"/>
              <w:jc w:val="center"/>
              <w:rPr>
                <w:rFonts w:ascii="Arial" w:hAnsi="Arial" w:cs="Arial"/>
                <w:color w:val="auto"/>
              </w:rPr>
            </w:pPr>
          </w:p>
        </w:tc>
      </w:tr>
      <w:tr w:rsidR="008D7E74" w:rsidRPr="001C06E3" w:rsidTr="008D7E74">
        <w:tblPrEx>
          <w:tblCellMar>
            <w:left w:w="108" w:type="dxa"/>
            <w:right w:w="108" w:type="dxa"/>
          </w:tblCellMar>
        </w:tblPrEx>
        <w:tc>
          <w:tcPr>
            <w:tcW w:w="1670" w:type="dxa"/>
            <w:vAlign w:val="center"/>
          </w:tcPr>
          <w:p w:rsidR="008D7E74" w:rsidRPr="001C06E3" w:rsidRDefault="008D7E74" w:rsidP="00814837">
            <w:pPr>
              <w:spacing w:before="20" w:after="20" w:line="240" w:lineRule="auto"/>
              <w:jc w:val="center"/>
              <w:rPr>
                <w:rFonts w:ascii="Arial" w:hAnsi="Arial" w:cs="Arial"/>
                <w:color w:val="auto"/>
              </w:rPr>
            </w:pPr>
            <w:r w:rsidRPr="001C06E3">
              <w:rPr>
                <w:rFonts w:ascii="Arial" w:hAnsi="Arial" w:cs="Arial"/>
                <w:color w:val="auto"/>
              </w:rPr>
              <w:t>288</w:t>
            </w:r>
          </w:p>
        </w:tc>
        <w:tc>
          <w:tcPr>
            <w:tcW w:w="1030" w:type="dxa"/>
            <w:vAlign w:val="center"/>
          </w:tcPr>
          <w:p w:rsidR="008D7E74" w:rsidRPr="001C06E3" w:rsidRDefault="008D7E74" w:rsidP="00814837">
            <w:pPr>
              <w:spacing w:before="20" w:after="20" w:line="240" w:lineRule="auto"/>
              <w:jc w:val="center"/>
              <w:rPr>
                <w:rFonts w:ascii="Arial" w:hAnsi="Arial" w:cs="Arial"/>
                <w:color w:val="auto"/>
              </w:rPr>
            </w:pPr>
            <w:r w:rsidRPr="001C06E3">
              <w:rPr>
                <w:rFonts w:ascii="Arial" w:hAnsi="Arial" w:cs="Arial"/>
                <w:color w:val="auto"/>
              </w:rPr>
              <w:t>344</w:t>
            </w:r>
          </w:p>
        </w:tc>
        <w:tc>
          <w:tcPr>
            <w:tcW w:w="5338" w:type="dxa"/>
            <w:gridSpan w:val="2"/>
            <w:vMerge/>
            <w:vAlign w:val="center"/>
          </w:tcPr>
          <w:p w:rsidR="008D7E74" w:rsidRPr="001C06E3" w:rsidRDefault="008D7E74" w:rsidP="00814837">
            <w:pPr>
              <w:spacing w:before="20" w:after="20" w:line="240" w:lineRule="auto"/>
              <w:jc w:val="center"/>
              <w:rPr>
                <w:rFonts w:ascii="Arial" w:hAnsi="Arial" w:cs="Arial"/>
                <w:color w:val="auto"/>
              </w:rPr>
            </w:pPr>
          </w:p>
        </w:tc>
      </w:tr>
    </w:tbl>
    <w:p w:rsidR="008D7E74" w:rsidRPr="001C06E3" w:rsidRDefault="008D7E74" w:rsidP="00814837">
      <w:pPr>
        <w:pStyle w:val="Padro"/>
        <w:widowControl w:val="0"/>
        <w:tabs>
          <w:tab w:val="clear" w:pos="720"/>
          <w:tab w:val="left" w:pos="993"/>
        </w:tabs>
        <w:spacing w:line="360" w:lineRule="auto"/>
        <w:jc w:val="both"/>
        <w:rPr>
          <w:rFonts w:ascii="Arial" w:hAnsi="Arial" w:cs="Arial"/>
          <w:color w:val="auto"/>
        </w:rPr>
      </w:pPr>
    </w:p>
    <w:p w:rsidR="00792FB9" w:rsidRPr="001C06E3" w:rsidRDefault="0095750F" w:rsidP="00ED2362">
      <w:pPr>
        <w:pStyle w:val="Padro"/>
        <w:widowControl w:val="0"/>
        <w:numPr>
          <w:ilvl w:val="1"/>
          <w:numId w:val="2"/>
        </w:numPr>
        <w:tabs>
          <w:tab w:val="clear" w:pos="720"/>
          <w:tab w:val="left" w:pos="567"/>
        </w:tabs>
        <w:spacing w:line="360" w:lineRule="auto"/>
        <w:ind w:left="0" w:firstLine="0"/>
        <w:jc w:val="both"/>
        <w:rPr>
          <w:rFonts w:ascii="Arial" w:hAnsi="Arial" w:cs="Arial"/>
          <w:color w:val="auto"/>
        </w:rPr>
      </w:pPr>
      <w:r w:rsidRPr="001C06E3">
        <w:rPr>
          <w:rFonts w:ascii="Arial" w:hAnsi="Arial" w:cs="Arial"/>
          <w:color w:val="auto"/>
        </w:rPr>
        <w:t>A entidade vencedora deverá ser capaz de operacionalizar integralmente a UPA, nos termos es</w:t>
      </w:r>
      <w:r w:rsidR="00543B2D" w:rsidRPr="001C06E3">
        <w:rPr>
          <w:rFonts w:ascii="Arial" w:hAnsi="Arial" w:cs="Arial"/>
          <w:color w:val="auto"/>
        </w:rPr>
        <w:t xml:space="preserve">tabelecidos no presente edital, obedecendo </w:t>
      </w:r>
      <w:r w:rsidR="00792FB9" w:rsidRPr="001C06E3">
        <w:rPr>
          <w:rFonts w:ascii="Arial" w:hAnsi="Arial" w:cs="Arial"/>
          <w:color w:val="auto"/>
        </w:rPr>
        <w:t>às</w:t>
      </w:r>
      <w:r w:rsidR="00543B2D" w:rsidRPr="001C06E3">
        <w:rPr>
          <w:rFonts w:ascii="Arial" w:hAnsi="Arial" w:cs="Arial"/>
          <w:color w:val="auto"/>
        </w:rPr>
        <w:t xml:space="preserve"> diretrizes do Ministério da Saúde e</w:t>
      </w:r>
      <w:r w:rsidRPr="001C06E3">
        <w:rPr>
          <w:rFonts w:ascii="Arial" w:hAnsi="Arial" w:cs="Arial"/>
          <w:color w:val="auto"/>
        </w:rPr>
        <w:t xml:space="preserve"> em conformidade com o seu plano de trabalho, não sendo admitido termo aditivo motivado por erro na formulação da referida pr</w:t>
      </w:r>
      <w:r w:rsidR="00792FB9" w:rsidRPr="001C06E3">
        <w:rPr>
          <w:rFonts w:ascii="Arial" w:hAnsi="Arial" w:cs="Arial"/>
          <w:color w:val="auto"/>
        </w:rPr>
        <w:t>oposta.</w:t>
      </w:r>
    </w:p>
    <w:p w:rsidR="0095750F" w:rsidRPr="001C06E3" w:rsidRDefault="00792FB9" w:rsidP="00ED2362">
      <w:pPr>
        <w:pStyle w:val="Padro"/>
        <w:widowControl w:val="0"/>
        <w:numPr>
          <w:ilvl w:val="2"/>
          <w:numId w:val="2"/>
        </w:numPr>
        <w:tabs>
          <w:tab w:val="clear" w:pos="720"/>
          <w:tab w:val="left" w:pos="1276"/>
        </w:tabs>
        <w:spacing w:line="360" w:lineRule="auto"/>
        <w:ind w:left="426" w:firstLine="11"/>
        <w:jc w:val="both"/>
        <w:rPr>
          <w:rFonts w:ascii="Arial" w:hAnsi="Arial" w:cs="Arial"/>
          <w:color w:val="auto"/>
        </w:rPr>
      </w:pPr>
      <w:r w:rsidRPr="001C06E3">
        <w:rPr>
          <w:rFonts w:ascii="Arial" w:hAnsi="Arial" w:cs="Arial"/>
          <w:color w:val="auto"/>
        </w:rPr>
        <w:t xml:space="preserve">Os possíveis </w:t>
      </w:r>
      <w:r w:rsidR="00AF22A4" w:rsidRPr="001C06E3">
        <w:rPr>
          <w:rFonts w:ascii="Arial" w:hAnsi="Arial" w:cs="Arial"/>
          <w:color w:val="auto"/>
        </w:rPr>
        <w:t>Termo</w:t>
      </w:r>
      <w:r w:rsidRPr="001C06E3">
        <w:rPr>
          <w:rFonts w:ascii="Arial" w:hAnsi="Arial" w:cs="Arial"/>
          <w:color w:val="auto"/>
        </w:rPr>
        <w:t>s</w:t>
      </w:r>
      <w:r w:rsidR="00AF22A4" w:rsidRPr="001C06E3">
        <w:rPr>
          <w:rFonts w:ascii="Arial" w:hAnsi="Arial" w:cs="Arial"/>
          <w:color w:val="auto"/>
        </w:rPr>
        <w:t xml:space="preserve"> Aditivo</w:t>
      </w:r>
      <w:r w:rsidRPr="001C06E3">
        <w:rPr>
          <w:rFonts w:ascii="Arial" w:hAnsi="Arial" w:cs="Arial"/>
          <w:color w:val="auto"/>
        </w:rPr>
        <w:t>s de</w:t>
      </w:r>
      <w:r w:rsidR="00AF22A4" w:rsidRPr="001C06E3">
        <w:rPr>
          <w:rFonts w:ascii="Arial" w:hAnsi="Arial" w:cs="Arial"/>
          <w:color w:val="auto"/>
        </w:rPr>
        <w:t xml:space="preserve"> aumento </w:t>
      </w:r>
      <w:r w:rsidRPr="001C06E3">
        <w:rPr>
          <w:rFonts w:ascii="Arial" w:hAnsi="Arial" w:cs="Arial"/>
          <w:color w:val="auto"/>
        </w:rPr>
        <w:t>d</w:t>
      </w:r>
      <w:r w:rsidR="00AF22A4" w:rsidRPr="001C06E3">
        <w:rPr>
          <w:rFonts w:ascii="Arial" w:hAnsi="Arial" w:cs="Arial"/>
          <w:color w:val="auto"/>
        </w:rPr>
        <w:t>o custeio</w:t>
      </w:r>
      <w:r w:rsidRPr="001C06E3">
        <w:rPr>
          <w:rFonts w:ascii="Arial" w:hAnsi="Arial" w:cs="Arial"/>
          <w:color w:val="auto"/>
        </w:rPr>
        <w:t xml:space="preserve"> de execução do objeto somente serão</w:t>
      </w:r>
      <w:r w:rsidR="00346C81" w:rsidRPr="001C06E3">
        <w:rPr>
          <w:rFonts w:ascii="Arial" w:hAnsi="Arial" w:cs="Arial"/>
          <w:color w:val="auto"/>
        </w:rPr>
        <w:t xml:space="preserve"> </w:t>
      </w:r>
      <w:r w:rsidRPr="001C06E3">
        <w:rPr>
          <w:rFonts w:ascii="Arial" w:hAnsi="Arial" w:cs="Arial"/>
          <w:color w:val="auto"/>
        </w:rPr>
        <w:t>admitidos</w:t>
      </w:r>
      <w:r w:rsidR="00346C81" w:rsidRPr="001C06E3">
        <w:rPr>
          <w:rFonts w:ascii="Arial" w:hAnsi="Arial" w:cs="Arial"/>
          <w:color w:val="auto"/>
        </w:rPr>
        <w:t xml:space="preserve"> </w:t>
      </w:r>
      <w:r w:rsidRPr="001C06E3">
        <w:rPr>
          <w:rFonts w:ascii="Arial" w:hAnsi="Arial" w:cs="Arial"/>
          <w:color w:val="auto"/>
        </w:rPr>
        <w:t>mediante</w:t>
      </w:r>
      <w:r w:rsidR="00346C81" w:rsidRPr="001C06E3">
        <w:rPr>
          <w:rFonts w:ascii="Arial" w:hAnsi="Arial" w:cs="Arial"/>
          <w:color w:val="auto"/>
        </w:rPr>
        <w:t xml:space="preserve"> motiva</w:t>
      </w:r>
      <w:r w:rsidRPr="001C06E3">
        <w:rPr>
          <w:rFonts w:ascii="Arial" w:hAnsi="Arial" w:cs="Arial"/>
          <w:color w:val="auto"/>
        </w:rPr>
        <w:t>ção</w:t>
      </w:r>
      <w:r w:rsidR="00346C81" w:rsidRPr="001C06E3">
        <w:rPr>
          <w:rFonts w:ascii="Arial" w:hAnsi="Arial" w:cs="Arial"/>
          <w:color w:val="auto"/>
        </w:rPr>
        <w:t xml:space="preserve">, quando da modificação de legislação, modificação de escopo de trabalho, </w:t>
      </w:r>
      <w:r w:rsidRPr="001C06E3">
        <w:rPr>
          <w:rFonts w:ascii="Arial" w:hAnsi="Arial" w:cs="Arial"/>
          <w:color w:val="auto"/>
        </w:rPr>
        <w:t xml:space="preserve">bem como </w:t>
      </w:r>
      <w:r w:rsidR="00346C81" w:rsidRPr="001C06E3">
        <w:rPr>
          <w:rFonts w:ascii="Arial" w:hAnsi="Arial" w:cs="Arial"/>
          <w:color w:val="auto"/>
        </w:rPr>
        <w:t>previamente autorizado pela CONTRATANTE e por ampliação do objeto do contrato de gestão.</w:t>
      </w:r>
    </w:p>
    <w:p w:rsidR="005220D5" w:rsidRPr="00814837" w:rsidRDefault="005220D5" w:rsidP="00814837">
      <w:pPr>
        <w:pStyle w:val="Padro"/>
        <w:widowControl w:val="0"/>
        <w:tabs>
          <w:tab w:val="clear" w:pos="720"/>
          <w:tab w:val="left" w:pos="993"/>
        </w:tabs>
        <w:spacing w:line="360" w:lineRule="auto"/>
        <w:ind w:left="792"/>
        <w:jc w:val="both"/>
        <w:rPr>
          <w:rFonts w:ascii="Arial" w:hAnsi="Arial" w:cs="Arial"/>
          <w:color w:val="auto"/>
          <w:sz w:val="6"/>
          <w:szCs w:val="6"/>
        </w:rPr>
      </w:pPr>
    </w:p>
    <w:p w:rsidR="003B559F" w:rsidRPr="001C06E3" w:rsidRDefault="006A16D9" w:rsidP="00ED2362">
      <w:pPr>
        <w:pStyle w:val="Padro"/>
        <w:widowControl w:val="0"/>
        <w:numPr>
          <w:ilvl w:val="0"/>
          <w:numId w:val="36"/>
        </w:numPr>
        <w:tabs>
          <w:tab w:val="clear" w:pos="720"/>
          <w:tab w:val="left" w:pos="0"/>
        </w:tabs>
        <w:spacing w:line="360" w:lineRule="auto"/>
        <w:ind w:left="-426" w:firstLine="0"/>
        <w:jc w:val="both"/>
        <w:rPr>
          <w:rFonts w:ascii="Arial" w:hAnsi="Arial" w:cs="Arial"/>
          <w:color w:val="auto"/>
        </w:rPr>
      </w:pPr>
      <w:r w:rsidRPr="001C06E3">
        <w:rPr>
          <w:rFonts w:ascii="Arial" w:hAnsi="Arial" w:cs="Arial"/>
          <w:b/>
          <w:color w:val="auto"/>
        </w:rPr>
        <w:t>DAS DISPOSIÇÕES GERAIS</w:t>
      </w:r>
    </w:p>
    <w:p w:rsidR="003B559F" w:rsidRPr="001C06E3" w:rsidRDefault="006A16D9" w:rsidP="00ED2362">
      <w:pPr>
        <w:pStyle w:val="Padro"/>
        <w:widowControl w:val="0"/>
        <w:numPr>
          <w:ilvl w:val="1"/>
          <w:numId w:val="36"/>
        </w:numPr>
        <w:tabs>
          <w:tab w:val="clear" w:pos="720"/>
          <w:tab w:val="left" w:pos="567"/>
        </w:tabs>
        <w:spacing w:line="360" w:lineRule="auto"/>
        <w:ind w:left="0" w:firstLine="0"/>
        <w:jc w:val="both"/>
        <w:rPr>
          <w:rFonts w:ascii="Arial" w:hAnsi="Arial" w:cs="Arial"/>
          <w:color w:val="auto"/>
        </w:rPr>
      </w:pPr>
      <w:r w:rsidRPr="001C06E3">
        <w:rPr>
          <w:rFonts w:ascii="Arial" w:hAnsi="Arial" w:cs="Arial"/>
          <w:color w:val="auto"/>
        </w:rPr>
        <w:t xml:space="preserve">Fica assegurado à Prefeitura Municipal de </w:t>
      </w:r>
      <w:r w:rsidR="001F05E4" w:rsidRPr="001C06E3">
        <w:rPr>
          <w:rFonts w:ascii="Arial" w:hAnsi="Arial" w:cs="Arial"/>
          <w:color w:val="auto"/>
        </w:rPr>
        <w:t>Piraquara</w:t>
      </w:r>
      <w:r w:rsidRPr="001C06E3">
        <w:rPr>
          <w:rFonts w:ascii="Arial" w:hAnsi="Arial" w:cs="Arial"/>
          <w:color w:val="auto"/>
        </w:rPr>
        <w:t>, por intermédio de sua Secretaria Municipal de Saúde, o direito de, no interesse da Administração, mediante justificativa, anular ou revogar, no todo ou em parte, o presente Concurso, dando ciência às candidatas</w:t>
      </w:r>
      <w:r w:rsidR="00731DA2">
        <w:rPr>
          <w:rFonts w:ascii="Arial" w:hAnsi="Arial" w:cs="Arial"/>
          <w:color w:val="auto"/>
        </w:rPr>
        <w:t xml:space="preserve">, nos termos do </w:t>
      </w:r>
      <w:r w:rsidR="004A7683" w:rsidRPr="001C06E3">
        <w:rPr>
          <w:rFonts w:ascii="Arial" w:hAnsi="Arial" w:cs="Arial"/>
          <w:color w:val="auto"/>
        </w:rPr>
        <w:t>A</w:t>
      </w:r>
      <w:r w:rsidR="00731DA2">
        <w:rPr>
          <w:rFonts w:ascii="Arial" w:hAnsi="Arial" w:cs="Arial"/>
          <w:color w:val="auto"/>
        </w:rPr>
        <w:t>rt.</w:t>
      </w:r>
      <w:r w:rsidR="004A7683" w:rsidRPr="001C06E3">
        <w:rPr>
          <w:rFonts w:ascii="Arial" w:hAnsi="Arial" w:cs="Arial"/>
          <w:color w:val="auto"/>
        </w:rPr>
        <w:t xml:space="preserve"> </w:t>
      </w:r>
      <w:r w:rsidR="00652A49" w:rsidRPr="001C06E3">
        <w:rPr>
          <w:rFonts w:ascii="Arial" w:hAnsi="Arial" w:cs="Arial"/>
          <w:color w:val="auto"/>
        </w:rPr>
        <w:t>33, § 1º, II</w:t>
      </w:r>
      <w:r w:rsidR="00731DA2">
        <w:rPr>
          <w:rFonts w:ascii="Arial" w:hAnsi="Arial" w:cs="Arial"/>
          <w:color w:val="auto"/>
        </w:rPr>
        <w:t xml:space="preserve"> do Decreto Municipal nº 5.009/2016</w:t>
      </w:r>
      <w:r w:rsidR="00652A49" w:rsidRPr="001C06E3">
        <w:rPr>
          <w:rFonts w:ascii="Arial" w:hAnsi="Arial" w:cs="Arial"/>
          <w:color w:val="auto"/>
        </w:rPr>
        <w:t>.</w:t>
      </w:r>
    </w:p>
    <w:p w:rsidR="003B559F" w:rsidRPr="001C06E3" w:rsidRDefault="006A16D9" w:rsidP="00ED2362">
      <w:pPr>
        <w:pStyle w:val="Padro"/>
        <w:widowControl w:val="0"/>
        <w:numPr>
          <w:ilvl w:val="1"/>
          <w:numId w:val="36"/>
        </w:numPr>
        <w:tabs>
          <w:tab w:val="clear" w:pos="720"/>
          <w:tab w:val="left" w:pos="567"/>
        </w:tabs>
        <w:spacing w:line="360" w:lineRule="auto"/>
        <w:ind w:left="0" w:firstLine="0"/>
        <w:jc w:val="both"/>
        <w:rPr>
          <w:rFonts w:ascii="Arial" w:hAnsi="Arial" w:cs="Arial"/>
          <w:color w:val="auto"/>
        </w:rPr>
      </w:pPr>
      <w:r w:rsidRPr="001C06E3">
        <w:rPr>
          <w:rFonts w:ascii="Arial" w:hAnsi="Arial" w:cs="Arial"/>
          <w:color w:val="auto"/>
        </w:rPr>
        <w:t xml:space="preserve">As candidatas assumem todos os custos de preparação e apresentação de suas propostas, de modo que a Prefeitura Municipal de </w:t>
      </w:r>
      <w:r w:rsidR="001F05E4" w:rsidRPr="001C06E3">
        <w:rPr>
          <w:rFonts w:ascii="Arial" w:hAnsi="Arial" w:cs="Arial"/>
          <w:color w:val="auto"/>
        </w:rPr>
        <w:t>Piraquara</w:t>
      </w:r>
      <w:r w:rsidRPr="001C06E3">
        <w:rPr>
          <w:rFonts w:ascii="Arial" w:hAnsi="Arial" w:cs="Arial"/>
          <w:color w:val="auto"/>
        </w:rPr>
        <w:t>, não será, em nenhum caso, responsável por esses custos, independentemente da condução ou do resultado do Concurso.</w:t>
      </w:r>
    </w:p>
    <w:p w:rsidR="003B559F" w:rsidRPr="001C06E3" w:rsidRDefault="006A16D9" w:rsidP="00ED2362">
      <w:pPr>
        <w:pStyle w:val="Padro"/>
        <w:widowControl w:val="0"/>
        <w:numPr>
          <w:ilvl w:val="1"/>
          <w:numId w:val="36"/>
        </w:numPr>
        <w:tabs>
          <w:tab w:val="clear" w:pos="720"/>
          <w:tab w:val="left" w:pos="567"/>
        </w:tabs>
        <w:spacing w:line="360" w:lineRule="auto"/>
        <w:ind w:left="0" w:firstLine="0"/>
        <w:jc w:val="both"/>
        <w:rPr>
          <w:rFonts w:ascii="Arial" w:hAnsi="Arial" w:cs="Arial"/>
          <w:color w:val="auto"/>
        </w:rPr>
      </w:pPr>
      <w:r w:rsidRPr="001C06E3">
        <w:rPr>
          <w:rFonts w:ascii="Arial" w:hAnsi="Arial" w:cs="Arial"/>
          <w:color w:val="auto"/>
        </w:rPr>
        <w:t xml:space="preserve">As candidatas são responsáveis pela fidelidade e legitimidade das informações e dos </w:t>
      </w:r>
      <w:r w:rsidR="00652A49" w:rsidRPr="001C06E3">
        <w:rPr>
          <w:rFonts w:ascii="Arial" w:hAnsi="Arial" w:cs="Arial"/>
          <w:color w:val="auto"/>
        </w:rPr>
        <w:t xml:space="preserve">documentos a serem apresentados, estando sujeitas às sanções legais cabíveis por </w:t>
      </w:r>
      <w:proofErr w:type="spellStart"/>
      <w:r w:rsidR="00652A49" w:rsidRPr="001C06E3">
        <w:rPr>
          <w:rFonts w:ascii="Arial" w:hAnsi="Arial" w:cs="Arial"/>
          <w:color w:val="auto"/>
        </w:rPr>
        <w:t>inveracidade</w:t>
      </w:r>
      <w:proofErr w:type="spellEnd"/>
      <w:r w:rsidR="00652A49" w:rsidRPr="001C06E3">
        <w:rPr>
          <w:rFonts w:ascii="Arial" w:hAnsi="Arial" w:cs="Arial"/>
          <w:color w:val="auto"/>
        </w:rPr>
        <w:t xml:space="preserve"> dos documentos e informações </w:t>
      </w:r>
      <w:r w:rsidR="00652A49" w:rsidRPr="001C06E3">
        <w:rPr>
          <w:rFonts w:ascii="Arial" w:hAnsi="Arial" w:cs="Arial"/>
          <w:color w:val="auto"/>
        </w:rPr>
        <w:lastRenderedPageBreak/>
        <w:t>apresentados.</w:t>
      </w:r>
    </w:p>
    <w:p w:rsidR="003B559F" w:rsidRPr="001C06E3" w:rsidRDefault="006A16D9" w:rsidP="00ED2362">
      <w:pPr>
        <w:pStyle w:val="Padro"/>
        <w:widowControl w:val="0"/>
        <w:numPr>
          <w:ilvl w:val="1"/>
          <w:numId w:val="36"/>
        </w:numPr>
        <w:tabs>
          <w:tab w:val="clear" w:pos="720"/>
          <w:tab w:val="left" w:pos="567"/>
        </w:tabs>
        <w:spacing w:line="360" w:lineRule="auto"/>
        <w:ind w:left="0" w:firstLine="0"/>
        <w:jc w:val="both"/>
        <w:rPr>
          <w:rFonts w:ascii="Arial" w:hAnsi="Arial" w:cs="Arial"/>
          <w:color w:val="auto"/>
        </w:rPr>
      </w:pPr>
      <w:r w:rsidRPr="001C06E3">
        <w:rPr>
          <w:rFonts w:ascii="Arial" w:hAnsi="Arial" w:cs="Arial"/>
          <w:color w:val="auto"/>
        </w:rPr>
        <w:t>Julgados os Programas de Trabalho e homologado o resultado deste Concurso proceder-se-á a assinatura do Cont</w:t>
      </w:r>
      <w:r w:rsidR="00E55F80" w:rsidRPr="001C06E3">
        <w:rPr>
          <w:rFonts w:ascii="Arial" w:hAnsi="Arial" w:cs="Arial"/>
          <w:color w:val="auto"/>
        </w:rPr>
        <w:t xml:space="preserve">rato de Gestão, </w:t>
      </w:r>
      <w:r w:rsidR="00E55F80" w:rsidRPr="001C06E3">
        <w:rPr>
          <w:rFonts w:ascii="Arial" w:hAnsi="Arial" w:cs="Arial"/>
          <w:b/>
          <w:color w:val="auto"/>
          <w:u w:val="single"/>
        </w:rPr>
        <w:t xml:space="preserve">no prazo de até </w:t>
      </w:r>
      <w:r w:rsidR="00F76197" w:rsidRPr="001C06E3">
        <w:rPr>
          <w:rFonts w:ascii="Arial" w:hAnsi="Arial" w:cs="Arial"/>
          <w:b/>
          <w:color w:val="auto"/>
          <w:u w:val="single"/>
        </w:rPr>
        <w:t>10</w:t>
      </w:r>
      <w:r w:rsidR="00E55F80" w:rsidRPr="001C06E3">
        <w:rPr>
          <w:rFonts w:ascii="Arial" w:hAnsi="Arial" w:cs="Arial"/>
          <w:b/>
          <w:color w:val="auto"/>
          <w:u w:val="single"/>
        </w:rPr>
        <w:t xml:space="preserve"> (</w:t>
      </w:r>
      <w:r w:rsidR="00F76197" w:rsidRPr="001C06E3">
        <w:rPr>
          <w:rFonts w:ascii="Arial" w:hAnsi="Arial" w:cs="Arial"/>
          <w:b/>
          <w:color w:val="auto"/>
          <w:u w:val="single"/>
        </w:rPr>
        <w:t>dez</w:t>
      </w:r>
      <w:r w:rsidR="00E55F80" w:rsidRPr="001C06E3">
        <w:rPr>
          <w:rFonts w:ascii="Arial" w:hAnsi="Arial" w:cs="Arial"/>
          <w:b/>
          <w:color w:val="auto"/>
          <w:u w:val="single"/>
        </w:rPr>
        <w:t xml:space="preserve">) dias </w:t>
      </w:r>
      <w:r w:rsidR="00F76197" w:rsidRPr="001C06E3">
        <w:rPr>
          <w:rFonts w:ascii="Arial" w:hAnsi="Arial" w:cs="Arial"/>
          <w:b/>
          <w:color w:val="auto"/>
          <w:u w:val="single"/>
        </w:rPr>
        <w:t>úteis</w:t>
      </w:r>
      <w:r w:rsidR="00E55F80" w:rsidRPr="001C06E3">
        <w:rPr>
          <w:rFonts w:ascii="Arial" w:hAnsi="Arial" w:cs="Arial"/>
          <w:color w:val="auto"/>
        </w:rPr>
        <w:t xml:space="preserve">, </w:t>
      </w:r>
      <w:r w:rsidRPr="001C06E3">
        <w:rPr>
          <w:rFonts w:ascii="Arial" w:hAnsi="Arial" w:cs="Arial"/>
          <w:color w:val="auto"/>
        </w:rPr>
        <w:t>contadas a partir da convocação</w:t>
      </w:r>
      <w:r w:rsidR="00E55F80" w:rsidRPr="001C06E3">
        <w:rPr>
          <w:rFonts w:ascii="Arial" w:hAnsi="Arial" w:cs="Arial"/>
          <w:color w:val="auto"/>
        </w:rPr>
        <w:t>, este prazo poderá ser prorrogado por igual período, a critério da Administração Pública</w:t>
      </w:r>
      <w:r w:rsidRPr="001C06E3">
        <w:rPr>
          <w:rFonts w:ascii="Arial" w:hAnsi="Arial" w:cs="Arial"/>
          <w:color w:val="auto"/>
        </w:rPr>
        <w:t>.</w:t>
      </w:r>
    </w:p>
    <w:p w:rsidR="003B559F" w:rsidRPr="001C06E3" w:rsidRDefault="006A16D9" w:rsidP="00ED2362">
      <w:pPr>
        <w:pStyle w:val="Padro"/>
        <w:widowControl w:val="0"/>
        <w:numPr>
          <w:ilvl w:val="1"/>
          <w:numId w:val="36"/>
        </w:numPr>
        <w:tabs>
          <w:tab w:val="clear" w:pos="720"/>
          <w:tab w:val="left" w:pos="567"/>
        </w:tabs>
        <w:spacing w:line="360" w:lineRule="auto"/>
        <w:ind w:left="0" w:firstLine="0"/>
        <w:jc w:val="both"/>
        <w:rPr>
          <w:rFonts w:ascii="Arial" w:hAnsi="Arial" w:cs="Arial"/>
          <w:b/>
          <w:color w:val="auto"/>
          <w:u w:val="single"/>
        </w:rPr>
      </w:pPr>
      <w:r w:rsidRPr="001C06E3">
        <w:rPr>
          <w:rFonts w:ascii="Arial" w:hAnsi="Arial" w:cs="Arial"/>
          <w:b/>
          <w:color w:val="auto"/>
          <w:u w:val="single"/>
        </w:rPr>
        <w:t>Quando da assinatura de Contrato de Gestão, a OSS deverá apresentar comprovação da pessoa autorizada a repre</w:t>
      </w:r>
      <w:r w:rsidR="00652A49" w:rsidRPr="001C06E3">
        <w:rPr>
          <w:rFonts w:ascii="Arial" w:hAnsi="Arial" w:cs="Arial"/>
          <w:b/>
          <w:color w:val="auto"/>
          <w:u w:val="single"/>
        </w:rPr>
        <w:t>sentá-la, por meio de documento comprobatório</w:t>
      </w:r>
      <w:r w:rsidRPr="001C06E3">
        <w:rPr>
          <w:rFonts w:ascii="Arial" w:hAnsi="Arial" w:cs="Arial"/>
          <w:b/>
          <w:color w:val="auto"/>
          <w:u w:val="single"/>
        </w:rPr>
        <w:t>.</w:t>
      </w:r>
    </w:p>
    <w:p w:rsidR="003B559F" w:rsidRPr="001C06E3" w:rsidRDefault="006A16D9" w:rsidP="00ED2362">
      <w:pPr>
        <w:pStyle w:val="Padro"/>
        <w:widowControl w:val="0"/>
        <w:numPr>
          <w:ilvl w:val="1"/>
          <w:numId w:val="36"/>
        </w:numPr>
        <w:tabs>
          <w:tab w:val="clear" w:pos="720"/>
          <w:tab w:val="left" w:pos="567"/>
        </w:tabs>
        <w:spacing w:line="360" w:lineRule="auto"/>
        <w:ind w:left="0" w:firstLine="0"/>
        <w:jc w:val="both"/>
        <w:rPr>
          <w:rFonts w:ascii="Arial" w:hAnsi="Arial" w:cs="Arial"/>
          <w:color w:val="auto"/>
        </w:rPr>
      </w:pPr>
      <w:r w:rsidRPr="001C06E3">
        <w:rPr>
          <w:rFonts w:ascii="Arial" w:hAnsi="Arial" w:cs="Arial"/>
          <w:color w:val="auto"/>
        </w:rPr>
        <w:t>Se a O</w:t>
      </w:r>
      <w:r w:rsidR="00EC78AF" w:rsidRPr="001C06E3">
        <w:rPr>
          <w:rFonts w:ascii="Arial" w:hAnsi="Arial" w:cs="Arial"/>
          <w:color w:val="auto"/>
        </w:rPr>
        <w:t xml:space="preserve">rganização </w:t>
      </w:r>
      <w:r w:rsidRPr="001C06E3">
        <w:rPr>
          <w:rFonts w:ascii="Arial" w:hAnsi="Arial" w:cs="Arial"/>
          <w:color w:val="auto"/>
        </w:rPr>
        <w:t>S</w:t>
      </w:r>
      <w:r w:rsidR="00EC78AF" w:rsidRPr="001C06E3">
        <w:rPr>
          <w:rFonts w:ascii="Arial" w:hAnsi="Arial" w:cs="Arial"/>
          <w:color w:val="auto"/>
        </w:rPr>
        <w:t>ocial</w:t>
      </w:r>
      <w:r w:rsidRPr="001C06E3">
        <w:rPr>
          <w:rFonts w:ascii="Arial" w:hAnsi="Arial" w:cs="Arial"/>
          <w:color w:val="auto"/>
        </w:rPr>
        <w:t xml:space="preserve"> vencedora se recusar a assinar o Contrato de Gestão </w:t>
      </w:r>
      <w:r w:rsidR="00652A49" w:rsidRPr="001C06E3">
        <w:rPr>
          <w:rFonts w:ascii="Arial" w:hAnsi="Arial" w:cs="Arial"/>
          <w:color w:val="auto"/>
        </w:rPr>
        <w:t>depois de</w:t>
      </w:r>
      <w:r w:rsidRPr="001C06E3">
        <w:rPr>
          <w:rFonts w:ascii="Arial" w:hAnsi="Arial" w:cs="Arial"/>
          <w:color w:val="auto"/>
        </w:rPr>
        <w:t xml:space="preserve"> transcorrido </w:t>
      </w:r>
      <w:r w:rsidR="00E55F80" w:rsidRPr="001C06E3">
        <w:rPr>
          <w:rFonts w:ascii="Arial" w:hAnsi="Arial" w:cs="Arial"/>
          <w:color w:val="auto"/>
        </w:rPr>
        <w:t xml:space="preserve">o prazo de que trata o subitem </w:t>
      </w:r>
      <w:r w:rsidR="00E55F80" w:rsidRPr="001C06E3">
        <w:rPr>
          <w:rFonts w:ascii="Arial" w:hAnsi="Arial" w:cs="Arial"/>
          <w:b/>
          <w:color w:val="auto"/>
        </w:rPr>
        <w:t>1</w:t>
      </w:r>
      <w:r w:rsidR="00EC78AF" w:rsidRPr="001C06E3">
        <w:rPr>
          <w:rFonts w:ascii="Arial" w:hAnsi="Arial" w:cs="Arial"/>
          <w:b/>
          <w:color w:val="auto"/>
        </w:rPr>
        <w:t>7</w:t>
      </w:r>
      <w:r w:rsidR="00E55F80" w:rsidRPr="001C06E3">
        <w:rPr>
          <w:rFonts w:ascii="Arial" w:hAnsi="Arial" w:cs="Arial"/>
          <w:b/>
          <w:color w:val="auto"/>
        </w:rPr>
        <w:t>.4</w:t>
      </w:r>
      <w:r w:rsidRPr="001C06E3">
        <w:rPr>
          <w:rFonts w:ascii="Arial" w:hAnsi="Arial" w:cs="Arial"/>
          <w:color w:val="auto"/>
        </w:rPr>
        <w:t xml:space="preserve">, será convocada a segunda </w:t>
      </w:r>
      <w:r w:rsidR="00F76197" w:rsidRPr="001C06E3">
        <w:rPr>
          <w:rFonts w:ascii="Arial" w:hAnsi="Arial" w:cs="Arial"/>
          <w:color w:val="auto"/>
        </w:rPr>
        <w:t>colocada</w:t>
      </w:r>
      <w:r w:rsidRPr="001C06E3">
        <w:rPr>
          <w:rFonts w:ascii="Arial" w:hAnsi="Arial" w:cs="Arial"/>
          <w:color w:val="auto"/>
        </w:rPr>
        <w:t xml:space="preserve"> e assim sucessivamente.</w:t>
      </w:r>
    </w:p>
    <w:p w:rsidR="00652A49" w:rsidRPr="001C06E3" w:rsidRDefault="00652A49" w:rsidP="00ED2362">
      <w:pPr>
        <w:pStyle w:val="Padro"/>
        <w:widowControl w:val="0"/>
        <w:numPr>
          <w:ilvl w:val="1"/>
          <w:numId w:val="36"/>
        </w:numPr>
        <w:tabs>
          <w:tab w:val="clear" w:pos="720"/>
          <w:tab w:val="left" w:pos="567"/>
        </w:tabs>
        <w:spacing w:line="360" w:lineRule="auto"/>
        <w:ind w:left="0" w:firstLine="0"/>
        <w:jc w:val="both"/>
        <w:rPr>
          <w:rFonts w:ascii="Arial" w:hAnsi="Arial" w:cs="Arial"/>
          <w:color w:val="auto"/>
        </w:rPr>
      </w:pPr>
      <w:r w:rsidRPr="001C06E3">
        <w:rPr>
          <w:rFonts w:ascii="Arial" w:hAnsi="Arial" w:cs="Arial"/>
          <w:color w:val="auto"/>
        </w:rPr>
        <w:t>A OSS que vencer o concurso e recusar-se a celebrar o contrato de gestão ficará sujeita às sanções cabíveis na lei.</w:t>
      </w:r>
    </w:p>
    <w:p w:rsidR="003B559F" w:rsidRPr="001C06E3" w:rsidRDefault="006A16D9" w:rsidP="00ED2362">
      <w:pPr>
        <w:pStyle w:val="Padro"/>
        <w:widowControl w:val="0"/>
        <w:numPr>
          <w:ilvl w:val="1"/>
          <w:numId w:val="36"/>
        </w:numPr>
        <w:tabs>
          <w:tab w:val="clear" w:pos="720"/>
          <w:tab w:val="left" w:pos="567"/>
        </w:tabs>
        <w:spacing w:line="360" w:lineRule="auto"/>
        <w:ind w:left="0" w:firstLine="0"/>
        <w:jc w:val="both"/>
        <w:rPr>
          <w:rFonts w:ascii="Arial" w:hAnsi="Arial" w:cs="Arial"/>
          <w:color w:val="auto"/>
        </w:rPr>
      </w:pPr>
      <w:r w:rsidRPr="001C06E3">
        <w:rPr>
          <w:rFonts w:ascii="Arial" w:hAnsi="Arial" w:cs="Arial"/>
          <w:color w:val="auto"/>
        </w:rPr>
        <w:t xml:space="preserve">Não havendo expediente ou ocorrendo qualquer fato superveniente que impeça a realização do julgamento na data marcada, a reunião será automaticamente transferida para o primeiro dia útil subsequente, no mesmo horário e </w:t>
      </w:r>
      <w:proofErr w:type="gramStart"/>
      <w:r w:rsidRPr="001C06E3">
        <w:rPr>
          <w:rFonts w:ascii="Arial" w:hAnsi="Arial" w:cs="Arial"/>
          <w:color w:val="auto"/>
        </w:rPr>
        <w:t>local anteriormente estabelecidos</w:t>
      </w:r>
      <w:proofErr w:type="gramEnd"/>
      <w:r w:rsidRPr="001C06E3">
        <w:rPr>
          <w:rFonts w:ascii="Arial" w:hAnsi="Arial" w:cs="Arial"/>
          <w:color w:val="auto"/>
        </w:rPr>
        <w:t>, desde que não haja comunicação da Comissão Especial de Seleção em contrário.</w:t>
      </w:r>
    </w:p>
    <w:p w:rsidR="003B559F" w:rsidRDefault="006A16D9" w:rsidP="00ED2362">
      <w:pPr>
        <w:pStyle w:val="Padro"/>
        <w:widowControl w:val="0"/>
        <w:numPr>
          <w:ilvl w:val="1"/>
          <w:numId w:val="36"/>
        </w:numPr>
        <w:tabs>
          <w:tab w:val="clear" w:pos="720"/>
          <w:tab w:val="left" w:pos="567"/>
        </w:tabs>
        <w:spacing w:line="360" w:lineRule="auto"/>
        <w:ind w:left="0" w:firstLine="0"/>
        <w:jc w:val="both"/>
        <w:rPr>
          <w:rFonts w:ascii="Arial" w:hAnsi="Arial" w:cs="Arial"/>
          <w:color w:val="auto"/>
        </w:rPr>
      </w:pPr>
      <w:r w:rsidRPr="001C06E3">
        <w:rPr>
          <w:rFonts w:ascii="Arial" w:hAnsi="Arial" w:cs="Arial"/>
          <w:color w:val="auto"/>
        </w:rPr>
        <w:t>Na contagem dos prazos estabelecidos neste EDITAL, excluir-se-á o dia do início e incluir-se-á o do vencimento.</w:t>
      </w:r>
    </w:p>
    <w:p w:rsidR="00D06B5B" w:rsidRPr="001C06E3" w:rsidRDefault="00D06B5B" w:rsidP="00ED2362">
      <w:pPr>
        <w:pStyle w:val="Padro"/>
        <w:widowControl w:val="0"/>
        <w:numPr>
          <w:ilvl w:val="1"/>
          <w:numId w:val="36"/>
        </w:numPr>
        <w:tabs>
          <w:tab w:val="clear" w:pos="720"/>
          <w:tab w:val="left" w:pos="567"/>
        </w:tabs>
        <w:spacing w:line="360" w:lineRule="auto"/>
        <w:ind w:left="0" w:firstLine="0"/>
        <w:jc w:val="both"/>
        <w:rPr>
          <w:rFonts w:ascii="Arial" w:hAnsi="Arial" w:cs="Arial"/>
          <w:color w:val="auto"/>
        </w:rPr>
      </w:pPr>
      <w:r>
        <w:rPr>
          <w:rFonts w:ascii="Arial" w:hAnsi="Arial" w:cs="Arial"/>
          <w:color w:val="auto"/>
        </w:rPr>
        <w:t xml:space="preserve">O Conselho Municipal de Saúde de Piraquara </w:t>
      </w:r>
      <w:r w:rsidR="00FE2DD5">
        <w:rPr>
          <w:rFonts w:ascii="Arial" w:hAnsi="Arial" w:cs="Arial"/>
          <w:color w:val="auto"/>
        </w:rPr>
        <w:t>–</w:t>
      </w:r>
      <w:r>
        <w:rPr>
          <w:rFonts w:ascii="Arial" w:hAnsi="Arial" w:cs="Arial"/>
          <w:color w:val="auto"/>
        </w:rPr>
        <w:t xml:space="preserve"> COMUSP</w:t>
      </w:r>
      <w:proofErr w:type="gramStart"/>
      <w:r w:rsidR="00FE2DD5">
        <w:rPr>
          <w:rFonts w:ascii="Arial" w:hAnsi="Arial" w:cs="Arial"/>
          <w:color w:val="auto"/>
        </w:rPr>
        <w:t>, fica</w:t>
      </w:r>
      <w:proofErr w:type="gramEnd"/>
      <w:r w:rsidR="00FE2DD5">
        <w:rPr>
          <w:rFonts w:ascii="Arial" w:hAnsi="Arial" w:cs="Arial"/>
          <w:color w:val="auto"/>
        </w:rPr>
        <w:t xml:space="preserve"> convidado a acompanhar o presente processo a executar o controle social nos atos.</w:t>
      </w:r>
    </w:p>
    <w:p w:rsidR="001357BA" w:rsidRPr="001357BA" w:rsidRDefault="001357BA" w:rsidP="00ED2362">
      <w:pPr>
        <w:pStyle w:val="PargrafodaLista"/>
        <w:widowControl w:val="0"/>
        <w:numPr>
          <w:ilvl w:val="0"/>
          <w:numId w:val="40"/>
        </w:numPr>
        <w:tabs>
          <w:tab w:val="clear" w:pos="720"/>
          <w:tab w:val="left" w:pos="0"/>
        </w:tabs>
        <w:spacing w:line="360" w:lineRule="auto"/>
        <w:jc w:val="both"/>
        <w:rPr>
          <w:rFonts w:ascii="Arial" w:hAnsi="Arial" w:cs="Arial"/>
          <w:vanish/>
          <w:color w:val="auto"/>
        </w:rPr>
      </w:pPr>
    </w:p>
    <w:p w:rsidR="001357BA" w:rsidRPr="001357BA" w:rsidRDefault="001357BA" w:rsidP="00ED2362">
      <w:pPr>
        <w:pStyle w:val="PargrafodaLista"/>
        <w:widowControl w:val="0"/>
        <w:numPr>
          <w:ilvl w:val="0"/>
          <w:numId w:val="40"/>
        </w:numPr>
        <w:tabs>
          <w:tab w:val="clear" w:pos="720"/>
          <w:tab w:val="left" w:pos="0"/>
        </w:tabs>
        <w:spacing w:line="360" w:lineRule="auto"/>
        <w:jc w:val="both"/>
        <w:rPr>
          <w:rFonts w:ascii="Arial" w:hAnsi="Arial" w:cs="Arial"/>
          <w:vanish/>
          <w:color w:val="auto"/>
        </w:rPr>
      </w:pPr>
    </w:p>
    <w:p w:rsidR="001357BA" w:rsidRPr="001357BA" w:rsidRDefault="001357BA" w:rsidP="00ED2362">
      <w:pPr>
        <w:pStyle w:val="PargrafodaLista"/>
        <w:widowControl w:val="0"/>
        <w:numPr>
          <w:ilvl w:val="0"/>
          <w:numId w:val="40"/>
        </w:numPr>
        <w:tabs>
          <w:tab w:val="clear" w:pos="720"/>
          <w:tab w:val="left" w:pos="0"/>
        </w:tabs>
        <w:spacing w:line="360" w:lineRule="auto"/>
        <w:jc w:val="both"/>
        <w:rPr>
          <w:rFonts w:ascii="Arial" w:hAnsi="Arial" w:cs="Arial"/>
          <w:vanish/>
          <w:color w:val="auto"/>
        </w:rPr>
      </w:pPr>
    </w:p>
    <w:p w:rsidR="001357BA" w:rsidRPr="001357BA" w:rsidRDefault="001357BA" w:rsidP="00ED2362">
      <w:pPr>
        <w:pStyle w:val="PargrafodaLista"/>
        <w:widowControl w:val="0"/>
        <w:numPr>
          <w:ilvl w:val="0"/>
          <w:numId w:val="40"/>
        </w:numPr>
        <w:tabs>
          <w:tab w:val="clear" w:pos="720"/>
          <w:tab w:val="left" w:pos="0"/>
        </w:tabs>
        <w:spacing w:line="360" w:lineRule="auto"/>
        <w:jc w:val="both"/>
        <w:rPr>
          <w:rFonts w:ascii="Arial" w:hAnsi="Arial" w:cs="Arial"/>
          <w:vanish/>
          <w:color w:val="auto"/>
        </w:rPr>
      </w:pPr>
    </w:p>
    <w:p w:rsidR="001357BA" w:rsidRPr="001357BA" w:rsidRDefault="001357BA" w:rsidP="00ED2362">
      <w:pPr>
        <w:pStyle w:val="PargrafodaLista"/>
        <w:widowControl w:val="0"/>
        <w:numPr>
          <w:ilvl w:val="0"/>
          <w:numId w:val="40"/>
        </w:numPr>
        <w:tabs>
          <w:tab w:val="clear" w:pos="720"/>
          <w:tab w:val="left" w:pos="0"/>
        </w:tabs>
        <w:spacing w:line="360" w:lineRule="auto"/>
        <w:jc w:val="both"/>
        <w:rPr>
          <w:rFonts w:ascii="Arial" w:hAnsi="Arial" w:cs="Arial"/>
          <w:vanish/>
          <w:color w:val="auto"/>
        </w:rPr>
      </w:pPr>
    </w:p>
    <w:p w:rsidR="001357BA" w:rsidRPr="001357BA" w:rsidRDefault="001357BA" w:rsidP="00ED2362">
      <w:pPr>
        <w:pStyle w:val="PargrafodaLista"/>
        <w:widowControl w:val="0"/>
        <w:numPr>
          <w:ilvl w:val="0"/>
          <w:numId w:val="40"/>
        </w:numPr>
        <w:tabs>
          <w:tab w:val="clear" w:pos="720"/>
          <w:tab w:val="left" w:pos="0"/>
        </w:tabs>
        <w:spacing w:line="360" w:lineRule="auto"/>
        <w:jc w:val="both"/>
        <w:rPr>
          <w:rFonts w:ascii="Arial" w:hAnsi="Arial" w:cs="Arial"/>
          <w:vanish/>
          <w:color w:val="auto"/>
        </w:rPr>
      </w:pPr>
    </w:p>
    <w:p w:rsidR="001357BA" w:rsidRPr="001357BA" w:rsidRDefault="001357BA" w:rsidP="00ED2362">
      <w:pPr>
        <w:pStyle w:val="PargrafodaLista"/>
        <w:widowControl w:val="0"/>
        <w:numPr>
          <w:ilvl w:val="0"/>
          <w:numId w:val="40"/>
        </w:numPr>
        <w:tabs>
          <w:tab w:val="clear" w:pos="720"/>
          <w:tab w:val="left" w:pos="0"/>
        </w:tabs>
        <w:spacing w:line="360" w:lineRule="auto"/>
        <w:jc w:val="both"/>
        <w:rPr>
          <w:rFonts w:ascii="Arial" w:hAnsi="Arial" w:cs="Arial"/>
          <w:vanish/>
          <w:color w:val="auto"/>
        </w:rPr>
      </w:pPr>
    </w:p>
    <w:p w:rsidR="001357BA" w:rsidRPr="001357BA" w:rsidRDefault="001357BA" w:rsidP="00ED2362">
      <w:pPr>
        <w:pStyle w:val="PargrafodaLista"/>
        <w:widowControl w:val="0"/>
        <w:numPr>
          <w:ilvl w:val="0"/>
          <w:numId w:val="40"/>
        </w:numPr>
        <w:tabs>
          <w:tab w:val="clear" w:pos="720"/>
          <w:tab w:val="left" w:pos="0"/>
        </w:tabs>
        <w:spacing w:line="360" w:lineRule="auto"/>
        <w:jc w:val="both"/>
        <w:rPr>
          <w:rFonts w:ascii="Arial" w:hAnsi="Arial" w:cs="Arial"/>
          <w:vanish/>
          <w:color w:val="auto"/>
        </w:rPr>
      </w:pPr>
    </w:p>
    <w:p w:rsidR="001357BA" w:rsidRPr="001357BA" w:rsidRDefault="001357BA" w:rsidP="00ED2362">
      <w:pPr>
        <w:pStyle w:val="PargrafodaLista"/>
        <w:widowControl w:val="0"/>
        <w:numPr>
          <w:ilvl w:val="0"/>
          <w:numId w:val="40"/>
        </w:numPr>
        <w:tabs>
          <w:tab w:val="clear" w:pos="720"/>
          <w:tab w:val="left" w:pos="0"/>
        </w:tabs>
        <w:spacing w:line="360" w:lineRule="auto"/>
        <w:jc w:val="both"/>
        <w:rPr>
          <w:rFonts w:ascii="Arial" w:hAnsi="Arial" w:cs="Arial"/>
          <w:vanish/>
          <w:color w:val="auto"/>
        </w:rPr>
      </w:pPr>
    </w:p>
    <w:p w:rsidR="001357BA" w:rsidRPr="001357BA" w:rsidRDefault="001357BA" w:rsidP="00ED2362">
      <w:pPr>
        <w:pStyle w:val="PargrafodaLista"/>
        <w:widowControl w:val="0"/>
        <w:numPr>
          <w:ilvl w:val="0"/>
          <w:numId w:val="40"/>
        </w:numPr>
        <w:tabs>
          <w:tab w:val="clear" w:pos="720"/>
          <w:tab w:val="left" w:pos="0"/>
        </w:tabs>
        <w:spacing w:line="360" w:lineRule="auto"/>
        <w:jc w:val="both"/>
        <w:rPr>
          <w:rFonts w:ascii="Arial" w:hAnsi="Arial" w:cs="Arial"/>
          <w:vanish/>
          <w:color w:val="auto"/>
        </w:rPr>
      </w:pPr>
    </w:p>
    <w:p w:rsidR="001357BA" w:rsidRPr="001357BA" w:rsidRDefault="001357BA" w:rsidP="00ED2362">
      <w:pPr>
        <w:pStyle w:val="PargrafodaLista"/>
        <w:widowControl w:val="0"/>
        <w:numPr>
          <w:ilvl w:val="0"/>
          <w:numId w:val="40"/>
        </w:numPr>
        <w:tabs>
          <w:tab w:val="clear" w:pos="720"/>
          <w:tab w:val="left" w:pos="0"/>
        </w:tabs>
        <w:spacing w:line="360" w:lineRule="auto"/>
        <w:jc w:val="both"/>
        <w:rPr>
          <w:rFonts w:ascii="Arial" w:hAnsi="Arial" w:cs="Arial"/>
          <w:vanish/>
          <w:color w:val="auto"/>
        </w:rPr>
      </w:pPr>
    </w:p>
    <w:p w:rsidR="001357BA" w:rsidRPr="001357BA" w:rsidRDefault="001357BA" w:rsidP="00ED2362">
      <w:pPr>
        <w:pStyle w:val="PargrafodaLista"/>
        <w:widowControl w:val="0"/>
        <w:numPr>
          <w:ilvl w:val="0"/>
          <w:numId w:val="40"/>
        </w:numPr>
        <w:tabs>
          <w:tab w:val="clear" w:pos="720"/>
          <w:tab w:val="left" w:pos="0"/>
        </w:tabs>
        <w:spacing w:line="360" w:lineRule="auto"/>
        <w:jc w:val="both"/>
        <w:rPr>
          <w:rFonts w:ascii="Arial" w:hAnsi="Arial" w:cs="Arial"/>
          <w:vanish/>
          <w:color w:val="auto"/>
        </w:rPr>
      </w:pPr>
    </w:p>
    <w:p w:rsidR="001357BA" w:rsidRPr="001357BA" w:rsidRDefault="001357BA" w:rsidP="00ED2362">
      <w:pPr>
        <w:pStyle w:val="PargrafodaLista"/>
        <w:widowControl w:val="0"/>
        <w:numPr>
          <w:ilvl w:val="0"/>
          <w:numId w:val="40"/>
        </w:numPr>
        <w:tabs>
          <w:tab w:val="clear" w:pos="720"/>
          <w:tab w:val="left" w:pos="0"/>
        </w:tabs>
        <w:spacing w:line="360" w:lineRule="auto"/>
        <w:jc w:val="both"/>
        <w:rPr>
          <w:rFonts w:ascii="Arial" w:hAnsi="Arial" w:cs="Arial"/>
          <w:vanish/>
          <w:color w:val="auto"/>
        </w:rPr>
      </w:pPr>
    </w:p>
    <w:p w:rsidR="001357BA" w:rsidRPr="001357BA" w:rsidRDefault="001357BA" w:rsidP="00ED2362">
      <w:pPr>
        <w:pStyle w:val="PargrafodaLista"/>
        <w:widowControl w:val="0"/>
        <w:numPr>
          <w:ilvl w:val="0"/>
          <w:numId w:val="40"/>
        </w:numPr>
        <w:tabs>
          <w:tab w:val="clear" w:pos="720"/>
          <w:tab w:val="left" w:pos="0"/>
        </w:tabs>
        <w:spacing w:line="360" w:lineRule="auto"/>
        <w:jc w:val="both"/>
        <w:rPr>
          <w:rFonts w:ascii="Arial" w:hAnsi="Arial" w:cs="Arial"/>
          <w:vanish/>
          <w:color w:val="auto"/>
        </w:rPr>
      </w:pPr>
    </w:p>
    <w:p w:rsidR="001357BA" w:rsidRPr="001357BA" w:rsidRDefault="001357BA" w:rsidP="00ED2362">
      <w:pPr>
        <w:pStyle w:val="PargrafodaLista"/>
        <w:widowControl w:val="0"/>
        <w:numPr>
          <w:ilvl w:val="0"/>
          <w:numId w:val="40"/>
        </w:numPr>
        <w:tabs>
          <w:tab w:val="clear" w:pos="720"/>
          <w:tab w:val="left" w:pos="0"/>
        </w:tabs>
        <w:spacing w:line="360" w:lineRule="auto"/>
        <w:jc w:val="both"/>
        <w:rPr>
          <w:rFonts w:ascii="Arial" w:hAnsi="Arial" w:cs="Arial"/>
          <w:vanish/>
          <w:color w:val="auto"/>
        </w:rPr>
      </w:pPr>
    </w:p>
    <w:p w:rsidR="001357BA" w:rsidRPr="001357BA" w:rsidRDefault="001357BA" w:rsidP="00ED2362">
      <w:pPr>
        <w:pStyle w:val="PargrafodaLista"/>
        <w:widowControl w:val="0"/>
        <w:numPr>
          <w:ilvl w:val="0"/>
          <w:numId w:val="40"/>
        </w:numPr>
        <w:tabs>
          <w:tab w:val="clear" w:pos="720"/>
          <w:tab w:val="left" w:pos="0"/>
        </w:tabs>
        <w:spacing w:line="360" w:lineRule="auto"/>
        <w:jc w:val="both"/>
        <w:rPr>
          <w:rFonts w:ascii="Arial" w:hAnsi="Arial" w:cs="Arial"/>
          <w:vanish/>
          <w:color w:val="auto"/>
        </w:rPr>
      </w:pPr>
    </w:p>
    <w:p w:rsidR="001357BA" w:rsidRPr="001357BA" w:rsidRDefault="001357BA" w:rsidP="00ED2362">
      <w:pPr>
        <w:pStyle w:val="PargrafodaLista"/>
        <w:widowControl w:val="0"/>
        <w:numPr>
          <w:ilvl w:val="0"/>
          <w:numId w:val="40"/>
        </w:numPr>
        <w:tabs>
          <w:tab w:val="clear" w:pos="720"/>
          <w:tab w:val="left" w:pos="0"/>
        </w:tabs>
        <w:spacing w:line="360" w:lineRule="auto"/>
        <w:jc w:val="both"/>
        <w:rPr>
          <w:rFonts w:ascii="Arial" w:hAnsi="Arial" w:cs="Arial"/>
          <w:vanish/>
          <w:color w:val="auto"/>
        </w:rPr>
      </w:pPr>
    </w:p>
    <w:p w:rsidR="001357BA" w:rsidRPr="001357BA" w:rsidRDefault="001357BA" w:rsidP="00ED2362">
      <w:pPr>
        <w:pStyle w:val="PargrafodaLista"/>
        <w:widowControl w:val="0"/>
        <w:numPr>
          <w:ilvl w:val="1"/>
          <w:numId w:val="40"/>
        </w:numPr>
        <w:tabs>
          <w:tab w:val="clear" w:pos="720"/>
          <w:tab w:val="left" w:pos="0"/>
        </w:tabs>
        <w:spacing w:line="360" w:lineRule="auto"/>
        <w:jc w:val="both"/>
        <w:rPr>
          <w:rFonts w:ascii="Arial" w:hAnsi="Arial" w:cs="Arial"/>
          <w:vanish/>
          <w:color w:val="auto"/>
        </w:rPr>
      </w:pPr>
    </w:p>
    <w:p w:rsidR="001357BA" w:rsidRPr="001357BA" w:rsidRDefault="001357BA" w:rsidP="00ED2362">
      <w:pPr>
        <w:pStyle w:val="PargrafodaLista"/>
        <w:widowControl w:val="0"/>
        <w:numPr>
          <w:ilvl w:val="1"/>
          <w:numId w:val="40"/>
        </w:numPr>
        <w:tabs>
          <w:tab w:val="clear" w:pos="720"/>
          <w:tab w:val="left" w:pos="0"/>
        </w:tabs>
        <w:spacing w:line="360" w:lineRule="auto"/>
        <w:jc w:val="both"/>
        <w:rPr>
          <w:rFonts w:ascii="Arial" w:hAnsi="Arial" w:cs="Arial"/>
          <w:vanish/>
          <w:color w:val="auto"/>
        </w:rPr>
      </w:pPr>
    </w:p>
    <w:p w:rsidR="001357BA" w:rsidRPr="001357BA" w:rsidRDefault="001357BA" w:rsidP="00ED2362">
      <w:pPr>
        <w:pStyle w:val="PargrafodaLista"/>
        <w:widowControl w:val="0"/>
        <w:numPr>
          <w:ilvl w:val="1"/>
          <w:numId w:val="40"/>
        </w:numPr>
        <w:tabs>
          <w:tab w:val="clear" w:pos="720"/>
          <w:tab w:val="left" w:pos="0"/>
        </w:tabs>
        <w:spacing w:line="360" w:lineRule="auto"/>
        <w:jc w:val="both"/>
        <w:rPr>
          <w:rFonts w:ascii="Arial" w:hAnsi="Arial" w:cs="Arial"/>
          <w:vanish/>
          <w:color w:val="auto"/>
        </w:rPr>
      </w:pPr>
    </w:p>
    <w:p w:rsidR="001357BA" w:rsidRPr="001357BA" w:rsidRDefault="001357BA" w:rsidP="00ED2362">
      <w:pPr>
        <w:pStyle w:val="PargrafodaLista"/>
        <w:widowControl w:val="0"/>
        <w:numPr>
          <w:ilvl w:val="1"/>
          <w:numId w:val="40"/>
        </w:numPr>
        <w:tabs>
          <w:tab w:val="clear" w:pos="720"/>
          <w:tab w:val="left" w:pos="0"/>
        </w:tabs>
        <w:spacing w:line="360" w:lineRule="auto"/>
        <w:jc w:val="both"/>
        <w:rPr>
          <w:rFonts w:ascii="Arial" w:hAnsi="Arial" w:cs="Arial"/>
          <w:vanish/>
          <w:color w:val="auto"/>
        </w:rPr>
      </w:pPr>
    </w:p>
    <w:p w:rsidR="001357BA" w:rsidRPr="001357BA" w:rsidRDefault="001357BA" w:rsidP="00ED2362">
      <w:pPr>
        <w:pStyle w:val="PargrafodaLista"/>
        <w:widowControl w:val="0"/>
        <w:numPr>
          <w:ilvl w:val="1"/>
          <w:numId w:val="40"/>
        </w:numPr>
        <w:tabs>
          <w:tab w:val="clear" w:pos="720"/>
          <w:tab w:val="left" w:pos="0"/>
        </w:tabs>
        <w:spacing w:line="360" w:lineRule="auto"/>
        <w:jc w:val="both"/>
        <w:rPr>
          <w:rFonts w:ascii="Arial" w:hAnsi="Arial" w:cs="Arial"/>
          <w:vanish/>
          <w:color w:val="auto"/>
        </w:rPr>
      </w:pPr>
    </w:p>
    <w:p w:rsidR="001357BA" w:rsidRPr="001357BA" w:rsidRDefault="001357BA" w:rsidP="00ED2362">
      <w:pPr>
        <w:pStyle w:val="PargrafodaLista"/>
        <w:widowControl w:val="0"/>
        <w:numPr>
          <w:ilvl w:val="1"/>
          <w:numId w:val="40"/>
        </w:numPr>
        <w:tabs>
          <w:tab w:val="clear" w:pos="720"/>
          <w:tab w:val="left" w:pos="0"/>
        </w:tabs>
        <w:spacing w:line="360" w:lineRule="auto"/>
        <w:jc w:val="both"/>
        <w:rPr>
          <w:rFonts w:ascii="Arial" w:hAnsi="Arial" w:cs="Arial"/>
          <w:vanish/>
          <w:color w:val="auto"/>
        </w:rPr>
      </w:pPr>
    </w:p>
    <w:p w:rsidR="001357BA" w:rsidRPr="001357BA" w:rsidRDefault="001357BA" w:rsidP="00ED2362">
      <w:pPr>
        <w:pStyle w:val="PargrafodaLista"/>
        <w:widowControl w:val="0"/>
        <w:numPr>
          <w:ilvl w:val="1"/>
          <w:numId w:val="40"/>
        </w:numPr>
        <w:tabs>
          <w:tab w:val="clear" w:pos="720"/>
          <w:tab w:val="left" w:pos="0"/>
        </w:tabs>
        <w:spacing w:line="360" w:lineRule="auto"/>
        <w:jc w:val="both"/>
        <w:rPr>
          <w:rFonts w:ascii="Arial" w:hAnsi="Arial" w:cs="Arial"/>
          <w:vanish/>
          <w:color w:val="auto"/>
        </w:rPr>
      </w:pPr>
    </w:p>
    <w:p w:rsidR="001357BA" w:rsidRPr="001357BA" w:rsidRDefault="001357BA" w:rsidP="00ED2362">
      <w:pPr>
        <w:pStyle w:val="PargrafodaLista"/>
        <w:widowControl w:val="0"/>
        <w:numPr>
          <w:ilvl w:val="1"/>
          <w:numId w:val="40"/>
        </w:numPr>
        <w:tabs>
          <w:tab w:val="clear" w:pos="720"/>
          <w:tab w:val="left" w:pos="0"/>
        </w:tabs>
        <w:spacing w:line="360" w:lineRule="auto"/>
        <w:jc w:val="both"/>
        <w:rPr>
          <w:rFonts w:ascii="Arial" w:hAnsi="Arial" w:cs="Arial"/>
          <w:vanish/>
          <w:color w:val="auto"/>
        </w:rPr>
      </w:pPr>
    </w:p>
    <w:p w:rsidR="001357BA" w:rsidRPr="001357BA" w:rsidRDefault="001357BA" w:rsidP="00ED2362">
      <w:pPr>
        <w:pStyle w:val="PargrafodaLista"/>
        <w:widowControl w:val="0"/>
        <w:numPr>
          <w:ilvl w:val="1"/>
          <w:numId w:val="40"/>
        </w:numPr>
        <w:tabs>
          <w:tab w:val="clear" w:pos="720"/>
          <w:tab w:val="left" w:pos="0"/>
        </w:tabs>
        <w:spacing w:line="360" w:lineRule="auto"/>
        <w:jc w:val="both"/>
        <w:rPr>
          <w:rFonts w:ascii="Arial" w:hAnsi="Arial" w:cs="Arial"/>
          <w:vanish/>
          <w:color w:val="auto"/>
        </w:rPr>
      </w:pPr>
    </w:p>
    <w:p w:rsidR="003B559F" w:rsidRPr="001C06E3" w:rsidRDefault="006A16D9" w:rsidP="00ED2362">
      <w:pPr>
        <w:pStyle w:val="Padro"/>
        <w:widowControl w:val="0"/>
        <w:numPr>
          <w:ilvl w:val="1"/>
          <w:numId w:val="40"/>
        </w:numPr>
        <w:tabs>
          <w:tab w:val="clear" w:pos="720"/>
          <w:tab w:val="left" w:pos="0"/>
        </w:tabs>
        <w:spacing w:line="360" w:lineRule="auto"/>
        <w:ind w:left="0" w:firstLine="0"/>
        <w:jc w:val="both"/>
        <w:rPr>
          <w:rFonts w:ascii="Arial" w:hAnsi="Arial" w:cs="Arial"/>
          <w:color w:val="auto"/>
        </w:rPr>
      </w:pPr>
      <w:r w:rsidRPr="001C06E3">
        <w:rPr>
          <w:rFonts w:ascii="Arial" w:hAnsi="Arial" w:cs="Arial"/>
          <w:color w:val="auto"/>
        </w:rPr>
        <w:t xml:space="preserve">Fica eleito o foro da Comarca de </w:t>
      </w:r>
      <w:r w:rsidR="001F05E4" w:rsidRPr="001C06E3">
        <w:rPr>
          <w:rFonts w:ascii="Arial" w:hAnsi="Arial" w:cs="Arial"/>
          <w:color w:val="auto"/>
        </w:rPr>
        <w:t>Piraquara</w:t>
      </w:r>
      <w:r w:rsidR="00F50311" w:rsidRPr="001C06E3">
        <w:rPr>
          <w:rFonts w:ascii="Arial" w:hAnsi="Arial" w:cs="Arial"/>
          <w:color w:val="auto"/>
        </w:rPr>
        <w:t xml:space="preserve"> da Comarca da Região Metropolitana de Curitiba</w:t>
      </w:r>
      <w:r w:rsidRPr="001C06E3">
        <w:rPr>
          <w:rFonts w:ascii="Arial" w:hAnsi="Arial" w:cs="Arial"/>
          <w:color w:val="auto"/>
        </w:rPr>
        <w:t xml:space="preserve">, </w:t>
      </w:r>
      <w:r w:rsidR="00F50311" w:rsidRPr="001C06E3">
        <w:rPr>
          <w:rFonts w:ascii="Arial" w:hAnsi="Arial" w:cs="Arial"/>
          <w:color w:val="auto"/>
        </w:rPr>
        <w:t>Paraná</w:t>
      </w:r>
      <w:r w:rsidRPr="001C06E3">
        <w:rPr>
          <w:rFonts w:ascii="Arial" w:hAnsi="Arial" w:cs="Arial"/>
          <w:color w:val="auto"/>
        </w:rPr>
        <w:t>, para dirimir quaisquer dúvidas e questões decorrentes do presente EDITAL, com exclusão de qualquer outro, por mais privilegiado que seja.</w:t>
      </w:r>
    </w:p>
    <w:p w:rsidR="00BD79F6" w:rsidRPr="00814837" w:rsidRDefault="00BD79F6" w:rsidP="00814837">
      <w:pPr>
        <w:pStyle w:val="Padro"/>
        <w:widowControl w:val="0"/>
        <w:tabs>
          <w:tab w:val="clear" w:pos="720"/>
          <w:tab w:val="left" w:pos="993"/>
        </w:tabs>
        <w:spacing w:line="360" w:lineRule="auto"/>
        <w:ind w:left="792"/>
        <w:jc w:val="both"/>
        <w:rPr>
          <w:rFonts w:ascii="Arial" w:hAnsi="Arial" w:cs="Arial"/>
          <w:color w:val="auto"/>
          <w:sz w:val="6"/>
          <w:szCs w:val="6"/>
        </w:rPr>
      </w:pPr>
    </w:p>
    <w:p w:rsidR="00996154" w:rsidRDefault="00996154" w:rsidP="00ED2362">
      <w:pPr>
        <w:pStyle w:val="Padro"/>
        <w:widowControl w:val="0"/>
        <w:numPr>
          <w:ilvl w:val="0"/>
          <w:numId w:val="40"/>
        </w:numPr>
        <w:tabs>
          <w:tab w:val="clear" w:pos="720"/>
          <w:tab w:val="left" w:pos="0"/>
        </w:tabs>
        <w:spacing w:line="360" w:lineRule="auto"/>
        <w:ind w:left="-426" w:firstLine="0"/>
        <w:jc w:val="both"/>
        <w:rPr>
          <w:rFonts w:ascii="Arial" w:hAnsi="Arial" w:cs="Arial"/>
          <w:color w:val="auto"/>
        </w:rPr>
      </w:pPr>
      <w:r>
        <w:rPr>
          <w:rFonts w:ascii="Arial" w:hAnsi="Arial" w:cs="Arial"/>
          <w:b/>
          <w:color w:val="auto"/>
        </w:rPr>
        <w:t>LEGISLAÇÃO APLICÁVEL</w:t>
      </w:r>
    </w:p>
    <w:p w:rsidR="00996154" w:rsidRPr="00996154" w:rsidRDefault="00996154" w:rsidP="00996154">
      <w:pPr>
        <w:pStyle w:val="Padro"/>
        <w:widowControl w:val="0"/>
        <w:numPr>
          <w:ilvl w:val="1"/>
          <w:numId w:val="40"/>
        </w:numPr>
        <w:tabs>
          <w:tab w:val="clear" w:pos="720"/>
          <w:tab w:val="left" w:pos="567"/>
        </w:tabs>
        <w:spacing w:line="360" w:lineRule="auto"/>
        <w:ind w:left="0" w:firstLine="0"/>
        <w:jc w:val="both"/>
        <w:rPr>
          <w:rFonts w:ascii="Arial" w:hAnsi="Arial" w:cs="Arial"/>
          <w:color w:val="auto"/>
        </w:rPr>
      </w:pPr>
      <w:r w:rsidRPr="001C06E3">
        <w:rPr>
          <w:rFonts w:ascii="Arial" w:hAnsi="Arial" w:cs="Arial"/>
          <w:color w:val="auto"/>
        </w:rPr>
        <w:lastRenderedPageBreak/>
        <w:t xml:space="preserve">Ao presente </w:t>
      </w:r>
      <w:r>
        <w:rPr>
          <w:rFonts w:ascii="Arial" w:hAnsi="Arial" w:cs="Arial"/>
          <w:color w:val="auto"/>
        </w:rPr>
        <w:t>instrumento</w:t>
      </w:r>
      <w:r w:rsidRPr="001C06E3">
        <w:rPr>
          <w:rFonts w:ascii="Arial" w:hAnsi="Arial" w:cs="Arial"/>
          <w:color w:val="auto"/>
        </w:rPr>
        <w:t>, n</w:t>
      </w:r>
      <w:r w:rsidRPr="001C06E3">
        <w:rPr>
          <w:rFonts w:ascii="Arial" w:eastAsia="StarSymbol" w:hAnsi="Arial" w:cs="Arial"/>
          <w:color w:val="auto"/>
        </w:rPr>
        <w:t xml:space="preserve">os casos omissos, aplicam-se as disposições da Lei Municipal nº </w:t>
      </w:r>
      <w:proofErr w:type="gramStart"/>
      <w:r w:rsidRPr="001C06E3">
        <w:rPr>
          <w:rFonts w:ascii="Arial" w:eastAsia="StarSymbol" w:hAnsi="Arial" w:cs="Arial"/>
          <w:color w:val="auto"/>
        </w:rPr>
        <w:t xml:space="preserve">1.565/2016, </w:t>
      </w:r>
      <w:r>
        <w:rPr>
          <w:rFonts w:ascii="Arial" w:eastAsia="StarSymbol" w:hAnsi="Arial" w:cs="Arial"/>
          <w:color w:val="auto"/>
        </w:rPr>
        <w:t>Lei</w:t>
      </w:r>
      <w:proofErr w:type="gramEnd"/>
      <w:r>
        <w:rPr>
          <w:rFonts w:ascii="Arial" w:eastAsia="StarSymbol" w:hAnsi="Arial" w:cs="Arial"/>
          <w:color w:val="auto"/>
        </w:rPr>
        <w:t xml:space="preserve"> Federal nº 9.637/98, Lei Federal nº 8.666/93, </w:t>
      </w:r>
      <w:r>
        <w:rPr>
          <w:rFonts w:ascii="Arial" w:hAnsi="Arial" w:cs="Arial"/>
        </w:rPr>
        <w:t xml:space="preserve">Lei Federal </w:t>
      </w:r>
      <w:r w:rsidRPr="00403ED8">
        <w:rPr>
          <w:rFonts w:ascii="Arial" w:hAnsi="Arial" w:cs="Arial"/>
        </w:rPr>
        <w:t>n° 8080/90</w:t>
      </w:r>
      <w:r>
        <w:rPr>
          <w:rFonts w:ascii="Arial" w:hAnsi="Arial" w:cs="Arial"/>
        </w:rPr>
        <w:t>, Lei Federal nº</w:t>
      </w:r>
      <w:r w:rsidRPr="00403ED8">
        <w:rPr>
          <w:rFonts w:ascii="Arial" w:hAnsi="Arial" w:cs="Arial"/>
        </w:rPr>
        <w:t xml:space="preserve"> 8142/90</w:t>
      </w:r>
      <w:r>
        <w:rPr>
          <w:rFonts w:ascii="Arial" w:hAnsi="Arial" w:cs="Arial"/>
        </w:rPr>
        <w:t>, demais normas que norteiam e regulamentam o funcionamento do SUS</w:t>
      </w:r>
      <w:r w:rsidRPr="001C06E3">
        <w:rPr>
          <w:rFonts w:ascii="Arial" w:eastAsia="StarSymbol" w:hAnsi="Arial" w:cs="Arial"/>
          <w:color w:val="auto"/>
        </w:rPr>
        <w:t xml:space="preserve">, </w:t>
      </w:r>
      <w:r w:rsidRPr="001C06E3">
        <w:rPr>
          <w:rFonts w:ascii="Arial" w:hAnsi="Arial" w:cs="Arial"/>
          <w:color w:val="auto"/>
        </w:rPr>
        <w:t>e demais disposições aplicáveis</w:t>
      </w:r>
      <w:r w:rsidRPr="001C06E3">
        <w:rPr>
          <w:rFonts w:ascii="Arial" w:eastAsia="StarSymbol" w:hAnsi="Arial" w:cs="Arial"/>
          <w:color w:val="auto"/>
        </w:rPr>
        <w:t xml:space="preserve"> as disposições do direito privado</w:t>
      </w:r>
    </w:p>
    <w:p w:rsidR="00996154" w:rsidRPr="00996154" w:rsidRDefault="00996154" w:rsidP="00996154">
      <w:pPr>
        <w:pStyle w:val="Padro"/>
        <w:widowControl w:val="0"/>
        <w:tabs>
          <w:tab w:val="clear" w:pos="720"/>
          <w:tab w:val="left" w:pos="567"/>
        </w:tabs>
        <w:spacing w:line="360" w:lineRule="auto"/>
        <w:jc w:val="both"/>
        <w:rPr>
          <w:rFonts w:ascii="Arial" w:hAnsi="Arial" w:cs="Arial"/>
          <w:color w:val="auto"/>
          <w:sz w:val="12"/>
          <w:szCs w:val="12"/>
        </w:rPr>
      </w:pPr>
    </w:p>
    <w:p w:rsidR="003B559F" w:rsidRPr="001C06E3" w:rsidRDefault="005A3667" w:rsidP="00ED2362">
      <w:pPr>
        <w:pStyle w:val="Padro"/>
        <w:widowControl w:val="0"/>
        <w:numPr>
          <w:ilvl w:val="0"/>
          <w:numId w:val="40"/>
        </w:numPr>
        <w:tabs>
          <w:tab w:val="clear" w:pos="720"/>
          <w:tab w:val="left" w:pos="0"/>
        </w:tabs>
        <w:spacing w:line="360" w:lineRule="auto"/>
        <w:ind w:left="-426" w:firstLine="0"/>
        <w:jc w:val="both"/>
        <w:rPr>
          <w:rFonts w:ascii="Arial" w:hAnsi="Arial" w:cs="Arial"/>
          <w:color w:val="auto"/>
        </w:rPr>
      </w:pPr>
      <w:r w:rsidRPr="001C06E3">
        <w:rPr>
          <w:rFonts w:ascii="Arial" w:hAnsi="Arial" w:cs="Arial"/>
          <w:b/>
          <w:color w:val="auto"/>
        </w:rPr>
        <w:t xml:space="preserve">INTEGRAM </w:t>
      </w:r>
      <w:r w:rsidR="002A4817" w:rsidRPr="001C06E3">
        <w:rPr>
          <w:rFonts w:ascii="Arial" w:hAnsi="Arial" w:cs="Arial"/>
          <w:b/>
          <w:color w:val="auto"/>
        </w:rPr>
        <w:t>O PRESENTE</w:t>
      </w:r>
      <w:r w:rsidRPr="001C06E3">
        <w:rPr>
          <w:rFonts w:ascii="Arial" w:hAnsi="Arial" w:cs="Arial"/>
          <w:b/>
          <w:color w:val="auto"/>
        </w:rPr>
        <w:t xml:space="preserve"> EDITAL</w:t>
      </w:r>
      <w:r w:rsidR="006A16D9" w:rsidRPr="001C06E3">
        <w:rPr>
          <w:rFonts w:ascii="Arial" w:hAnsi="Arial" w:cs="Arial"/>
          <w:b/>
          <w:color w:val="auto"/>
        </w:rPr>
        <w:t>:</w:t>
      </w:r>
    </w:p>
    <w:p w:rsidR="001A22BC" w:rsidRPr="00984DD0" w:rsidRDefault="006A16D9" w:rsidP="00ED2362">
      <w:pPr>
        <w:pStyle w:val="Padro"/>
        <w:widowControl w:val="0"/>
        <w:numPr>
          <w:ilvl w:val="1"/>
          <w:numId w:val="40"/>
        </w:numPr>
        <w:tabs>
          <w:tab w:val="clear" w:pos="720"/>
          <w:tab w:val="left" w:pos="709"/>
        </w:tabs>
        <w:spacing w:line="360" w:lineRule="auto"/>
        <w:ind w:left="0" w:firstLine="0"/>
        <w:jc w:val="both"/>
        <w:rPr>
          <w:rFonts w:ascii="Arial" w:hAnsi="Arial" w:cs="Arial"/>
          <w:color w:val="auto"/>
        </w:rPr>
      </w:pPr>
      <w:r w:rsidRPr="00984DD0">
        <w:rPr>
          <w:rFonts w:ascii="Arial" w:hAnsi="Arial" w:cs="Arial"/>
          <w:color w:val="auto"/>
        </w:rPr>
        <w:t xml:space="preserve">Anexo I </w:t>
      </w:r>
      <w:r w:rsidR="00DF13C8" w:rsidRPr="00984DD0">
        <w:rPr>
          <w:rFonts w:ascii="Arial" w:hAnsi="Arial" w:cs="Arial"/>
          <w:color w:val="auto"/>
        </w:rPr>
        <w:t>-</w:t>
      </w:r>
      <w:r w:rsidR="0089188A" w:rsidRPr="00984DD0">
        <w:rPr>
          <w:rFonts w:ascii="Arial" w:hAnsi="Arial" w:cs="Arial"/>
          <w:color w:val="auto"/>
        </w:rPr>
        <w:t xml:space="preserve"> Descritivo Referencial;</w:t>
      </w:r>
    </w:p>
    <w:p w:rsidR="0089188A" w:rsidRPr="00984DD0" w:rsidRDefault="0089188A" w:rsidP="00ED2362">
      <w:pPr>
        <w:pStyle w:val="Padro"/>
        <w:widowControl w:val="0"/>
        <w:numPr>
          <w:ilvl w:val="1"/>
          <w:numId w:val="40"/>
        </w:numPr>
        <w:tabs>
          <w:tab w:val="clear" w:pos="720"/>
          <w:tab w:val="left" w:pos="709"/>
        </w:tabs>
        <w:spacing w:line="360" w:lineRule="auto"/>
        <w:ind w:left="0" w:firstLine="0"/>
        <w:jc w:val="both"/>
        <w:rPr>
          <w:rFonts w:ascii="Arial" w:hAnsi="Arial" w:cs="Arial"/>
          <w:color w:val="auto"/>
        </w:rPr>
      </w:pPr>
      <w:r w:rsidRPr="00984DD0">
        <w:rPr>
          <w:rFonts w:ascii="Arial" w:hAnsi="Arial" w:cs="Arial"/>
          <w:color w:val="auto"/>
        </w:rPr>
        <w:t xml:space="preserve">Anexo II </w:t>
      </w:r>
      <w:r w:rsidR="00DF13C8" w:rsidRPr="00984DD0">
        <w:rPr>
          <w:rFonts w:ascii="Arial" w:hAnsi="Arial" w:cs="Arial"/>
          <w:color w:val="auto"/>
        </w:rPr>
        <w:t xml:space="preserve">- </w:t>
      </w:r>
      <w:r w:rsidR="00F6215D" w:rsidRPr="00984DD0">
        <w:rPr>
          <w:rFonts w:ascii="Arial" w:hAnsi="Arial" w:cs="Arial"/>
          <w:color w:val="auto"/>
        </w:rPr>
        <w:t xml:space="preserve">Sistema de </w:t>
      </w:r>
      <w:r w:rsidR="003614FC" w:rsidRPr="00984DD0">
        <w:rPr>
          <w:rFonts w:ascii="Arial" w:hAnsi="Arial" w:cs="Arial"/>
          <w:color w:val="auto"/>
        </w:rPr>
        <w:t>Repasse de Recursos</w:t>
      </w:r>
      <w:r w:rsidR="00F6215D" w:rsidRPr="00984DD0">
        <w:rPr>
          <w:rFonts w:ascii="Arial" w:hAnsi="Arial" w:cs="Arial"/>
          <w:color w:val="auto"/>
        </w:rPr>
        <w:t xml:space="preserve"> e Prestação de Contas</w:t>
      </w:r>
      <w:r w:rsidR="00DF13C8" w:rsidRPr="00984DD0">
        <w:rPr>
          <w:rFonts w:ascii="Arial" w:hAnsi="Arial" w:cs="Arial"/>
          <w:color w:val="auto"/>
        </w:rPr>
        <w:t>;</w:t>
      </w:r>
    </w:p>
    <w:p w:rsidR="00DF13C8" w:rsidRPr="00984DD0" w:rsidRDefault="00DF13C8" w:rsidP="00ED2362">
      <w:pPr>
        <w:pStyle w:val="Padro"/>
        <w:widowControl w:val="0"/>
        <w:numPr>
          <w:ilvl w:val="1"/>
          <w:numId w:val="40"/>
        </w:numPr>
        <w:tabs>
          <w:tab w:val="clear" w:pos="720"/>
          <w:tab w:val="left" w:pos="709"/>
        </w:tabs>
        <w:spacing w:line="360" w:lineRule="auto"/>
        <w:ind w:left="0" w:firstLine="0"/>
        <w:jc w:val="both"/>
        <w:rPr>
          <w:rFonts w:ascii="Arial" w:hAnsi="Arial" w:cs="Arial"/>
          <w:color w:val="auto"/>
        </w:rPr>
      </w:pPr>
      <w:r w:rsidRPr="00984DD0">
        <w:rPr>
          <w:rFonts w:ascii="Arial" w:hAnsi="Arial" w:cs="Arial"/>
          <w:color w:val="auto"/>
        </w:rPr>
        <w:t>Anexo III -</w:t>
      </w:r>
      <w:r w:rsidR="00F6215D" w:rsidRPr="00984DD0">
        <w:rPr>
          <w:rFonts w:ascii="Arial" w:hAnsi="Arial" w:cs="Arial"/>
          <w:color w:val="auto"/>
        </w:rPr>
        <w:t xml:space="preserve"> Indicadores de Avaliação</w:t>
      </w:r>
      <w:r w:rsidRPr="00984DD0">
        <w:rPr>
          <w:rFonts w:ascii="Arial" w:hAnsi="Arial" w:cs="Arial"/>
          <w:color w:val="auto"/>
        </w:rPr>
        <w:t>;</w:t>
      </w:r>
    </w:p>
    <w:p w:rsidR="00DF13C8" w:rsidRPr="00984DD0" w:rsidRDefault="00DF13C8" w:rsidP="00ED2362">
      <w:pPr>
        <w:pStyle w:val="Padro"/>
        <w:widowControl w:val="0"/>
        <w:numPr>
          <w:ilvl w:val="1"/>
          <w:numId w:val="40"/>
        </w:numPr>
        <w:tabs>
          <w:tab w:val="clear" w:pos="720"/>
          <w:tab w:val="left" w:pos="709"/>
        </w:tabs>
        <w:spacing w:line="360" w:lineRule="auto"/>
        <w:ind w:left="0" w:firstLine="0"/>
        <w:jc w:val="both"/>
        <w:rPr>
          <w:rFonts w:ascii="Arial" w:hAnsi="Arial" w:cs="Arial"/>
          <w:color w:val="auto"/>
        </w:rPr>
      </w:pPr>
      <w:r w:rsidRPr="00984DD0">
        <w:rPr>
          <w:rFonts w:ascii="Arial" w:hAnsi="Arial" w:cs="Arial"/>
          <w:color w:val="auto"/>
        </w:rPr>
        <w:t>Anexo IV - Roteiro para Elaboração do Programa de Trabalho;</w:t>
      </w:r>
    </w:p>
    <w:p w:rsidR="00DF13C8" w:rsidRPr="00984DD0" w:rsidRDefault="00DF13C8" w:rsidP="00ED2362">
      <w:pPr>
        <w:pStyle w:val="Padro"/>
        <w:widowControl w:val="0"/>
        <w:numPr>
          <w:ilvl w:val="1"/>
          <w:numId w:val="40"/>
        </w:numPr>
        <w:tabs>
          <w:tab w:val="clear" w:pos="720"/>
          <w:tab w:val="left" w:pos="709"/>
        </w:tabs>
        <w:spacing w:line="360" w:lineRule="auto"/>
        <w:ind w:left="0" w:firstLine="0"/>
        <w:jc w:val="both"/>
        <w:rPr>
          <w:rFonts w:ascii="Arial" w:hAnsi="Arial" w:cs="Arial"/>
          <w:color w:val="auto"/>
        </w:rPr>
      </w:pPr>
      <w:r w:rsidRPr="00984DD0">
        <w:rPr>
          <w:rFonts w:ascii="Arial" w:hAnsi="Arial" w:cs="Arial"/>
          <w:color w:val="auto"/>
        </w:rPr>
        <w:t xml:space="preserve">Anexo V - </w:t>
      </w:r>
      <w:r w:rsidR="009637F2" w:rsidRPr="00984DD0">
        <w:rPr>
          <w:rFonts w:ascii="Arial" w:hAnsi="Arial" w:cs="Arial"/>
          <w:color w:val="auto"/>
        </w:rPr>
        <w:t>Parâmetros de Pontuação da Proposta;</w:t>
      </w:r>
    </w:p>
    <w:p w:rsidR="00DF13C8" w:rsidRPr="00984DD0" w:rsidRDefault="00DF13C8" w:rsidP="00ED2362">
      <w:pPr>
        <w:pStyle w:val="Padro"/>
        <w:widowControl w:val="0"/>
        <w:numPr>
          <w:ilvl w:val="1"/>
          <w:numId w:val="40"/>
        </w:numPr>
        <w:tabs>
          <w:tab w:val="clear" w:pos="720"/>
          <w:tab w:val="left" w:pos="709"/>
        </w:tabs>
        <w:spacing w:line="360" w:lineRule="auto"/>
        <w:ind w:left="0" w:firstLine="0"/>
        <w:jc w:val="both"/>
        <w:rPr>
          <w:rFonts w:ascii="Arial" w:hAnsi="Arial" w:cs="Arial"/>
          <w:color w:val="auto"/>
        </w:rPr>
      </w:pPr>
      <w:proofErr w:type="gramStart"/>
      <w:r w:rsidRPr="00984DD0">
        <w:rPr>
          <w:rFonts w:ascii="Arial" w:hAnsi="Arial" w:cs="Arial"/>
          <w:color w:val="auto"/>
        </w:rPr>
        <w:t>Anexo VI</w:t>
      </w:r>
      <w:proofErr w:type="gramEnd"/>
      <w:r w:rsidRPr="00984DD0">
        <w:rPr>
          <w:rFonts w:ascii="Arial" w:hAnsi="Arial" w:cs="Arial"/>
          <w:color w:val="auto"/>
        </w:rPr>
        <w:t xml:space="preserve"> </w:t>
      </w:r>
      <w:r w:rsidR="00F31695" w:rsidRPr="00984DD0">
        <w:rPr>
          <w:rFonts w:ascii="Arial" w:hAnsi="Arial" w:cs="Arial"/>
          <w:color w:val="auto"/>
        </w:rPr>
        <w:t>–</w:t>
      </w:r>
      <w:r w:rsidRPr="00984DD0">
        <w:rPr>
          <w:rFonts w:ascii="Arial" w:hAnsi="Arial" w:cs="Arial"/>
          <w:color w:val="auto"/>
        </w:rPr>
        <w:t xml:space="preserve"> </w:t>
      </w:r>
      <w:r w:rsidR="00F31695" w:rsidRPr="00984DD0">
        <w:rPr>
          <w:rFonts w:ascii="Arial" w:hAnsi="Arial" w:cs="Arial"/>
          <w:color w:val="auto"/>
        </w:rPr>
        <w:t>Modelo de Proposta</w:t>
      </w:r>
      <w:r w:rsidR="009637F2" w:rsidRPr="00984DD0">
        <w:rPr>
          <w:rFonts w:ascii="Arial" w:hAnsi="Arial" w:cs="Arial"/>
          <w:color w:val="auto"/>
        </w:rPr>
        <w:t>;</w:t>
      </w:r>
    </w:p>
    <w:p w:rsidR="00DF13C8" w:rsidRPr="00984DD0" w:rsidRDefault="00DF13C8" w:rsidP="00ED2362">
      <w:pPr>
        <w:pStyle w:val="Padro"/>
        <w:widowControl w:val="0"/>
        <w:numPr>
          <w:ilvl w:val="1"/>
          <w:numId w:val="40"/>
        </w:numPr>
        <w:tabs>
          <w:tab w:val="clear" w:pos="720"/>
          <w:tab w:val="left" w:pos="709"/>
        </w:tabs>
        <w:spacing w:line="360" w:lineRule="auto"/>
        <w:ind w:left="0" w:firstLine="0"/>
        <w:jc w:val="both"/>
        <w:rPr>
          <w:rFonts w:ascii="Arial" w:hAnsi="Arial" w:cs="Arial"/>
          <w:color w:val="auto"/>
        </w:rPr>
      </w:pPr>
      <w:r w:rsidRPr="00984DD0">
        <w:rPr>
          <w:rFonts w:ascii="Arial" w:hAnsi="Arial" w:cs="Arial"/>
          <w:color w:val="auto"/>
        </w:rPr>
        <w:t xml:space="preserve">Anexo VII - </w:t>
      </w:r>
      <w:r w:rsidR="009637F2" w:rsidRPr="00984DD0">
        <w:rPr>
          <w:rFonts w:ascii="Arial" w:hAnsi="Arial" w:cs="Arial"/>
          <w:color w:val="auto"/>
        </w:rPr>
        <w:t>Modelo de Credenciamento;</w:t>
      </w:r>
    </w:p>
    <w:p w:rsidR="00DF13C8" w:rsidRPr="00984DD0" w:rsidRDefault="00F97157" w:rsidP="00ED2362">
      <w:pPr>
        <w:pStyle w:val="Padro"/>
        <w:widowControl w:val="0"/>
        <w:numPr>
          <w:ilvl w:val="1"/>
          <w:numId w:val="40"/>
        </w:numPr>
        <w:tabs>
          <w:tab w:val="clear" w:pos="720"/>
          <w:tab w:val="left" w:pos="709"/>
        </w:tabs>
        <w:spacing w:line="360" w:lineRule="auto"/>
        <w:ind w:left="0" w:firstLine="0"/>
        <w:jc w:val="both"/>
        <w:rPr>
          <w:rFonts w:ascii="Arial" w:hAnsi="Arial" w:cs="Arial"/>
          <w:color w:val="auto"/>
        </w:rPr>
      </w:pPr>
      <w:r w:rsidRPr="00984DD0">
        <w:rPr>
          <w:rFonts w:ascii="Arial" w:hAnsi="Arial" w:cs="Arial"/>
          <w:color w:val="auto"/>
        </w:rPr>
        <w:t>Anexo VIII</w:t>
      </w:r>
      <w:r w:rsidR="00DF13C8" w:rsidRPr="00984DD0">
        <w:rPr>
          <w:rFonts w:ascii="Arial" w:hAnsi="Arial" w:cs="Arial"/>
          <w:color w:val="auto"/>
        </w:rPr>
        <w:t xml:space="preserve"> - </w:t>
      </w:r>
      <w:r w:rsidR="009637F2" w:rsidRPr="00984DD0">
        <w:rPr>
          <w:rFonts w:ascii="Arial" w:hAnsi="Arial" w:cs="Arial"/>
          <w:color w:val="auto"/>
        </w:rPr>
        <w:t>Declaração de Conhecimento do Teor do Edital;</w:t>
      </w:r>
    </w:p>
    <w:p w:rsidR="00DF13C8" w:rsidRPr="00984DD0" w:rsidRDefault="00DF13C8" w:rsidP="00ED2362">
      <w:pPr>
        <w:pStyle w:val="Padro"/>
        <w:widowControl w:val="0"/>
        <w:numPr>
          <w:ilvl w:val="1"/>
          <w:numId w:val="40"/>
        </w:numPr>
        <w:tabs>
          <w:tab w:val="clear" w:pos="720"/>
          <w:tab w:val="left" w:pos="709"/>
        </w:tabs>
        <w:spacing w:line="360" w:lineRule="auto"/>
        <w:ind w:left="0" w:firstLine="0"/>
        <w:jc w:val="both"/>
        <w:rPr>
          <w:rFonts w:ascii="Arial" w:hAnsi="Arial" w:cs="Arial"/>
          <w:color w:val="auto"/>
        </w:rPr>
      </w:pPr>
      <w:r w:rsidRPr="00984DD0">
        <w:rPr>
          <w:rFonts w:ascii="Arial" w:hAnsi="Arial" w:cs="Arial"/>
          <w:color w:val="auto"/>
        </w:rPr>
        <w:t xml:space="preserve">Anexo </w:t>
      </w:r>
      <w:r w:rsidR="00F97157" w:rsidRPr="00984DD0">
        <w:rPr>
          <w:rFonts w:ascii="Arial" w:hAnsi="Arial" w:cs="Arial"/>
          <w:color w:val="auto"/>
        </w:rPr>
        <w:t>I</w:t>
      </w:r>
      <w:r w:rsidRPr="00984DD0">
        <w:rPr>
          <w:rFonts w:ascii="Arial" w:hAnsi="Arial" w:cs="Arial"/>
          <w:color w:val="auto"/>
        </w:rPr>
        <w:t xml:space="preserve">X - </w:t>
      </w:r>
      <w:r w:rsidR="007074E5" w:rsidRPr="00984DD0">
        <w:rPr>
          <w:rFonts w:ascii="Arial" w:hAnsi="Arial" w:cs="Arial"/>
          <w:color w:val="auto"/>
        </w:rPr>
        <w:t xml:space="preserve">Atestado de Vistoria da Unidade de Pronto Atendimento </w:t>
      </w:r>
      <w:r w:rsidR="007074E5" w:rsidRPr="00984DD0">
        <w:rPr>
          <w:rFonts w:ascii="Arial" w:eastAsia="Times New Roman" w:hAnsi="Arial" w:cs="Arial"/>
          <w:color w:val="auto"/>
          <w:lang w:eastAsia="pt-BR"/>
        </w:rPr>
        <w:t>UPA 24 Horas de Piraquara</w:t>
      </w:r>
    </w:p>
    <w:p w:rsidR="00DF13C8" w:rsidRPr="00984DD0" w:rsidRDefault="00DF13C8" w:rsidP="00ED2362">
      <w:pPr>
        <w:pStyle w:val="Padro"/>
        <w:widowControl w:val="0"/>
        <w:numPr>
          <w:ilvl w:val="1"/>
          <w:numId w:val="40"/>
        </w:numPr>
        <w:tabs>
          <w:tab w:val="clear" w:pos="720"/>
          <w:tab w:val="left" w:pos="709"/>
        </w:tabs>
        <w:spacing w:line="360" w:lineRule="auto"/>
        <w:ind w:left="0" w:firstLine="0"/>
        <w:jc w:val="both"/>
        <w:rPr>
          <w:rFonts w:ascii="Arial" w:hAnsi="Arial" w:cs="Arial"/>
          <w:color w:val="auto"/>
        </w:rPr>
      </w:pPr>
      <w:r w:rsidRPr="00984DD0">
        <w:rPr>
          <w:rFonts w:ascii="Arial" w:hAnsi="Arial" w:cs="Arial"/>
          <w:color w:val="auto"/>
        </w:rPr>
        <w:t xml:space="preserve">Anexo X - </w:t>
      </w:r>
      <w:r w:rsidR="007074E5" w:rsidRPr="00984DD0">
        <w:rPr>
          <w:rFonts w:ascii="Arial" w:hAnsi="Arial" w:cs="Arial"/>
          <w:color w:val="auto"/>
        </w:rPr>
        <w:t>Declaração de não Cump</w:t>
      </w:r>
      <w:r w:rsidR="00F97157" w:rsidRPr="00984DD0">
        <w:rPr>
          <w:rFonts w:ascii="Arial" w:hAnsi="Arial" w:cs="Arial"/>
          <w:color w:val="auto"/>
        </w:rPr>
        <w:t>rimento das Sanções Previstas Do</w:t>
      </w:r>
      <w:r w:rsidR="007074E5" w:rsidRPr="00984DD0">
        <w:rPr>
          <w:rFonts w:ascii="Arial" w:hAnsi="Arial" w:cs="Arial"/>
          <w:color w:val="auto"/>
        </w:rPr>
        <w:t xml:space="preserve"> Art. 9º do Decreto Municipal nº 5.009/2016 e nos Incisos III e IV do Art. 87 da Lei Federal nº 8.666, de 21 de Junho de 1.993;</w:t>
      </w:r>
    </w:p>
    <w:p w:rsidR="00DF13C8" w:rsidRPr="00984DD0" w:rsidRDefault="00DF13C8" w:rsidP="00ED2362">
      <w:pPr>
        <w:pStyle w:val="Padro"/>
        <w:widowControl w:val="0"/>
        <w:numPr>
          <w:ilvl w:val="1"/>
          <w:numId w:val="40"/>
        </w:numPr>
        <w:tabs>
          <w:tab w:val="clear" w:pos="720"/>
          <w:tab w:val="left" w:pos="709"/>
        </w:tabs>
        <w:spacing w:line="360" w:lineRule="auto"/>
        <w:ind w:left="0" w:firstLine="0"/>
        <w:jc w:val="both"/>
        <w:rPr>
          <w:rFonts w:ascii="Arial" w:hAnsi="Arial" w:cs="Arial"/>
          <w:color w:val="auto"/>
        </w:rPr>
      </w:pPr>
      <w:r w:rsidRPr="00984DD0">
        <w:rPr>
          <w:rFonts w:ascii="Arial" w:hAnsi="Arial" w:cs="Arial"/>
          <w:color w:val="auto"/>
        </w:rPr>
        <w:t xml:space="preserve">Anexo XI - </w:t>
      </w:r>
      <w:r w:rsidR="007074E5" w:rsidRPr="00984DD0">
        <w:rPr>
          <w:rFonts w:ascii="Arial" w:hAnsi="Arial" w:cs="Arial"/>
          <w:color w:val="auto"/>
        </w:rPr>
        <w:t>Declaração de Cumprimento do Inciso XXXIII do Art. 7° da Constituição Federal;</w:t>
      </w:r>
    </w:p>
    <w:p w:rsidR="00DF13C8" w:rsidRPr="00984DD0" w:rsidRDefault="00DF13C8" w:rsidP="00ED2362">
      <w:pPr>
        <w:pStyle w:val="Padro"/>
        <w:widowControl w:val="0"/>
        <w:numPr>
          <w:ilvl w:val="1"/>
          <w:numId w:val="40"/>
        </w:numPr>
        <w:tabs>
          <w:tab w:val="clear" w:pos="720"/>
          <w:tab w:val="left" w:pos="709"/>
        </w:tabs>
        <w:spacing w:line="360" w:lineRule="auto"/>
        <w:ind w:left="0" w:firstLine="0"/>
        <w:jc w:val="both"/>
        <w:rPr>
          <w:rFonts w:ascii="Arial" w:hAnsi="Arial" w:cs="Arial"/>
          <w:color w:val="auto"/>
        </w:rPr>
      </w:pPr>
      <w:r w:rsidRPr="00984DD0">
        <w:rPr>
          <w:rFonts w:ascii="Arial" w:hAnsi="Arial" w:cs="Arial"/>
          <w:color w:val="auto"/>
        </w:rPr>
        <w:t xml:space="preserve">Anexo XII - </w:t>
      </w:r>
      <w:r w:rsidR="007074E5" w:rsidRPr="00984DD0">
        <w:rPr>
          <w:rFonts w:ascii="Arial" w:hAnsi="Arial" w:cs="Arial"/>
          <w:color w:val="auto"/>
        </w:rPr>
        <w:t>Declaração de Prestação de Contas de Recursos Públicos;</w:t>
      </w:r>
    </w:p>
    <w:p w:rsidR="007074E5" w:rsidRPr="00984DD0" w:rsidRDefault="00DF13C8" w:rsidP="00ED2362">
      <w:pPr>
        <w:pStyle w:val="Padro"/>
        <w:widowControl w:val="0"/>
        <w:numPr>
          <w:ilvl w:val="1"/>
          <w:numId w:val="40"/>
        </w:numPr>
        <w:tabs>
          <w:tab w:val="clear" w:pos="720"/>
          <w:tab w:val="left" w:pos="709"/>
        </w:tabs>
        <w:spacing w:line="360" w:lineRule="auto"/>
        <w:ind w:left="0" w:firstLine="0"/>
        <w:jc w:val="both"/>
        <w:rPr>
          <w:rFonts w:ascii="Arial" w:hAnsi="Arial" w:cs="Arial"/>
          <w:color w:val="auto"/>
        </w:rPr>
      </w:pPr>
      <w:r w:rsidRPr="00984DD0">
        <w:rPr>
          <w:rFonts w:ascii="Arial" w:hAnsi="Arial" w:cs="Arial"/>
          <w:color w:val="auto"/>
        </w:rPr>
        <w:t>Anexo X</w:t>
      </w:r>
      <w:r w:rsidR="00F97157" w:rsidRPr="00984DD0">
        <w:rPr>
          <w:rFonts w:ascii="Arial" w:hAnsi="Arial" w:cs="Arial"/>
          <w:color w:val="auto"/>
        </w:rPr>
        <w:t>III</w:t>
      </w:r>
      <w:r w:rsidRPr="00984DD0">
        <w:rPr>
          <w:rFonts w:ascii="Arial" w:hAnsi="Arial" w:cs="Arial"/>
          <w:color w:val="auto"/>
        </w:rPr>
        <w:t xml:space="preserve"> </w:t>
      </w:r>
      <w:r w:rsidR="007074E5" w:rsidRPr="00984DD0">
        <w:rPr>
          <w:rFonts w:ascii="Arial" w:hAnsi="Arial" w:cs="Arial"/>
          <w:color w:val="auto"/>
        </w:rPr>
        <w:t xml:space="preserve">– Declaração de Emprego de </w:t>
      </w:r>
      <w:r w:rsidR="00FE2DD5" w:rsidRPr="00984DD0">
        <w:rPr>
          <w:rFonts w:ascii="Arial" w:hAnsi="Arial" w:cs="Arial"/>
          <w:color w:val="auto"/>
        </w:rPr>
        <w:t>Mão de Obra</w:t>
      </w:r>
      <w:r w:rsidR="007074E5" w:rsidRPr="00984DD0">
        <w:rPr>
          <w:rFonts w:ascii="Arial" w:hAnsi="Arial" w:cs="Arial"/>
          <w:color w:val="auto"/>
        </w:rPr>
        <w:t xml:space="preserve"> Qualificada;</w:t>
      </w:r>
    </w:p>
    <w:p w:rsidR="00DF13C8" w:rsidRPr="00984DD0" w:rsidRDefault="00DF13C8" w:rsidP="00ED2362">
      <w:pPr>
        <w:pStyle w:val="Padro"/>
        <w:widowControl w:val="0"/>
        <w:numPr>
          <w:ilvl w:val="1"/>
          <w:numId w:val="40"/>
        </w:numPr>
        <w:tabs>
          <w:tab w:val="clear" w:pos="720"/>
          <w:tab w:val="left" w:pos="709"/>
        </w:tabs>
        <w:spacing w:line="360" w:lineRule="auto"/>
        <w:ind w:left="0" w:firstLine="0"/>
        <w:jc w:val="both"/>
        <w:rPr>
          <w:rFonts w:ascii="Arial" w:hAnsi="Arial" w:cs="Arial"/>
          <w:color w:val="auto"/>
        </w:rPr>
      </w:pPr>
      <w:r w:rsidRPr="00984DD0">
        <w:rPr>
          <w:rFonts w:ascii="Arial" w:hAnsi="Arial" w:cs="Arial"/>
          <w:color w:val="auto"/>
        </w:rPr>
        <w:t>Anexo X</w:t>
      </w:r>
      <w:r w:rsidR="00F97157" w:rsidRPr="00984DD0">
        <w:rPr>
          <w:rFonts w:ascii="Arial" w:hAnsi="Arial" w:cs="Arial"/>
          <w:color w:val="auto"/>
        </w:rPr>
        <w:t>I</w:t>
      </w:r>
      <w:r w:rsidRPr="00984DD0">
        <w:rPr>
          <w:rFonts w:ascii="Arial" w:hAnsi="Arial" w:cs="Arial"/>
          <w:color w:val="auto"/>
        </w:rPr>
        <w:t xml:space="preserve">V </w:t>
      </w:r>
      <w:r w:rsidR="007074E5" w:rsidRPr="00984DD0">
        <w:rPr>
          <w:rFonts w:ascii="Arial" w:hAnsi="Arial" w:cs="Arial"/>
          <w:color w:val="auto"/>
        </w:rPr>
        <w:t>–</w:t>
      </w:r>
      <w:r w:rsidR="00F6215D" w:rsidRPr="00984DD0">
        <w:rPr>
          <w:rFonts w:ascii="Arial" w:hAnsi="Arial" w:cs="Arial"/>
          <w:color w:val="auto"/>
        </w:rPr>
        <w:t xml:space="preserve"> Declaração de Inexistência de Parentes na Administração Pública Municipal;</w:t>
      </w:r>
    </w:p>
    <w:p w:rsidR="00F6215D" w:rsidRPr="00984DD0" w:rsidRDefault="00F97157" w:rsidP="00ED2362">
      <w:pPr>
        <w:pStyle w:val="Padro"/>
        <w:widowControl w:val="0"/>
        <w:numPr>
          <w:ilvl w:val="1"/>
          <w:numId w:val="40"/>
        </w:numPr>
        <w:tabs>
          <w:tab w:val="clear" w:pos="720"/>
          <w:tab w:val="left" w:pos="709"/>
        </w:tabs>
        <w:spacing w:line="360" w:lineRule="auto"/>
        <w:ind w:left="0" w:firstLine="0"/>
        <w:jc w:val="both"/>
        <w:rPr>
          <w:rFonts w:ascii="Arial" w:hAnsi="Arial" w:cs="Arial"/>
          <w:color w:val="auto"/>
        </w:rPr>
      </w:pPr>
      <w:r w:rsidRPr="00984DD0">
        <w:rPr>
          <w:rFonts w:ascii="Arial" w:hAnsi="Arial" w:cs="Arial"/>
          <w:color w:val="auto"/>
        </w:rPr>
        <w:lastRenderedPageBreak/>
        <w:t>Anexo XV</w:t>
      </w:r>
      <w:r w:rsidR="00F6215D" w:rsidRPr="00984DD0">
        <w:rPr>
          <w:rFonts w:ascii="Arial" w:hAnsi="Arial" w:cs="Arial"/>
          <w:color w:val="auto"/>
        </w:rPr>
        <w:t xml:space="preserve"> – Modelo de Relatório de Execução Física e Financeira;</w:t>
      </w:r>
    </w:p>
    <w:p w:rsidR="00F6215D" w:rsidRPr="00984DD0" w:rsidRDefault="00F97157" w:rsidP="00ED2362">
      <w:pPr>
        <w:pStyle w:val="Padro"/>
        <w:widowControl w:val="0"/>
        <w:numPr>
          <w:ilvl w:val="1"/>
          <w:numId w:val="40"/>
        </w:numPr>
        <w:tabs>
          <w:tab w:val="clear" w:pos="720"/>
          <w:tab w:val="left" w:pos="709"/>
        </w:tabs>
        <w:spacing w:line="360" w:lineRule="auto"/>
        <w:ind w:left="0" w:firstLine="0"/>
        <w:jc w:val="both"/>
        <w:rPr>
          <w:rFonts w:ascii="Arial" w:hAnsi="Arial" w:cs="Arial"/>
          <w:color w:val="auto"/>
        </w:rPr>
      </w:pPr>
      <w:r w:rsidRPr="00984DD0">
        <w:rPr>
          <w:rFonts w:ascii="Arial" w:hAnsi="Arial" w:cs="Arial"/>
          <w:color w:val="auto"/>
        </w:rPr>
        <w:t>Anexo XVI</w:t>
      </w:r>
      <w:r w:rsidR="00F6215D" w:rsidRPr="00984DD0">
        <w:rPr>
          <w:rFonts w:ascii="Arial" w:hAnsi="Arial" w:cs="Arial"/>
          <w:color w:val="auto"/>
        </w:rPr>
        <w:t xml:space="preserve"> - Minuta do Contrato de Gestão.</w:t>
      </w:r>
    </w:p>
    <w:p w:rsidR="007074E5" w:rsidRPr="0043277B" w:rsidRDefault="007074E5" w:rsidP="00814837">
      <w:pPr>
        <w:pStyle w:val="Padro"/>
        <w:widowControl w:val="0"/>
        <w:tabs>
          <w:tab w:val="clear" w:pos="720"/>
          <w:tab w:val="left" w:pos="709"/>
        </w:tabs>
        <w:spacing w:line="360" w:lineRule="auto"/>
        <w:jc w:val="both"/>
        <w:rPr>
          <w:rFonts w:ascii="Arial" w:hAnsi="Arial" w:cs="Arial"/>
          <w:color w:val="auto"/>
          <w:sz w:val="6"/>
          <w:szCs w:val="6"/>
        </w:rPr>
      </w:pPr>
    </w:p>
    <w:p w:rsidR="003B559F" w:rsidRPr="001C06E3" w:rsidRDefault="00BD79F6" w:rsidP="00814837">
      <w:pPr>
        <w:pStyle w:val="Padro"/>
        <w:widowControl w:val="0"/>
        <w:tabs>
          <w:tab w:val="clear" w:pos="720"/>
          <w:tab w:val="left" w:pos="142"/>
        </w:tabs>
        <w:spacing w:line="360" w:lineRule="auto"/>
        <w:ind w:left="-426"/>
        <w:jc w:val="both"/>
        <w:rPr>
          <w:rFonts w:ascii="Arial" w:hAnsi="Arial" w:cs="Arial"/>
          <w:color w:val="auto"/>
        </w:rPr>
      </w:pPr>
      <w:r w:rsidRPr="0043277B">
        <w:rPr>
          <w:rFonts w:ascii="Arial" w:hAnsi="Arial" w:cs="Arial"/>
          <w:color w:val="auto"/>
        </w:rPr>
        <w:t>Piraquara</w:t>
      </w:r>
      <w:r w:rsidR="006A16D9" w:rsidRPr="0043277B">
        <w:rPr>
          <w:rFonts w:ascii="Arial" w:hAnsi="Arial" w:cs="Arial"/>
          <w:color w:val="auto"/>
        </w:rPr>
        <w:t>,</w:t>
      </w:r>
      <w:r w:rsidR="00FF5696" w:rsidRPr="0043277B">
        <w:rPr>
          <w:rFonts w:ascii="Arial" w:hAnsi="Arial" w:cs="Arial"/>
          <w:color w:val="auto"/>
        </w:rPr>
        <w:t xml:space="preserve"> </w:t>
      </w:r>
      <w:r w:rsidR="00F31695">
        <w:rPr>
          <w:rFonts w:ascii="Arial" w:hAnsi="Arial" w:cs="Arial"/>
          <w:color w:val="auto"/>
        </w:rPr>
        <w:t>1</w:t>
      </w:r>
      <w:r w:rsidR="00984DD0">
        <w:rPr>
          <w:rFonts w:ascii="Arial" w:hAnsi="Arial" w:cs="Arial"/>
          <w:color w:val="auto"/>
        </w:rPr>
        <w:t>4</w:t>
      </w:r>
      <w:r w:rsidR="00FF5696" w:rsidRPr="0043277B">
        <w:rPr>
          <w:rFonts w:ascii="Arial" w:hAnsi="Arial" w:cs="Arial"/>
          <w:color w:val="auto"/>
        </w:rPr>
        <w:t xml:space="preserve"> de </w:t>
      </w:r>
      <w:r w:rsidR="00F31695">
        <w:rPr>
          <w:rFonts w:ascii="Arial" w:hAnsi="Arial" w:cs="Arial"/>
          <w:color w:val="auto"/>
        </w:rPr>
        <w:t>dezembro</w:t>
      </w:r>
      <w:r w:rsidRPr="0043277B">
        <w:rPr>
          <w:rFonts w:ascii="Arial" w:hAnsi="Arial" w:cs="Arial"/>
          <w:color w:val="auto"/>
        </w:rPr>
        <w:t xml:space="preserve"> de 2018</w:t>
      </w:r>
      <w:r w:rsidR="00FF5696" w:rsidRPr="0043277B">
        <w:rPr>
          <w:rFonts w:ascii="Arial" w:hAnsi="Arial" w:cs="Arial"/>
          <w:color w:val="auto"/>
        </w:rPr>
        <w:t>.</w:t>
      </w:r>
    </w:p>
    <w:p w:rsidR="006A1723" w:rsidRPr="001C06E3" w:rsidRDefault="006A1723" w:rsidP="00814837">
      <w:pPr>
        <w:pStyle w:val="Padro"/>
        <w:tabs>
          <w:tab w:val="clear" w:pos="720"/>
          <w:tab w:val="left" w:pos="142"/>
        </w:tabs>
        <w:spacing w:line="360" w:lineRule="auto"/>
        <w:ind w:left="-426"/>
        <w:jc w:val="center"/>
        <w:rPr>
          <w:rFonts w:ascii="Arial" w:hAnsi="Arial" w:cs="Arial"/>
          <w:b/>
          <w:color w:val="auto"/>
          <w:sz w:val="20"/>
          <w:szCs w:val="20"/>
        </w:rPr>
      </w:pPr>
    </w:p>
    <w:p w:rsidR="00DF13C8" w:rsidRDefault="00DF13C8" w:rsidP="00814837">
      <w:pPr>
        <w:pStyle w:val="Padro"/>
        <w:tabs>
          <w:tab w:val="clear" w:pos="720"/>
          <w:tab w:val="left" w:pos="142"/>
        </w:tabs>
        <w:spacing w:line="240" w:lineRule="auto"/>
        <w:ind w:left="-425"/>
        <w:jc w:val="center"/>
        <w:rPr>
          <w:rFonts w:ascii="Arial" w:hAnsi="Arial" w:cs="Arial"/>
          <w:b/>
          <w:color w:val="auto"/>
        </w:rPr>
      </w:pPr>
    </w:p>
    <w:p w:rsidR="00984DD0" w:rsidRDefault="00984DD0" w:rsidP="00814837">
      <w:pPr>
        <w:pStyle w:val="Padro"/>
        <w:tabs>
          <w:tab w:val="clear" w:pos="720"/>
          <w:tab w:val="left" w:pos="142"/>
        </w:tabs>
        <w:spacing w:line="240" w:lineRule="auto"/>
        <w:ind w:left="-425"/>
        <w:jc w:val="center"/>
        <w:rPr>
          <w:rFonts w:ascii="Arial" w:hAnsi="Arial" w:cs="Arial"/>
          <w:b/>
          <w:color w:val="auto"/>
        </w:rPr>
      </w:pPr>
    </w:p>
    <w:p w:rsidR="00984DD0" w:rsidRPr="001C06E3" w:rsidRDefault="00984DD0" w:rsidP="00814837">
      <w:pPr>
        <w:pStyle w:val="Padro"/>
        <w:tabs>
          <w:tab w:val="clear" w:pos="720"/>
          <w:tab w:val="left" w:pos="142"/>
        </w:tabs>
        <w:spacing w:line="240" w:lineRule="auto"/>
        <w:ind w:left="-425"/>
        <w:jc w:val="center"/>
        <w:rPr>
          <w:rFonts w:ascii="Arial" w:hAnsi="Arial" w:cs="Arial"/>
          <w:b/>
          <w:color w:val="auto"/>
        </w:rPr>
      </w:pPr>
    </w:p>
    <w:p w:rsidR="00BD79F6" w:rsidRPr="001C06E3" w:rsidRDefault="00BD79F6" w:rsidP="00814837">
      <w:pPr>
        <w:pStyle w:val="Padro"/>
        <w:tabs>
          <w:tab w:val="clear" w:pos="720"/>
          <w:tab w:val="left" w:pos="142"/>
        </w:tabs>
        <w:spacing w:line="240" w:lineRule="auto"/>
        <w:ind w:left="-425"/>
        <w:jc w:val="center"/>
        <w:rPr>
          <w:rFonts w:ascii="Arial" w:hAnsi="Arial" w:cs="Arial"/>
          <w:b/>
          <w:color w:val="auto"/>
        </w:rPr>
      </w:pPr>
      <w:r w:rsidRPr="001C06E3">
        <w:rPr>
          <w:rFonts w:ascii="Arial" w:hAnsi="Arial" w:cs="Arial"/>
          <w:b/>
          <w:color w:val="auto"/>
        </w:rPr>
        <w:t>Maristela Zanella</w:t>
      </w:r>
    </w:p>
    <w:p w:rsidR="00BD79F6" w:rsidRPr="001C06E3" w:rsidRDefault="00BD79F6" w:rsidP="00814837">
      <w:pPr>
        <w:pStyle w:val="Padro"/>
        <w:tabs>
          <w:tab w:val="clear" w:pos="720"/>
          <w:tab w:val="left" w:pos="142"/>
        </w:tabs>
        <w:spacing w:line="240" w:lineRule="auto"/>
        <w:ind w:left="-425"/>
        <w:jc w:val="center"/>
        <w:rPr>
          <w:rFonts w:ascii="Arial" w:hAnsi="Arial" w:cs="Arial"/>
          <w:color w:val="auto"/>
        </w:rPr>
      </w:pPr>
      <w:r w:rsidRPr="001C06E3">
        <w:rPr>
          <w:rFonts w:ascii="Arial" w:hAnsi="Arial" w:cs="Arial"/>
          <w:color w:val="auto"/>
        </w:rPr>
        <w:t xml:space="preserve">Secretária </w:t>
      </w:r>
      <w:r w:rsidR="006A1723" w:rsidRPr="001C06E3">
        <w:rPr>
          <w:rFonts w:ascii="Arial" w:hAnsi="Arial" w:cs="Arial"/>
          <w:color w:val="auto"/>
        </w:rPr>
        <w:t xml:space="preserve">Municipal </w:t>
      </w:r>
      <w:r w:rsidRPr="001C06E3">
        <w:rPr>
          <w:rFonts w:ascii="Arial" w:hAnsi="Arial" w:cs="Arial"/>
          <w:color w:val="auto"/>
        </w:rPr>
        <w:t>de Saúde</w:t>
      </w:r>
    </w:p>
    <w:p w:rsidR="008D7E74" w:rsidRPr="001C06E3" w:rsidRDefault="001A22BC" w:rsidP="00814837">
      <w:pPr>
        <w:tabs>
          <w:tab w:val="clear" w:pos="720"/>
          <w:tab w:val="left" w:pos="142"/>
        </w:tabs>
        <w:spacing w:line="360" w:lineRule="auto"/>
        <w:ind w:left="142"/>
        <w:jc w:val="center"/>
        <w:rPr>
          <w:rFonts w:ascii="Arial" w:hAnsi="Arial" w:cs="Arial"/>
          <w:b/>
          <w:color w:val="auto"/>
          <w:u w:val="single"/>
        </w:rPr>
      </w:pPr>
      <w:r w:rsidRPr="001C06E3">
        <w:rPr>
          <w:rFonts w:ascii="Arial" w:eastAsia="Arial" w:hAnsi="Arial" w:cs="Arial"/>
          <w:b/>
          <w:color w:val="auto"/>
        </w:rPr>
        <w:br w:type="page"/>
      </w:r>
      <w:r w:rsidR="00B023A3" w:rsidRPr="001C06E3">
        <w:rPr>
          <w:rFonts w:ascii="Arial" w:eastAsia="Arial" w:hAnsi="Arial" w:cs="Arial"/>
          <w:b/>
          <w:color w:val="auto"/>
        </w:rPr>
        <w:lastRenderedPageBreak/>
        <w:t xml:space="preserve">ANEXO I - </w:t>
      </w:r>
      <w:r w:rsidR="008D7E74" w:rsidRPr="001C06E3">
        <w:rPr>
          <w:rFonts w:ascii="Arial" w:hAnsi="Arial" w:cs="Arial"/>
          <w:b/>
          <w:color w:val="auto"/>
          <w:u w:val="single"/>
        </w:rPr>
        <w:t>DESCRITIVO REFERENCIAL</w:t>
      </w:r>
    </w:p>
    <w:p w:rsidR="0073631C" w:rsidRPr="00814837" w:rsidRDefault="0073631C" w:rsidP="00814837">
      <w:pPr>
        <w:tabs>
          <w:tab w:val="clear" w:pos="720"/>
          <w:tab w:val="left" w:pos="142"/>
        </w:tabs>
        <w:spacing w:line="360" w:lineRule="auto"/>
        <w:ind w:left="142"/>
        <w:jc w:val="center"/>
        <w:rPr>
          <w:rFonts w:ascii="Arial" w:hAnsi="Arial" w:cs="Arial"/>
          <w:b/>
          <w:color w:val="auto"/>
          <w:sz w:val="6"/>
          <w:szCs w:val="6"/>
          <w:u w:val="single"/>
        </w:rPr>
      </w:pPr>
    </w:p>
    <w:p w:rsidR="0073631C" w:rsidRPr="001C06E3" w:rsidRDefault="0073631C" w:rsidP="00814837">
      <w:pPr>
        <w:tabs>
          <w:tab w:val="clear" w:pos="720"/>
          <w:tab w:val="left" w:pos="284"/>
        </w:tabs>
        <w:spacing w:line="360" w:lineRule="auto"/>
        <w:jc w:val="both"/>
        <w:rPr>
          <w:rFonts w:ascii="Arial" w:hAnsi="Arial" w:cs="Arial"/>
          <w:b/>
          <w:color w:val="auto"/>
          <w:u w:val="single"/>
        </w:rPr>
      </w:pPr>
      <w:r w:rsidRPr="001C06E3">
        <w:rPr>
          <w:rFonts w:ascii="Arial" w:hAnsi="Arial" w:cs="Arial"/>
          <w:color w:val="auto"/>
        </w:rPr>
        <w:t xml:space="preserve">Para os efeitos deste contrato de gestão, o Plano Operativo Assistencial consiste no estabelecimento de critérios diretivos mínimos para a organização da unidade de saúde a fim de </w:t>
      </w:r>
      <w:r w:rsidR="009E7007">
        <w:rPr>
          <w:rFonts w:ascii="Arial" w:hAnsi="Arial" w:cs="Arial"/>
          <w:color w:val="auto"/>
        </w:rPr>
        <w:t xml:space="preserve">subsidiar a elaboração da proposta e plano de trabalho, bem como </w:t>
      </w:r>
      <w:r w:rsidRPr="001C06E3">
        <w:rPr>
          <w:rFonts w:ascii="Arial" w:hAnsi="Arial" w:cs="Arial"/>
          <w:color w:val="auto"/>
        </w:rPr>
        <w:t>garantir estratégias de assistência ao paciente e organização estrutural administrativa e está vinculado ao plano de ação, que prioriza as iniciativas mais importantes para se alcançar os objetivos propostos por este instrumento.</w:t>
      </w:r>
    </w:p>
    <w:p w:rsidR="008D7E74" w:rsidRPr="00814837" w:rsidRDefault="008D7E74" w:rsidP="00814837">
      <w:pPr>
        <w:tabs>
          <w:tab w:val="clear" w:pos="720"/>
          <w:tab w:val="left" w:pos="142"/>
        </w:tabs>
        <w:spacing w:line="360" w:lineRule="auto"/>
        <w:ind w:left="142"/>
        <w:jc w:val="center"/>
        <w:rPr>
          <w:rFonts w:ascii="Arial" w:hAnsi="Arial" w:cs="Arial"/>
          <w:b/>
          <w:color w:val="auto"/>
          <w:sz w:val="6"/>
          <w:szCs w:val="6"/>
        </w:rPr>
      </w:pPr>
    </w:p>
    <w:p w:rsidR="008D7E74" w:rsidRPr="001C06E3" w:rsidRDefault="008D7E74" w:rsidP="00ED2362">
      <w:pPr>
        <w:numPr>
          <w:ilvl w:val="0"/>
          <w:numId w:val="5"/>
        </w:numPr>
        <w:tabs>
          <w:tab w:val="clear" w:pos="720"/>
          <w:tab w:val="left" w:pos="284"/>
        </w:tabs>
        <w:spacing w:line="360" w:lineRule="auto"/>
        <w:ind w:left="426" w:hanging="426"/>
        <w:jc w:val="both"/>
        <w:rPr>
          <w:rFonts w:ascii="Arial" w:hAnsi="Arial" w:cs="Arial"/>
          <w:b/>
          <w:color w:val="auto"/>
          <w:u w:val="single"/>
        </w:rPr>
      </w:pPr>
      <w:r w:rsidRPr="001C06E3">
        <w:rPr>
          <w:rFonts w:ascii="Arial" w:hAnsi="Arial" w:cs="Arial"/>
          <w:b/>
          <w:color w:val="auto"/>
          <w:u w:val="single"/>
        </w:rPr>
        <w:t>O Município</w:t>
      </w:r>
    </w:p>
    <w:p w:rsidR="008D7E74" w:rsidRPr="001C06E3" w:rsidRDefault="008D7E74" w:rsidP="00814837">
      <w:pPr>
        <w:tabs>
          <w:tab w:val="clear" w:pos="720"/>
          <w:tab w:val="left" w:pos="142"/>
        </w:tabs>
        <w:spacing w:line="360" w:lineRule="auto"/>
        <w:ind w:left="142"/>
        <w:jc w:val="both"/>
        <w:rPr>
          <w:rFonts w:ascii="Arial" w:hAnsi="Arial" w:cs="Arial"/>
          <w:color w:val="auto"/>
          <w:sz w:val="6"/>
          <w:szCs w:val="6"/>
        </w:rPr>
      </w:pPr>
    </w:p>
    <w:p w:rsidR="008D7E74" w:rsidRPr="001C06E3" w:rsidRDefault="008D7E74" w:rsidP="00814837">
      <w:pPr>
        <w:tabs>
          <w:tab w:val="clear" w:pos="720"/>
          <w:tab w:val="left" w:pos="0"/>
        </w:tabs>
        <w:spacing w:line="360" w:lineRule="auto"/>
        <w:ind w:firstLine="567"/>
        <w:jc w:val="both"/>
        <w:rPr>
          <w:rFonts w:ascii="Arial" w:hAnsi="Arial" w:cs="Arial"/>
          <w:color w:val="auto"/>
        </w:rPr>
      </w:pPr>
      <w:r w:rsidRPr="001C06E3">
        <w:rPr>
          <w:rFonts w:ascii="Arial" w:hAnsi="Arial" w:cs="Arial"/>
          <w:color w:val="auto"/>
        </w:rPr>
        <w:t xml:space="preserve">O Município de Piraquara localiza-se na porção leste da Região Metropolitana de Curitiba (RMC), 2ª Regional de Saúde do Paraná, com distância de 22,52Km da capital, e seu Código do IBGE é 4119509. Faz divisa a nordeste com o Município de Pinhais, a norte com Quatro Barras, a leste com </w:t>
      </w:r>
      <w:proofErr w:type="spellStart"/>
      <w:r w:rsidRPr="001C06E3">
        <w:rPr>
          <w:rFonts w:ascii="Arial" w:hAnsi="Arial" w:cs="Arial"/>
          <w:color w:val="auto"/>
        </w:rPr>
        <w:t>Morretes</w:t>
      </w:r>
      <w:proofErr w:type="spellEnd"/>
      <w:r w:rsidRPr="001C06E3">
        <w:rPr>
          <w:rFonts w:ascii="Arial" w:hAnsi="Arial" w:cs="Arial"/>
          <w:color w:val="auto"/>
        </w:rPr>
        <w:t>, e ao sul com São José dos Pinhais (fonte: IPARDES, 2016). Segundo dados do IBGE, a população de Piraquara gira em torno de 106.132 habitantes (fonte: IGBE).</w:t>
      </w:r>
    </w:p>
    <w:p w:rsidR="008D7E74" w:rsidRPr="001C06E3" w:rsidRDefault="008D7E74" w:rsidP="00814837">
      <w:pPr>
        <w:tabs>
          <w:tab w:val="clear" w:pos="720"/>
          <w:tab w:val="left" w:pos="567"/>
        </w:tabs>
        <w:spacing w:line="360" w:lineRule="auto"/>
        <w:ind w:firstLine="567"/>
        <w:jc w:val="both"/>
        <w:rPr>
          <w:rFonts w:ascii="Arial" w:hAnsi="Arial" w:cs="Arial"/>
          <w:color w:val="auto"/>
        </w:rPr>
      </w:pPr>
      <w:r w:rsidRPr="001C06E3">
        <w:rPr>
          <w:rFonts w:ascii="Arial" w:hAnsi="Arial" w:cs="Arial"/>
          <w:color w:val="auto"/>
        </w:rPr>
        <w:t xml:space="preserve">A cobertura assistencial em Atenção Primária da Saúde </w:t>
      </w:r>
      <w:r w:rsidR="00A569E7" w:rsidRPr="001C06E3">
        <w:rPr>
          <w:rFonts w:ascii="Arial" w:hAnsi="Arial" w:cs="Arial"/>
          <w:color w:val="auto"/>
        </w:rPr>
        <w:t>estimada é de</w:t>
      </w:r>
      <w:r w:rsidRPr="001C06E3">
        <w:rPr>
          <w:rFonts w:ascii="Arial" w:hAnsi="Arial" w:cs="Arial"/>
          <w:color w:val="auto"/>
        </w:rPr>
        <w:t xml:space="preserve"> </w:t>
      </w:r>
      <w:r w:rsidR="00A569E7" w:rsidRPr="001C06E3">
        <w:rPr>
          <w:rFonts w:ascii="Arial" w:hAnsi="Arial" w:cs="Arial"/>
          <w:color w:val="auto"/>
        </w:rPr>
        <w:t>74,91% da população,</w:t>
      </w:r>
      <w:r w:rsidRPr="001C06E3">
        <w:rPr>
          <w:rFonts w:ascii="Arial" w:hAnsi="Arial" w:cs="Arial"/>
          <w:color w:val="auto"/>
        </w:rPr>
        <w:t xml:space="preserve"> perfazendo um total de aproximadamente</w:t>
      </w:r>
      <w:r w:rsidR="00A569E7" w:rsidRPr="001C06E3">
        <w:rPr>
          <w:rFonts w:ascii="Arial" w:hAnsi="Arial" w:cs="Arial"/>
          <w:color w:val="auto"/>
        </w:rPr>
        <w:t xml:space="preserve"> 79.500</w:t>
      </w:r>
      <w:r w:rsidRPr="001C06E3">
        <w:rPr>
          <w:rFonts w:ascii="Arial" w:hAnsi="Arial" w:cs="Arial"/>
          <w:color w:val="auto"/>
        </w:rPr>
        <w:t xml:space="preserve">,00 munícipes, atendidos. (fonte: </w:t>
      </w:r>
      <w:proofErr w:type="spellStart"/>
      <w:r w:rsidR="00A569E7" w:rsidRPr="001C06E3">
        <w:rPr>
          <w:rFonts w:ascii="Arial" w:hAnsi="Arial" w:cs="Arial"/>
          <w:color w:val="auto"/>
        </w:rPr>
        <w:t>e-</w:t>
      </w:r>
      <w:r w:rsidRPr="001C06E3">
        <w:rPr>
          <w:rFonts w:ascii="Arial" w:hAnsi="Arial" w:cs="Arial"/>
          <w:color w:val="auto"/>
        </w:rPr>
        <w:t>Gestor</w:t>
      </w:r>
      <w:proofErr w:type="spellEnd"/>
      <w:r w:rsidRPr="001C06E3">
        <w:rPr>
          <w:rFonts w:ascii="Arial" w:hAnsi="Arial" w:cs="Arial"/>
          <w:color w:val="auto"/>
        </w:rPr>
        <w:t xml:space="preserve"> Atenção Básica</w:t>
      </w:r>
      <w:r w:rsidR="00A569E7" w:rsidRPr="001C06E3">
        <w:rPr>
          <w:rFonts w:ascii="Arial" w:hAnsi="Arial" w:cs="Arial"/>
          <w:color w:val="auto"/>
        </w:rPr>
        <w:t xml:space="preserve"> – dez/2017</w:t>
      </w:r>
      <w:r w:rsidRPr="001C06E3">
        <w:rPr>
          <w:rFonts w:ascii="Arial" w:hAnsi="Arial" w:cs="Arial"/>
          <w:color w:val="auto"/>
        </w:rPr>
        <w:t>).</w:t>
      </w:r>
    </w:p>
    <w:p w:rsidR="008D7E74" w:rsidRPr="001C06E3" w:rsidRDefault="008D7E74" w:rsidP="00814837">
      <w:pPr>
        <w:tabs>
          <w:tab w:val="clear" w:pos="720"/>
          <w:tab w:val="left" w:pos="567"/>
        </w:tabs>
        <w:spacing w:line="360" w:lineRule="auto"/>
        <w:ind w:firstLine="567"/>
        <w:jc w:val="both"/>
        <w:rPr>
          <w:rFonts w:ascii="Arial" w:hAnsi="Arial" w:cs="Arial"/>
          <w:color w:val="auto"/>
        </w:rPr>
      </w:pPr>
      <w:r w:rsidRPr="001C06E3">
        <w:rPr>
          <w:rFonts w:ascii="Arial" w:hAnsi="Arial" w:cs="Arial"/>
          <w:color w:val="auto"/>
        </w:rPr>
        <w:t xml:space="preserve">A Unidade de Pronto Atendimento – UPA Porte I, localizada na Rodovia João Leopoldo </w:t>
      </w:r>
      <w:proofErr w:type="spellStart"/>
      <w:r w:rsidRPr="001C06E3">
        <w:rPr>
          <w:rFonts w:ascii="Arial" w:hAnsi="Arial" w:cs="Arial"/>
          <w:color w:val="auto"/>
        </w:rPr>
        <w:t>Jacomel</w:t>
      </w:r>
      <w:proofErr w:type="spellEnd"/>
      <w:r w:rsidRPr="001C06E3">
        <w:rPr>
          <w:rFonts w:ascii="Arial" w:hAnsi="Arial" w:cs="Arial"/>
          <w:color w:val="auto"/>
        </w:rPr>
        <w:t>, S/N, esquina com a Rua Osvaldo Cruz, Bairro Jardim Primavera, Piraquara, Paraná, CEP: 83.302-000, em conformidade com as diretrizes da Política Nacional de Atenção às Urgências, será implantada com o objetivo de superar as limitações no acesso aos serviços de urgência e fortalecer a Rede de Atenção às Urgências, garantindo atendimento de urgência oportuno e qualificado. A UPA constitui-se como uma unidade intermediária, entre as Unidades Básicas de Saúde e a Rede Hospitalar e constitui-se como principal porta de entrada do usuário no sistema, garantindo retaguarda para os casos que extrapolem a capacidade de resolução desses serviços.</w:t>
      </w:r>
    </w:p>
    <w:p w:rsidR="008D7E74" w:rsidRPr="001C06E3" w:rsidRDefault="008D7E74" w:rsidP="00814837">
      <w:pPr>
        <w:tabs>
          <w:tab w:val="clear" w:pos="720"/>
          <w:tab w:val="left" w:pos="567"/>
        </w:tabs>
        <w:spacing w:line="360" w:lineRule="auto"/>
        <w:ind w:firstLine="567"/>
        <w:jc w:val="both"/>
        <w:rPr>
          <w:rFonts w:ascii="Arial" w:hAnsi="Arial" w:cs="Arial"/>
          <w:color w:val="auto"/>
        </w:rPr>
      </w:pPr>
      <w:r w:rsidRPr="001C06E3">
        <w:rPr>
          <w:rFonts w:ascii="Arial" w:hAnsi="Arial" w:cs="Arial"/>
          <w:color w:val="auto"/>
        </w:rPr>
        <w:lastRenderedPageBreak/>
        <w:t>A Unidade de Pronto Atendimento – UPA funcionará nas 24 horas do dia prestando atendimento aos portadores de quadro clínico agudo de qualquer natureza, dentro dos limites estruturais da unidade, e dará respostas às demandas da população especialmente à noite e nos finais de semana, quando a rede básica e o Programa de Saúde da Família não estão ativos. Em relação aos casos de natureza cirúrgica e de trauma, pode prestar o primeiro atendimento, estabilização e investigação diagnóstica inicial, definindo a necessidade ou não de encaminhamento a serviços hospitalares de maior complexidade.</w:t>
      </w:r>
    </w:p>
    <w:p w:rsidR="008D7E74" w:rsidRPr="00814837" w:rsidRDefault="008D7E74" w:rsidP="00814837">
      <w:pPr>
        <w:tabs>
          <w:tab w:val="clear" w:pos="720"/>
          <w:tab w:val="left" w:pos="142"/>
        </w:tabs>
        <w:spacing w:line="360" w:lineRule="auto"/>
        <w:ind w:left="142"/>
        <w:jc w:val="both"/>
        <w:rPr>
          <w:rFonts w:ascii="Arial" w:hAnsi="Arial" w:cs="Arial"/>
          <w:color w:val="auto"/>
          <w:sz w:val="6"/>
          <w:szCs w:val="6"/>
        </w:rPr>
      </w:pPr>
    </w:p>
    <w:p w:rsidR="008D7E74" w:rsidRPr="001C06E3" w:rsidRDefault="008D7E74" w:rsidP="00814837">
      <w:pPr>
        <w:tabs>
          <w:tab w:val="clear" w:pos="720"/>
          <w:tab w:val="left" w:pos="284"/>
        </w:tabs>
        <w:spacing w:line="360" w:lineRule="auto"/>
        <w:jc w:val="both"/>
        <w:rPr>
          <w:rFonts w:ascii="Arial" w:hAnsi="Arial" w:cs="Arial"/>
          <w:b/>
          <w:color w:val="auto"/>
        </w:rPr>
      </w:pPr>
      <w:r w:rsidRPr="001C06E3">
        <w:rPr>
          <w:rFonts w:ascii="Arial" w:hAnsi="Arial" w:cs="Arial"/>
          <w:b/>
          <w:color w:val="auto"/>
        </w:rPr>
        <w:t>Para todos os efeitos, considera-se a UPA 24h de Piraquara como “Porte I, Capacidade Operacional III”.</w:t>
      </w:r>
    </w:p>
    <w:p w:rsidR="008D7E74" w:rsidRPr="00814837" w:rsidRDefault="008D7E74" w:rsidP="00814837">
      <w:pPr>
        <w:tabs>
          <w:tab w:val="clear" w:pos="720"/>
          <w:tab w:val="left" w:pos="284"/>
        </w:tabs>
        <w:spacing w:line="360" w:lineRule="auto"/>
        <w:jc w:val="both"/>
        <w:rPr>
          <w:rFonts w:ascii="Arial" w:hAnsi="Arial" w:cs="Arial"/>
          <w:b/>
          <w:color w:val="auto"/>
          <w:sz w:val="6"/>
          <w:szCs w:val="6"/>
        </w:rPr>
      </w:pPr>
    </w:p>
    <w:p w:rsidR="008D7E74" w:rsidRPr="001C06E3" w:rsidRDefault="008D7E74" w:rsidP="00ED2362">
      <w:pPr>
        <w:numPr>
          <w:ilvl w:val="0"/>
          <w:numId w:val="5"/>
        </w:numPr>
        <w:tabs>
          <w:tab w:val="clear" w:pos="720"/>
          <w:tab w:val="left" w:pos="284"/>
        </w:tabs>
        <w:spacing w:line="360" w:lineRule="auto"/>
        <w:ind w:left="0" w:firstLine="0"/>
        <w:jc w:val="both"/>
        <w:rPr>
          <w:rFonts w:ascii="Arial" w:hAnsi="Arial" w:cs="Arial"/>
          <w:b/>
          <w:color w:val="auto"/>
        </w:rPr>
      </w:pPr>
      <w:r w:rsidRPr="001C06E3">
        <w:rPr>
          <w:rFonts w:ascii="Arial" w:hAnsi="Arial" w:cs="Arial"/>
          <w:b/>
          <w:color w:val="auto"/>
          <w:u w:val="single"/>
        </w:rPr>
        <w:t>Características Gerais da Prestação de Serviço na UPA:</w:t>
      </w:r>
    </w:p>
    <w:p w:rsidR="008D7E74" w:rsidRPr="001C06E3" w:rsidRDefault="008D7E74" w:rsidP="00814837">
      <w:pPr>
        <w:tabs>
          <w:tab w:val="clear" w:pos="720"/>
          <w:tab w:val="left" w:pos="142"/>
        </w:tabs>
        <w:spacing w:line="360" w:lineRule="auto"/>
        <w:ind w:firstLine="567"/>
        <w:jc w:val="both"/>
        <w:rPr>
          <w:rFonts w:ascii="Arial" w:hAnsi="Arial" w:cs="Arial"/>
          <w:color w:val="auto"/>
        </w:rPr>
      </w:pPr>
      <w:r w:rsidRPr="001C06E3">
        <w:rPr>
          <w:rFonts w:ascii="Arial" w:hAnsi="Arial" w:cs="Arial"/>
          <w:color w:val="auto"/>
        </w:rPr>
        <w:t>Os serviços de saúde deverão ser prestados na UPA nos exatos termos da legislação pertinente ao SUS – Sistema Único de Saúde, especialmente o disposto na Lei nº 8.080, de 19 de setembro de 1990, Portaria de N°10 de 03 de janeiro de 2017, Portaria 2048, de 05 de novembro de 2002, Portaria N° 234, de 19 de julho de 2017, Portaria 1863, de 29 de setembro de 2003, Portaria 1864, de 29 de setembro de 2003, Portaria N°1600, de 07 de julho de 2011, e Portaria N° 1601, de 07 de julho de 2011, com observância dos princípios veiculados pela legislação, e em especial:</w:t>
      </w:r>
    </w:p>
    <w:p w:rsidR="008D7E74" w:rsidRPr="001C06E3" w:rsidRDefault="008D7E74" w:rsidP="00ED2362">
      <w:pPr>
        <w:numPr>
          <w:ilvl w:val="1"/>
          <w:numId w:val="9"/>
        </w:numPr>
        <w:tabs>
          <w:tab w:val="clear" w:pos="720"/>
          <w:tab w:val="left" w:pos="993"/>
        </w:tabs>
        <w:spacing w:line="360" w:lineRule="auto"/>
        <w:ind w:left="426" w:firstLine="0"/>
        <w:jc w:val="both"/>
        <w:rPr>
          <w:rFonts w:ascii="Arial" w:hAnsi="Arial" w:cs="Arial"/>
          <w:color w:val="auto"/>
        </w:rPr>
      </w:pPr>
      <w:r w:rsidRPr="001C06E3">
        <w:rPr>
          <w:rFonts w:ascii="Arial" w:hAnsi="Arial" w:cs="Arial"/>
          <w:color w:val="auto"/>
        </w:rPr>
        <w:t>Universalidade de acesso aos serviços de saúde;</w:t>
      </w:r>
    </w:p>
    <w:p w:rsidR="008D7E74" w:rsidRPr="001C06E3" w:rsidRDefault="008D7E74" w:rsidP="00ED2362">
      <w:pPr>
        <w:numPr>
          <w:ilvl w:val="1"/>
          <w:numId w:val="9"/>
        </w:numPr>
        <w:tabs>
          <w:tab w:val="clear" w:pos="720"/>
          <w:tab w:val="left" w:pos="993"/>
        </w:tabs>
        <w:spacing w:line="360" w:lineRule="auto"/>
        <w:ind w:left="426" w:firstLine="0"/>
        <w:jc w:val="both"/>
        <w:rPr>
          <w:rFonts w:ascii="Arial" w:hAnsi="Arial" w:cs="Arial"/>
          <w:color w:val="auto"/>
        </w:rPr>
      </w:pPr>
      <w:r w:rsidRPr="001C06E3">
        <w:rPr>
          <w:rFonts w:ascii="Arial" w:hAnsi="Arial" w:cs="Arial"/>
          <w:color w:val="auto"/>
        </w:rPr>
        <w:t>Integralidade de assistência, entendida como sendo o conjunto articulado e contínuo das ações e serviços preventivos e curativos, individuais e coletivos, exigidos para cada caso em todos os níveis de complexidade do sistema, em atuação conjunta com os demais equipamentos do Sistema Único de Saúde, existentes na cidade;</w:t>
      </w:r>
    </w:p>
    <w:p w:rsidR="008D7E74" w:rsidRPr="001C06E3" w:rsidRDefault="008D7E74" w:rsidP="00ED2362">
      <w:pPr>
        <w:numPr>
          <w:ilvl w:val="1"/>
          <w:numId w:val="9"/>
        </w:numPr>
        <w:tabs>
          <w:tab w:val="clear" w:pos="720"/>
          <w:tab w:val="left" w:pos="993"/>
        </w:tabs>
        <w:spacing w:line="360" w:lineRule="auto"/>
        <w:ind w:left="426" w:firstLine="0"/>
        <w:jc w:val="both"/>
        <w:rPr>
          <w:rFonts w:ascii="Arial" w:hAnsi="Arial" w:cs="Arial"/>
          <w:color w:val="auto"/>
        </w:rPr>
      </w:pPr>
      <w:r w:rsidRPr="001C06E3">
        <w:rPr>
          <w:rFonts w:ascii="Arial" w:hAnsi="Arial" w:cs="Arial"/>
          <w:color w:val="auto"/>
        </w:rPr>
        <w:t xml:space="preserve">Gratuidade de assistência, sendo vedada a cobrança em face de pacientes ou seus representantes, responsabilizando-se a </w:t>
      </w:r>
      <w:r w:rsidR="003649AA" w:rsidRPr="001C06E3">
        <w:rPr>
          <w:rFonts w:ascii="Arial" w:hAnsi="Arial" w:cs="Arial"/>
          <w:color w:val="auto"/>
        </w:rPr>
        <w:t>ORGANIZAÇÃO SOCIAL</w:t>
      </w:r>
      <w:r w:rsidRPr="001C06E3">
        <w:rPr>
          <w:rFonts w:ascii="Arial" w:hAnsi="Arial" w:cs="Arial"/>
          <w:color w:val="auto"/>
        </w:rPr>
        <w:t xml:space="preserve"> por cobrança </w:t>
      </w:r>
      <w:proofErr w:type="gramStart"/>
      <w:r w:rsidRPr="001C06E3">
        <w:rPr>
          <w:rFonts w:ascii="Arial" w:hAnsi="Arial" w:cs="Arial"/>
          <w:color w:val="auto"/>
        </w:rPr>
        <w:t>indevida feita por seu empregado ou preposto</w:t>
      </w:r>
      <w:proofErr w:type="gramEnd"/>
      <w:r w:rsidRPr="001C06E3">
        <w:rPr>
          <w:rFonts w:ascii="Arial" w:hAnsi="Arial" w:cs="Arial"/>
          <w:color w:val="auto"/>
        </w:rPr>
        <w:t>;</w:t>
      </w:r>
    </w:p>
    <w:p w:rsidR="008D7E74" w:rsidRPr="001C06E3" w:rsidRDefault="008D7E74" w:rsidP="00ED2362">
      <w:pPr>
        <w:numPr>
          <w:ilvl w:val="1"/>
          <w:numId w:val="9"/>
        </w:numPr>
        <w:tabs>
          <w:tab w:val="clear" w:pos="720"/>
          <w:tab w:val="left" w:pos="993"/>
        </w:tabs>
        <w:spacing w:line="360" w:lineRule="auto"/>
        <w:ind w:left="426" w:firstLine="0"/>
        <w:jc w:val="both"/>
        <w:rPr>
          <w:rFonts w:ascii="Arial" w:hAnsi="Arial" w:cs="Arial"/>
          <w:color w:val="auto"/>
        </w:rPr>
      </w:pPr>
      <w:r w:rsidRPr="001C06E3">
        <w:rPr>
          <w:rFonts w:ascii="Arial" w:hAnsi="Arial" w:cs="Arial"/>
          <w:color w:val="auto"/>
        </w:rPr>
        <w:lastRenderedPageBreak/>
        <w:t>Fornecimento gratuito de medicamentos aos pacientes durante o atendimento, mediante prescrição do profissional médico responsável pelo atendimento em questão</w:t>
      </w:r>
      <w:r w:rsidR="00D8488F">
        <w:rPr>
          <w:rFonts w:ascii="Arial" w:hAnsi="Arial" w:cs="Arial"/>
          <w:color w:val="auto"/>
        </w:rPr>
        <w:t>, respeitando a Relação Municipal de Medicamentos - REMUME</w:t>
      </w:r>
      <w:r w:rsidRPr="001C06E3">
        <w:rPr>
          <w:rFonts w:ascii="Arial" w:hAnsi="Arial" w:cs="Arial"/>
          <w:color w:val="auto"/>
        </w:rPr>
        <w:t>;</w:t>
      </w:r>
    </w:p>
    <w:p w:rsidR="008D7E74" w:rsidRPr="001C06E3" w:rsidRDefault="008D7E74" w:rsidP="00ED2362">
      <w:pPr>
        <w:numPr>
          <w:ilvl w:val="1"/>
          <w:numId w:val="9"/>
        </w:numPr>
        <w:tabs>
          <w:tab w:val="clear" w:pos="720"/>
          <w:tab w:val="left" w:pos="851"/>
        </w:tabs>
        <w:spacing w:line="360" w:lineRule="auto"/>
        <w:ind w:left="426" w:firstLine="0"/>
        <w:jc w:val="both"/>
        <w:rPr>
          <w:rFonts w:ascii="Arial" w:hAnsi="Arial" w:cs="Arial"/>
          <w:color w:val="auto"/>
        </w:rPr>
      </w:pPr>
      <w:r w:rsidRPr="001C06E3">
        <w:rPr>
          <w:rFonts w:ascii="Arial" w:hAnsi="Arial" w:cs="Arial"/>
          <w:color w:val="auto"/>
        </w:rPr>
        <w:t>Preservação da autonomia das pessoas na defesa de sua integridade física e moral;</w:t>
      </w:r>
    </w:p>
    <w:p w:rsidR="008D7E74" w:rsidRPr="001C06E3" w:rsidRDefault="008D7E74" w:rsidP="00ED2362">
      <w:pPr>
        <w:numPr>
          <w:ilvl w:val="1"/>
          <w:numId w:val="9"/>
        </w:numPr>
        <w:tabs>
          <w:tab w:val="clear" w:pos="720"/>
          <w:tab w:val="left" w:pos="851"/>
        </w:tabs>
        <w:spacing w:line="360" w:lineRule="auto"/>
        <w:ind w:left="426" w:firstLine="0"/>
        <w:jc w:val="both"/>
        <w:rPr>
          <w:rFonts w:ascii="Arial" w:hAnsi="Arial" w:cs="Arial"/>
          <w:color w:val="auto"/>
        </w:rPr>
      </w:pPr>
      <w:r w:rsidRPr="001C06E3">
        <w:rPr>
          <w:rFonts w:ascii="Arial" w:hAnsi="Arial" w:cs="Arial"/>
          <w:color w:val="auto"/>
        </w:rPr>
        <w:t>Igualdade da assistência à saúde, sem preconceitos ou privilégios de qualquer espécie;</w:t>
      </w:r>
    </w:p>
    <w:p w:rsidR="008D7E74" w:rsidRPr="001C06E3" w:rsidRDefault="008D7E74" w:rsidP="00ED2362">
      <w:pPr>
        <w:numPr>
          <w:ilvl w:val="1"/>
          <w:numId w:val="9"/>
        </w:numPr>
        <w:tabs>
          <w:tab w:val="clear" w:pos="720"/>
          <w:tab w:val="left" w:pos="851"/>
        </w:tabs>
        <w:spacing w:line="360" w:lineRule="auto"/>
        <w:ind w:left="426" w:firstLine="0"/>
        <w:jc w:val="both"/>
        <w:rPr>
          <w:rFonts w:ascii="Arial" w:hAnsi="Arial" w:cs="Arial"/>
          <w:color w:val="auto"/>
        </w:rPr>
      </w:pPr>
      <w:r w:rsidRPr="001C06E3">
        <w:rPr>
          <w:rFonts w:ascii="Arial" w:hAnsi="Arial" w:cs="Arial"/>
          <w:color w:val="auto"/>
        </w:rPr>
        <w:t>Direito de informação às pessoas assistidas, sobre sua saúde;</w:t>
      </w:r>
    </w:p>
    <w:p w:rsidR="008D7E74" w:rsidRPr="001C06E3" w:rsidRDefault="008D7E74" w:rsidP="00ED2362">
      <w:pPr>
        <w:numPr>
          <w:ilvl w:val="1"/>
          <w:numId w:val="9"/>
        </w:numPr>
        <w:tabs>
          <w:tab w:val="clear" w:pos="720"/>
          <w:tab w:val="left" w:pos="851"/>
        </w:tabs>
        <w:spacing w:line="360" w:lineRule="auto"/>
        <w:ind w:left="426" w:firstLine="0"/>
        <w:jc w:val="both"/>
        <w:rPr>
          <w:rFonts w:ascii="Arial" w:hAnsi="Arial" w:cs="Arial"/>
          <w:color w:val="auto"/>
        </w:rPr>
      </w:pPr>
      <w:r w:rsidRPr="001C06E3">
        <w:rPr>
          <w:rFonts w:ascii="Arial" w:hAnsi="Arial" w:cs="Arial"/>
          <w:color w:val="auto"/>
        </w:rPr>
        <w:t>Divulgação de informações quanto ao potencial dos serviços de saúde e a sua utilização pelo usuário;</w:t>
      </w:r>
    </w:p>
    <w:p w:rsidR="008D7E74" w:rsidRPr="001C06E3" w:rsidRDefault="008D7E74" w:rsidP="00ED2362">
      <w:pPr>
        <w:numPr>
          <w:ilvl w:val="1"/>
          <w:numId w:val="9"/>
        </w:numPr>
        <w:tabs>
          <w:tab w:val="clear" w:pos="720"/>
          <w:tab w:val="left" w:pos="851"/>
        </w:tabs>
        <w:spacing w:line="360" w:lineRule="auto"/>
        <w:ind w:left="426" w:firstLine="0"/>
        <w:jc w:val="both"/>
        <w:rPr>
          <w:rFonts w:ascii="Arial" w:hAnsi="Arial" w:cs="Arial"/>
          <w:color w:val="auto"/>
        </w:rPr>
      </w:pPr>
      <w:r w:rsidRPr="001C06E3">
        <w:rPr>
          <w:rFonts w:ascii="Arial" w:hAnsi="Arial" w:cs="Arial"/>
          <w:color w:val="auto"/>
        </w:rPr>
        <w:t>Prestação dos serviços com qualidade e eficiência, utilizando-se dos equipamentos de modo adequado e eficaz.</w:t>
      </w:r>
    </w:p>
    <w:p w:rsidR="008D7E74" w:rsidRPr="00814837" w:rsidRDefault="008D7E74" w:rsidP="00814837">
      <w:pPr>
        <w:tabs>
          <w:tab w:val="clear" w:pos="720"/>
          <w:tab w:val="left" w:pos="851"/>
        </w:tabs>
        <w:spacing w:line="360" w:lineRule="auto"/>
        <w:ind w:left="567"/>
        <w:jc w:val="both"/>
        <w:rPr>
          <w:rFonts w:ascii="Arial" w:hAnsi="Arial" w:cs="Arial"/>
          <w:color w:val="auto"/>
          <w:sz w:val="6"/>
          <w:szCs w:val="6"/>
        </w:rPr>
      </w:pPr>
    </w:p>
    <w:p w:rsidR="008D7E74" w:rsidRPr="001C06E3" w:rsidRDefault="008D7E74" w:rsidP="00ED2362">
      <w:pPr>
        <w:numPr>
          <w:ilvl w:val="0"/>
          <w:numId w:val="5"/>
        </w:numPr>
        <w:tabs>
          <w:tab w:val="clear" w:pos="720"/>
          <w:tab w:val="left" w:pos="284"/>
        </w:tabs>
        <w:spacing w:line="360" w:lineRule="auto"/>
        <w:ind w:left="0" w:firstLine="0"/>
        <w:jc w:val="both"/>
        <w:rPr>
          <w:rFonts w:ascii="Arial" w:hAnsi="Arial" w:cs="Arial"/>
          <w:b/>
          <w:color w:val="auto"/>
        </w:rPr>
      </w:pPr>
      <w:r w:rsidRPr="001C06E3">
        <w:rPr>
          <w:rFonts w:ascii="Arial" w:hAnsi="Arial" w:cs="Arial"/>
          <w:b/>
          <w:color w:val="auto"/>
          <w:u w:val="single"/>
        </w:rPr>
        <w:t xml:space="preserve">Características Específicas da Prestação de Serviços na UPA: </w:t>
      </w:r>
    </w:p>
    <w:p w:rsidR="00DE10EC" w:rsidRDefault="00DE10EC" w:rsidP="00814837">
      <w:pPr>
        <w:pStyle w:val="Corpodetexto"/>
        <w:spacing w:after="200" w:line="360" w:lineRule="auto"/>
        <w:ind w:right="142" w:firstLine="1134"/>
        <w:jc w:val="both"/>
        <w:rPr>
          <w:rFonts w:ascii="Arial" w:hAnsi="Arial" w:cs="Arial"/>
        </w:rPr>
      </w:pPr>
      <w:r w:rsidRPr="00A24438">
        <w:rPr>
          <w:rFonts w:ascii="Arial" w:hAnsi="Arial" w:cs="Arial"/>
        </w:rPr>
        <w:t>As Unidades de Pronto Atendimento - UPA 24h são estruturas de complexidade intermediária entre as Unidades Básicas de Saúde e as portas de urgência hospitalares, onde em conjunto com estas compõe uma rede organizada de Atenção às Urgências. São integrantes do componente pré-hospitalar fixo e devem ser implantadas em locais estratégicos para a configuração das redes de atenção à urgência. A estratégia de atendimento está diretamente relacionada ao trabalho do Serviço Móvel de Urgência – SAMU que organiza o fluxo de atendimento e encaminha o paciente ao serviço de saúde adequado à situação.</w:t>
      </w:r>
    </w:p>
    <w:p w:rsidR="000F1D47" w:rsidRPr="000F1D47" w:rsidRDefault="000F1D47" w:rsidP="00ED2362">
      <w:pPr>
        <w:pStyle w:val="PargrafodaLista"/>
        <w:numPr>
          <w:ilvl w:val="0"/>
          <w:numId w:val="59"/>
        </w:numPr>
        <w:spacing w:line="360" w:lineRule="auto"/>
        <w:ind w:right="142"/>
        <w:jc w:val="both"/>
        <w:rPr>
          <w:rFonts w:ascii="Arial" w:eastAsia="Calibri" w:hAnsi="Arial" w:cs="Arial"/>
          <w:vanish/>
          <w:color w:val="000000"/>
        </w:rPr>
      </w:pPr>
    </w:p>
    <w:p w:rsidR="000F1D47" w:rsidRPr="000F1D47" w:rsidRDefault="000F1D47" w:rsidP="00ED2362">
      <w:pPr>
        <w:pStyle w:val="PargrafodaLista"/>
        <w:numPr>
          <w:ilvl w:val="0"/>
          <w:numId w:val="59"/>
        </w:numPr>
        <w:spacing w:line="360" w:lineRule="auto"/>
        <w:ind w:right="142"/>
        <w:jc w:val="both"/>
        <w:rPr>
          <w:rFonts w:ascii="Arial" w:eastAsia="Calibri" w:hAnsi="Arial" w:cs="Arial"/>
          <w:vanish/>
          <w:color w:val="000000"/>
        </w:rPr>
      </w:pPr>
    </w:p>
    <w:p w:rsidR="000F1D47" w:rsidRPr="000F1D47" w:rsidRDefault="000F1D47" w:rsidP="00ED2362">
      <w:pPr>
        <w:pStyle w:val="PargrafodaLista"/>
        <w:numPr>
          <w:ilvl w:val="0"/>
          <w:numId w:val="59"/>
        </w:numPr>
        <w:spacing w:line="360" w:lineRule="auto"/>
        <w:ind w:right="142"/>
        <w:jc w:val="both"/>
        <w:rPr>
          <w:rFonts w:ascii="Arial" w:eastAsia="Calibri" w:hAnsi="Arial" w:cs="Arial"/>
          <w:vanish/>
          <w:color w:val="000000"/>
        </w:rPr>
      </w:pPr>
    </w:p>
    <w:p w:rsidR="000F1D47" w:rsidRDefault="000F1D47" w:rsidP="00ED2362">
      <w:pPr>
        <w:pStyle w:val="Corpodetexto"/>
        <w:numPr>
          <w:ilvl w:val="1"/>
          <w:numId w:val="59"/>
        </w:numPr>
        <w:tabs>
          <w:tab w:val="clear" w:pos="720"/>
          <w:tab w:val="left" w:pos="851"/>
        </w:tabs>
        <w:spacing w:after="200" w:line="360" w:lineRule="auto"/>
        <w:ind w:left="426" w:right="142" w:firstLine="0"/>
        <w:jc w:val="both"/>
        <w:rPr>
          <w:rFonts w:ascii="Arial" w:hAnsi="Arial" w:cs="Arial"/>
        </w:rPr>
      </w:pPr>
      <w:r>
        <w:rPr>
          <w:rFonts w:ascii="Arial" w:hAnsi="Arial" w:cs="Arial"/>
        </w:rPr>
        <w:t>A</w:t>
      </w:r>
      <w:r w:rsidRPr="00A24438">
        <w:rPr>
          <w:rFonts w:ascii="Arial" w:hAnsi="Arial" w:cs="Arial"/>
          <w:spacing w:val="-7"/>
        </w:rPr>
        <w:t xml:space="preserve"> </w:t>
      </w:r>
      <w:r w:rsidRPr="00A24438">
        <w:rPr>
          <w:rFonts w:ascii="Arial" w:hAnsi="Arial" w:cs="Arial"/>
        </w:rPr>
        <w:t>Organização</w:t>
      </w:r>
      <w:r w:rsidRPr="00A24438">
        <w:rPr>
          <w:rFonts w:ascii="Arial" w:hAnsi="Arial" w:cs="Arial"/>
          <w:spacing w:val="-4"/>
        </w:rPr>
        <w:t xml:space="preserve"> </w:t>
      </w:r>
      <w:r w:rsidRPr="00A24438">
        <w:rPr>
          <w:rFonts w:ascii="Arial" w:hAnsi="Arial" w:cs="Arial"/>
        </w:rPr>
        <w:t>Social</w:t>
      </w:r>
      <w:r w:rsidRPr="00A24438">
        <w:rPr>
          <w:rFonts w:ascii="Arial" w:hAnsi="Arial" w:cs="Arial"/>
          <w:spacing w:val="-6"/>
        </w:rPr>
        <w:t xml:space="preserve"> </w:t>
      </w:r>
      <w:r w:rsidRPr="00A24438">
        <w:rPr>
          <w:rFonts w:ascii="Arial" w:hAnsi="Arial" w:cs="Arial"/>
        </w:rPr>
        <w:t>que</w:t>
      </w:r>
      <w:r w:rsidRPr="00A24438">
        <w:rPr>
          <w:rFonts w:ascii="Arial" w:hAnsi="Arial" w:cs="Arial"/>
          <w:spacing w:val="-6"/>
        </w:rPr>
        <w:t xml:space="preserve"> </w:t>
      </w:r>
      <w:r w:rsidRPr="00A24438">
        <w:rPr>
          <w:rFonts w:ascii="Arial" w:hAnsi="Arial" w:cs="Arial"/>
        </w:rPr>
        <w:t>irá</w:t>
      </w:r>
      <w:r w:rsidRPr="00A24438">
        <w:rPr>
          <w:rFonts w:ascii="Arial" w:hAnsi="Arial" w:cs="Arial"/>
          <w:spacing w:val="-8"/>
        </w:rPr>
        <w:t xml:space="preserve"> </w:t>
      </w:r>
      <w:r w:rsidRPr="00A24438">
        <w:rPr>
          <w:rFonts w:ascii="Arial" w:hAnsi="Arial" w:cs="Arial"/>
        </w:rPr>
        <w:t>operacionalizar a UPA PORTE I Nível Operacional III</w:t>
      </w:r>
      <w:r w:rsidR="00C96F0E" w:rsidRPr="00A24438">
        <w:rPr>
          <w:rFonts w:ascii="Arial" w:hAnsi="Arial" w:cs="Arial"/>
        </w:rPr>
        <w:t xml:space="preserve"> deverá</w:t>
      </w:r>
      <w:r w:rsidRPr="00A24438">
        <w:rPr>
          <w:rFonts w:ascii="Arial" w:hAnsi="Arial" w:cs="Arial"/>
        </w:rPr>
        <w:t xml:space="preserve"> seguir os seguintes parâmetros presentes nas recomendações da portaria do Ministério da Saúde nº 104 de janeiro de 2014</w:t>
      </w:r>
      <w:r w:rsidR="005329A2">
        <w:rPr>
          <w:rFonts w:ascii="Arial" w:hAnsi="Arial" w:cs="Arial"/>
        </w:rPr>
        <w:t>:</w:t>
      </w:r>
    </w:p>
    <w:p w:rsidR="00DE10EC" w:rsidRDefault="00DE10EC" w:rsidP="00ED2362">
      <w:pPr>
        <w:pStyle w:val="Corpodetexto"/>
        <w:numPr>
          <w:ilvl w:val="2"/>
          <w:numId w:val="59"/>
        </w:numPr>
        <w:tabs>
          <w:tab w:val="clear" w:pos="720"/>
          <w:tab w:val="left" w:pos="1418"/>
        </w:tabs>
        <w:spacing w:after="200" w:line="360" w:lineRule="auto"/>
        <w:ind w:left="709" w:right="142" w:firstLine="11"/>
        <w:jc w:val="both"/>
        <w:rPr>
          <w:rFonts w:ascii="Arial" w:hAnsi="Arial" w:cs="Arial"/>
        </w:rPr>
      </w:pPr>
      <w:r w:rsidRPr="000F1D47">
        <w:rPr>
          <w:rFonts w:ascii="Arial" w:hAnsi="Arial" w:cs="Arial"/>
        </w:rPr>
        <w:t>Funcionar nas 24 horas do dia em todos os dias da</w:t>
      </w:r>
      <w:r w:rsidRPr="000F1D47">
        <w:rPr>
          <w:rFonts w:ascii="Arial" w:hAnsi="Arial" w:cs="Arial"/>
          <w:spacing w:val="-13"/>
        </w:rPr>
        <w:t xml:space="preserve"> </w:t>
      </w:r>
      <w:r w:rsidRPr="000F1D47">
        <w:rPr>
          <w:rFonts w:ascii="Arial" w:hAnsi="Arial" w:cs="Arial"/>
        </w:rPr>
        <w:t>semana;</w:t>
      </w:r>
    </w:p>
    <w:p w:rsidR="00DE10EC" w:rsidRDefault="00DE10EC" w:rsidP="00ED2362">
      <w:pPr>
        <w:pStyle w:val="Corpodetexto"/>
        <w:numPr>
          <w:ilvl w:val="2"/>
          <w:numId w:val="59"/>
        </w:numPr>
        <w:tabs>
          <w:tab w:val="clear" w:pos="720"/>
          <w:tab w:val="left" w:pos="1418"/>
        </w:tabs>
        <w:spacing w:after="200" w:line="360" w:lineRule="auto"/>
        <w:ind w:left="709" w:right="142" w:firstLine="11"/>
        <w:jc w:val="both"/>
        <w:rPr>
          <w:rFonts w:ascii="Arial" w:hAnsi="Arial" w:cs="Arial"/>
        </w:rPr>
      </w:pPr>
      <w:r w:rsidRPr="000F1D47">
        <w:rPr>
          <w:rFonts w:ascii="Arial" w:hAnsi="Arial" w:cs="Arial"/>
        </w:rPr>
        <w:lastRenderedPageBreak/>
        <w:t>Acolher os pacientes e seus familiares sempre que buscarem atendimento na UPA;</w:t>
      </w:r>
    </w:p>
    <w:p w:rsidR="00DE10EC" w:rsidRDefault="00DE10EC" w:rsidP="00ED2362">
      <w:pPr>
        <w:pStyle w:val="Corpodetexto"/>
        <w:numPr>
          <w:ilvl w:val="2"/>
          <w:numId w:val="59"/>
        </w:numPr>
        <w:tabs>
          <w:tab w:val="clear" w:pos="720"/>
          <w:tab w:val="left" w:pos="1418"/>
        </w:tabs>
        <w:spacing w:after="200" w:line="360" w:lineRule="auto"/>
        <w:ind w:left="709" w:right="142" w:firstLine="11"/>
        <w:jc w:val="both"/>
        <w:rPr>
          <w:rFonts w:ascii="Arial" w:hAnsi="Arial" w:cs="Arial"/>
        </w:rPr>
      </w:pPr>
      <w:r w:rsidRPr="000F1D47">
        <w:rPr>
          <w:rFonts w:ascii="Arial" w:hAnsi="Arial" w:cs="Arial"/>
        </w:rPr>
        <w:t>Implantar processo de Acolhimento com Classificação de Risco, considerando a identificação do paciente que necessite de tratamento imediato,</w:t>
      </w:r>
      <w:r w:rsidRPr="000F1D47">
        <w:rPr>
          <w:rFonts w:ascii="Arial" w:hAnsi="Arial" w:cs="Arial"/>
          <w:spacing w:val="18"/>
        </w:rPr>
        <w:t xml:space="preserve"> </w:t>
      </w:r>
      <w:r w:rsidRPr="000F1D47">
        <w:rPr>
          <w:rFonts w:ascii="Arial" w:hAnsi="Arial" w:cs="Arial"/>
        </w:rPr>
        <w:t>estabelecendo o potencial de risco, agravos à saúde ou grau de sofrimento em sala específica para tal atividade e garantindo atendimento ordenado de acordo com o grau de sofrimento ou a gravidade do caso;</w:t>
      </w:r>
    </w:p>
    <w:p w:rsidR="00DE10EC" w:rsidRDefault="00DE10EC" w:rsidP="00ED2362">
      <w:pPr>
        <w:pStyle w:val="Corpodetexto"/>
        <w:numPr>
          <w:ilvl w:val="2"/>
          <w:numId w:val="59"/>
        </w:numPr>
        <w:tabs>
          <w:tab w:val="clear" w:pos="720"/>
          <w:tab w:val="left" w:pos="1418"/>
        </w:tabs>
        <w:spacing w:after="200" w:line="360" w:lineRule="auto"/>
        <w:ind w:left="709" w:right="142" w:firstLine="11"/>
        <w:jc w:val="both"/>
        <w:rPr>
          <w:rFonts w:ascii="Arial" w:hAnsi="Arial" w:cs="Arial"/>
        </w:rPr>
      </w:pPr>
      <w:r w:rsidRPr="000F1D47">
        <w:rPr>
          <w:rFonts w:ascii="Arial" w:hAnsi="Arial" w:cs="Arial"/>
        </w:rPr>
        <w:t>Estabelecer e adotar protocolos de atendimento clínico, de triagem e de procedimentos</w:t>
      </w:r>
      <w:r w:rsidRPr="000F1D47">
        <w:rPr>
          <w:rFonts w:ascii="Arial" w:hAnsi="Arial" w:cs="Arial"/>
          <w:spacing w:val="-1"/>
        </w:rPr>
        <w:t xml:space="preserve"> </w:t>
      </w:r>
      <w:r w:rsidRPr="000F1D47">
        <w:rPr>
          <w:rFonts w:ascii="Arial" w:hAnsi="Arial" w:cs="Arial"/>
        </w:rPr>
        <w:t>administrativos;</w:t>
      </w:r>
    </w:p>
    <w:p w:rsidR="00DE10EC" w:rsidRDefault="00DE10EC" w:rsidP="00ED2362">
      <w:pPr>
        <w:pStyle w:val="Corpodetexto"/>
        <w:numPr>
          <w:ilvl w:val="2"/>
          <w:numId w:val="59"/>
        </w:numPr>
        <w:tabs>
          <w:tab w:val="clear" w:pos="720"/>
          <w:tab w:val="left" w:pos="1418"/>
        </w:tabs>
        <w:spacing w:after="200" w:line="360" w:lineRule="auto"/>
        <w:ind w:left="709" w:right="142" w:firstLine="11"/>
        <w:jc w:val="both"/>
        <w:rPr>
          <w:rFonts w:ascii="Arial" w:hAnsi="Arial" w:cs="Arial"/>
        </w:rPr>
      </w:pPr>
      <w:r w:rsidRPr="000F1D47">
        <w:rPr>
          <w:rFonts w:ascii="Arial" w:hAnsi="Arial" w:cs="Arial"/>
        </w:rPr>
        <w:t>Articular-se com a Estratégia de Saúde da Família, Atenção Básica, SAMU 192, unidades</w:t>
      </w:r>
      <w:r w:rsidRPr="000F1D47">
        <w:rPr>
          <w:rFonts w:ascii="Arial" w:hAnsi="Arial" w:cs="Arial"/>
          <w:spacing w:val="-9"/>
        </w:rPr>
        <w:t xml:space="preserve"> </w:t>
      </w:r>
      <w:r w:rsidRPr="000F1D47">
        <w:rPr>
          <w:rFonts w:ascii="Arial" w:hAnsi="Arial" w:cs="Arial"/>
        </w:rPr>
        <w:t>hospitalares,</w:t>
      </w:r>
      <w:r w:rsidRPr="000F1D47">
        <w:rPr>
          <w:rFonts w:ascii="Arial" w:hAnsi="Arial" w:cs="Arial"/>
          <w:spacing w:val="-9"/>
        </w:rPr>
        <w:t xml:space="preserve"> </w:t>
      </w:r>
      <w:r w:rsidRPr="000F1D47">
        <w:rPr>
          <w:rFonts w:ascii="Arial" w:hAnsi="Arial" w:cs="Arial"/>
        </w:rPr>
        <w:t>unidades</w:t>
      </w:r>
      <w:r w:rsidRPr="000F1D47">
        <w:rPr>
          <w:rFonts w:ascii="Arial" w:hAnsi="Arial" w:cs="Arial"/>
          <w:spacing w:val="-9"/>
        </w:rPr>
        <w:t xml:space="preserve"> </w:t>
      </w:r>
      <w:r w:rsidRPr="000F1D47">
        <w:rPr>
          <w:rFonts w:ascii="Arial" w:hAnsi="Arial" w:cs="Arial"/>
        </w:rPr>
        <w:t>de</w:t>
      </w:r>
      <w:r w:rsidRPr="000F1D47">
        <w:rPr>
          <w:rFonts w:ascii="Arial" w:hAnsi="Arial" w:cs="Arial"/>
          <w:spacing w:val="-9"/>
        </w:rPr>
        <w:t xml:space="preserve"> </w:t>
      </w:r>
      <w:r w:rsidRPr="000F1D47">
        <w:rPr>
          <w:rFonts w:ascii="Arial" w:hAnsi="Arial" w:cs="Arial"/>
        </w:rPr>
        <w:t>apoio</w:t>
      </w:r>
      <w:r w:rsidRPr="000F1D47">
        <w:rPr>
          <w:rFonts w:ascii="Arial" w:hAnsi="Arial" w:cs="Arial"/>
          <w:spacing w:val="-9"/>
        </w:rPr>
        <w:t xml:space="preserve"> </w:t>
      </w:r>
      <w:r w:rsidRPr="000F1D47">
        <w:rPr>
          <w:rFonts w:ascii="Arial" w:hAnsi="Arial" w:cs="Arial"/>
        </w:rPr>
        <w:t>diagnóstico</w:t>
      </w:r>
      <w:r w:rsidRPr="000F1D47">
        <w:rPr>
          <w:rFonts w:ascii="Arial" w:hAnsi="Arial" w:cs="Arial"/>
          <w:spacing w:val="-9"/>
        </w:rPr>
        <w:t xml:space="preserve"> </w:t>
      </w:r>
      <w:r w:rsidRPr="000F1D47">
        <w:rPr>
          <w:rFonts w:ascii="Arial" w:hAnsi="Arial" w:cs="Arial"/>
        </w:rPr>
        <w:t>e</w:t>
      </w:r>
      <w:r w:rsidRPr="000F1D47">
        <w:rPr>
          <w:rFonts w:ascii="Arial" w:hAnsi="Arial" w:cs="Arial"/>
          <w:spacing w:val="-10"/>
        </w:rPr>
        <w:t xml:space="preserve"> </w:t>
      </w:r>
      <w:r w:rsidRPr="000F1D47">
        <w:rPr>
          <w:rFonts w:ascii="Arial" w:hAnsi="Arial" w:cs="Arial"/>
        </w:rPr>
        <w:t>terapêutico</w:t>
      </w:r>
      <w:r w:rsidRPr="000F1D47">
        <w:rPr>
          <w:rFonts w:ascii="Arial" w:hAnsi="Arial" w:cs="Arial"/>
          <w:spacing w:val="-9"/>
        </w:rPr>
        <w:t xml:space="preserve"> </w:t>
      </w:r>
      <w:r w:rsidRPr="000F1D47">
        <w:rPr>
          <w:rFonts w:ascii="Arial" w:hAnsi="Arial" w:cs="Arial"/>
        </w:rPr>
        <w:t>e</w:t>
      </w:r>
      <w:r w:rsidRPr="000F1D47">
        <w:rPr>
          <w:rFonts w:ascii="Arial" w:hAnsi="Arial" w:cs="Arial"/>
          <w:spacing w:val="-10"/>
        </w:rPr>
        <w:t xml:space="preserve"> </w:t>
      </w:r>
      <w:r w:rsidRPr="000F1D47">
        <w:rPr>
          <w:rFonts w:ascii="Arial" w:hAnsi="Arial" w:cs="Arial"/>
        </w:rPr>
        <w:t>com</w:t>
      </w:r>
      <w:r w:rsidRPr="000F1D47">
        <w:rPr>
          <w:rFonts w:ascii="Arial" w:hAnsi="Arial" w:cs="Arial"/>
          <w:spacing w:val="-12"/>
        </w:rPr>
        <w:t xml:space="preserve"> </w:t>
      </w:r>
      <w:r w:rsidRPr="000F1D47">
        <w:rPr>
          <w:rFonts w:ascii="Arial" w:hAnsi="Arial" w:cs="Arial"/>
        </w:rPr>
        <w:t>outros serviços de atenção à saúde do sistema loco regional, construindo fluxos coerentes e efetivos de referência e contra referência e ordenando os fluxos de referência através das Centrais de Regulação Médica de Urgências e complexos reguladores</w:t>
      </w:r>
      <w:r w:rsidRPr="000F1D47">
        <w:rPr>
          <w:rFonts w:ascii="Arial" w:hAnsi="Arial" w:cs="Arial"/>
          <w:spacing w:val="-1"/>
        </w:rPr>
        <w:t xml:space="preserve"> </w:t>
      </w:r>
      <w:r w:rsidRPr="000F1D47">
        <w:rPr>
          <w:rFonts w:ascii="Arial" w:hAnsi="Arial" w:cs="Arial"/>
        </w:rPr>
        <w:t>instalados;</w:t>
      </w:r>
    </w:p>
    <w:p w:rsidR="00DE10EC" w:rsidRDefault="00DE10EC" w:rsidP="00ED2362">
      <w:pPr>
        <w:pStyle w:val="Corpodetexto"/>
        <w:numPr>
          <w:ilvl w:val="2"/>
          <w:numId w:val="59"/>
        </w:numPr>
        <w:tabs>
          <w:tab w:val="clear" w:pos="720"/>
          <w:tab w:val="left" w:pos="1418"/>
        </w:tabs>
        <w:spacing w:after="200" w:line="360" w:lineRule="auto"/>
        <w:ind w:left="709" w:right="142" w:firstLine="11"/>
        <w:jc w:val="both"/>
        <w:rPr>
          <w:rFonts w:ascii="Arial" w:hAnsi="Arial" w:cs="Arial"/>
        </w:rPr>
      </w:pPr>
      <w:r w:rsidRPr="000F1D47">
        <w:rPr>
          <w:rFonts w:ascii="Arial" w:hAnsi="Arial" w:cs="Arial"/>
        </w:rPr>
        <w:t>Possuir equipe interdisciplinar compatível com seu</w:t>
      </w:r>
      <w:r w:rsidRPr="000F1D47">
        <w:rPr>
          <w:rFonts w:ascii="Arial" w:hAnsi="Arial" w:cs="Arial"/>
          <w:spacing w:val="-9"/>
        </w:rPr>
        <w:t xml:space="preserve"> </w:t>
      </w:r>
      <w:r w:rsidRPr="000F1D47">
        <w:rPr>
          <w:rFonts w:ascii="Arial" w:hAnsi="Arial" w:cs="Arial"/>
        </w:rPr>
        <w:t>porte;</w:t>
      </w:r>
    </w:p>
    <w:p w:rsidR="00DE10EC" w:rsidRDefault="00DE10EC" w:rsidP="00ED2362">
      <w:pPr>
        <w:pStyle w:val="Corpodetexto"/>
        <w:numPr>
          <w:ilvl w:val="2"/>
          <w:numId w:val="59"/>
        </w:numPr>
        <w:tabs>
          <w:tab w:val="clear" w:pos="720"/>
          <w:tab w:val="left" w:pos="1418"/>
        </w:tabs>
        <w:spacing w:after="200" w:line="360" w:lineRule="auto"/>
        <w:ind w:left="709" w:right="142" w:firstLine="11"/>
        <w:jc w:val="both"/>
        <w:rPr>
          <w:rFonts w:ascii="Arial" w:hAnsi="Arial" w:cs="Arial"/>
        </w:rPr>
      </w:pPr>
      <w:r w:rsidRPr="000F1D47">
        <w:rPr>
          <w:rFonts w:ascii="Arial" w:hAnsi="Arial" w:cs="Arial"/>
        </w:rPr>
        <w:t xml:space="preserve">Prestar atendimento resolutivo e qualificado aos pacientes acometidos por quadros agudos ou </w:t>
      </w:r>
      <w:proofErr w:type="spellStart"/>
      <w:r w:rsidRPr="000F1D47">
        <w:rPr>
          <w:rFonts w:ascii="Arial" w:hAnsi="Arial" w:cs="Arial"/>
        </w:rPr>
        <w:t>agudizados</w:t>
      </w:r>
      <w:proofErr w:type="spellEnd"/>
      <w:r w:rsidRPr="000F1D47">
        <w:rPr>
          <w:rFonts w:ascii="Arial" w:hAnsi="Arial" w:cs="Arial"/>
        </w:rPr>
        <w:t xml:space="preserve"> de natureza clínica, e prestar primeiro atendimento aos casos de natureza cirúrgica ou de trauma, estabilizando os pacientes e realizando a investigação diagnóstica inicial, definindo, em todos os casos, a necessidade ou não, de encaminhamento a serviços hospitalares de maior</w:t>
      </w:r>
      <w:r w:rsidRPr="000F1D47">
        <w:rPr>
          <w:rFonts w:ascii="Arial" w:hAnsi="Arial" w:cs="Arial"/>
          <w:spacing w:val="-1"/>
        </w:rPr>
        <w:t xml:space="preserve"> </w:t>
      </w:r>
      <w:r w:rsidRPr="000F1D47">
        <w:rPr>
          <w:rFonts w:ascii="Arial" w:hAnsi="Arial" w:cs="Arial"/>
        </w:rPr>
        <w:t>complexidade;</w:t>
      </w:r>
    </w:p>
    <w:p w:rsidR="00DE10EC" w:rsidRDefault="00DE10EC" w:rsidP="00ED2362">
      <w:pPr>
        <w:pStyle w:val="Corpodetexto"/>
        <w:numPr>
          <w:ilvl w:val="2"/>
          <w:numId w:val="59"/>
        </w:numPr>
        <w:tabs>
          <w:tab w:val="clear" w:pos="720"/>
          <w:tab w:val="left" w:pos="1418"/>
        </w:tabs>
        <w:spacing w:after="200" w:line="360" w:lineRule="auto"/>
        <w:ind w:left="709" w:right="142" w:firstLine="11"/>
        <w:jc w:val="both"/>
        <w:rPr>
          <w:rFonts w:ascii="Arial" w:hAnsi="Arial" w:cs="Arial"/>
        </w:rPr>
      </w:pPr>
      <w:r w:rsidRPr="000F1D47">
        <w:rPr>
          <w:rFonts w:ascii="Arial" w:hAnsi="Arial" w:cs="Arial"/>
        </w:rPr>
        <w:t>Fornecer retaguarda às urgências atendidas pela Atenção</w:t>
      </w:r>
      <w:r w:rsidRPr="000F1D47">
        <w:rPr>
          <w:rFonts w:ascii="Arial" w:hAnsi="Arial" w:cs="Arial"/>
          <w:spacing w:val="-6"/>
        </w:rPr>
        <w:t xml:space="preserve"> </w:t>
      </w:r>
      <w:r w:rsidRPr="000F1D47">
        <w:rPr>
          <w:rFonts w:ascii="Arial" w:hAnsi="Arial" w:cs="Arial"/>
        </w:rPr>
        <w:t>Básica;</w:t>
      </w:r>
    </w:p>
    <w:p w:rsidR="00DE10EC" w:rsidRDefault="00DE10EC" w:rsidP="00ED2362">
      <w:pPr>
        <w:pStyle w:val="Corpodetexto"/>
        <w:numPr>
          <w:ilvl w:val="2"/>
          <w:numId w:val="59"/>
        </w:numPr>
        <w:tabs>
          <w:tab w:val="clear" w:pos="720"/>
          <w:tab w:val="left" w:pos="1418"/>
        </w:tabs>
        <w:spacing w:after="200" w:line="360" w:lineRule="auto"/>
        <w:ind w:left="709" w:right="142" w:firstLine="11"/>
        <w:jc w:val="both"/>
        <w:rPr>
          <w:rFonts w:ascii="Arial" w:hAnsi="Arial" w:cs="Arial"/>
        </w:rPr>
      </w:pPr>
      <w:r w:rsidRPr="000F1D47">
        <w:rPr>
          <w:rFonts w:ascii="Arial" w:hAnsi="Arial" w:cs="Arial"/>
        </w:rPr>
        <w:t>Funcionar como local de estabilização de pacientes atendidos pelo SAMU</w:t>
      </w:r>
      <w:r w:rsidRPr="000F1D47">
        <w:rPr>
          <w:rFonts w:ascii="Arial" w:hAnsi="Arial" w:cs="Arial"/>
          <w:spacing w:val="-12"/>
        </w:rPr>
        <w:t xml:space="preserve"> </w:t>
      </w:r>
      <w:r w:rsidRPr="000F1D47">
        <w:rPr>
          <w:rFonts w:ascii="Arial" w:hAnsi="Arial" w:cs="Arial"/>
        </w:rPr>
        <w:t>192;</w:t>
      </w:r>
    </w:p>
    <w:p w:rsidR="00DE10EC" w:rsidRDefault="00DE10EC" w:rsidP="00ED2362">
      <w:pPr>
        <w:pStyle w:val="Corpodetexto"/>
        <w:numPr>
          <w:ilvl w:val="2"/>
          <w:numId w:val="59"/>
        </w:numPr>
        <w:tabs>
          <w:tab w:val="clear" w:pos="720"/>
          <w:tab w:val="left" w:pos="1418"/>
          <w:tab w:val="left" w:pos="1560"/>
        </w:tabs>
        <w:spacing w:after="200" w:line="360" w:lineRule="auto"/>
        <w:ind w:left="709" w:right="142" w:firstLine="11"/>
        <w:jc w:val="both"/>
        <w:rPr>
          <w:rFonts w:ascii="Arial" w:hAnsi="Arial" w:cs="Arial"/>
        </w:rPr>
      </w:pPr>
      <w:r w:rsidRPr="000F1D47">
        <w:rPr>
          <w:rFonts w:ascii="Arial" w:hAnsi="Arial" w:cs="Arial"/>
        </w:rPr>
        <w:t>Realizar consulta médica em regime de pronto atendimento aos casos de</w:t>
      </w:r>
      <w:r w:rsidRPr="000F1D47">
        <w:rPr>
          <w:rFonts w:ascii="Arial" w:hAnsi="Arial" w:cs="Arial"/>
          <w:spacing w:val="-34"/>
        </w:rPr>
        <w:t xml:space="preserve"> </w:t>
      </w:r>
      <w:r w:rsidRPr="000F1D47">
        <w:rPr>
          <w:rFonts w:ascii="Arial" w:hAnsi="Arial" w:cs="Arial"/>
        </w:rPr>
        <w:t>menor gravidade;</w:t>
      </w:r>
    </w:p>
    <w:p w:rsidR="00DE10EC" w:rsidRDefault="00DE10EC" w:rsidP="00ED2362">
      <w:pPr>
        <w:pStyle w:val="Corpodetexto"/>
        <w:numPr>
          <w:ilvl w:val="2"/>
          <w:numId w:val="59"/>
        </w:numPr>
        <w:tabs>
          <w:tab w:val="clear" w:pos="720"/>
          <w:tab w:val="left" w:pos="1418"/>
          <w:tab w:val="left" w:pos="1560"/>
        </w:tabs>
        <w:spacing w:after="200" w:line="360" w:lineRule="auto"/>
        <w:ind w:left="709" w:right="142" w:firstLine="11"/>
        <w:jc w:val="both"/>
        <w:rPr>
          <w:rFonts w:ascii="Arial" w:hAnsi="Arial" w:cs="Arial"/>
        </w:rPr>
      </w:pPr>
      <w:r w:rsidRPr="000F1D47">
        <w:rPr>
          <w:rFonts w:ascii="Arial" w:hAnsi="Arial" w:cs="Arial"/>
        </w:rPr>
        <w:lastRenderedPageBreak/>
        <w:t>Realizar atendimentos e procedimentos médicos e de enfermagem adequados aos casos críticos ou de maior</w:t>
      </w:r>
      <w:r w:rsidRPr="000F1D47">
        <w:rPr>
          <w:rFonts w:ascii="Arial" w:hAnsi="Arial" w:cs="Arial"/>
          <w:spacing w:val="-8"/>
        </w:rPr>
        <w:t xml:space="preserve"> </w:t>
      </w:r>
      <w:r w:rsidRPr="000F1D47">
        <w:rPr>
          <w:rFonts w:ascii="Arial" w:hAnsi="Arial" w:cs="Arial"/>
        </w:rPr>
        <w:t>gravidade;</w:t>
      </w:r>
    </w:p>
    <w:p w:rsidR="00DE10EC" w:rsidRDefault="00DE10EC" w:rsidP="00ED2362">
      <w:pPr>
        <w:pStyle w:val="Corpodetexto"/>
        <w:numPr>
          <w:ilvl w:val="2"/>
          <w:numId w:val="59"/>
        </w:numPr>
        <w:tabs>
          <w:tab w:val="clear" w:pos="720"/>
          <w:tab w:val="left" w:pos="1418"/>
          <w:tab w:val="left" w:pos="1560"/>
        </w:tabs>
        <w:spacing w:after="200" w:line="360" w:lineRule="auto"/>
        <w:ind w:left="709" w:right="142" w:firstLine="11"/>
        <w:jc w:val="both"/>
        <w:rPr>
          <w:rFonts w:ascii="Arial" w:hAnsi="Arial" w:cs="Arial"/>
        </w:rPr>
      </w:pPr>
      <w:r w:rsidRPr="000F1D47">
        <w:rPr>
          <w:rFonts w:ascii="Arial" w:hAnsi="Arial" w:cs="Arial"/>
        </w:rPr>
        <w:t>Prestar apoio diagnóstico (realização de Raios-X, exames laboratoriais, eletrocardiograma) e terapêutico nas 24 horas do</w:t>
      </w:r>
      <w:r w:rsidRPr="000F1D47">
        <w:rPr>
          <w:rFonts w:ascii="Arial" w:hAnsi="Arial" w:cs="Arial"/>
          <w:spacing w:val="-9"/>
        </w:rPr>
        <w:t xml:space="preserve"> </w:t>
      </w:r>
      <w:r w:rsidRPr="000F1D47">
        <w:rPr>
          <w:rFonts w:ascii="Arial" w:hAnsi="Arial" w:cs="Arial"/>
        </w:rPr>
        <w:t>dia;</w:t>
      </w:r>
    </w:p>
    <w:p w:rsidR="00DE10EC" w:rsidRDefault="00DE10EC" w:rsidP="00ED2362">
      <w:pPr>
        <w:pStyle w:val="Corpodetexto"/>
        <w:numPr>
          <w:ilvl w:val="2"/>
          <w:numId w:val="59"/>
        </w:numPr>
        <w:tabs>
          <w:tab w:val="clear" w:pos="720"/>
          <w:tab w:val="left" w:pos="1418"/>
          <w:tab w:val="left" w:pos="1560"/>
        </w:tabs>
        <w:spacing w:after="200" w:line="360" w:lineRule="auto"/>
        <w:ind w:left="709" w:right="142" w:firstLine="11"/>
        <w:jc w:val="both"/>
        <w:rPr>
          <w:rFonts w:ascii="Arial" w:hAnsi="Arial" w:cs="Arial"/>
        </w:rPr>
      </w:pPr>
      <w:r w:rsidRPr="000F1D47">
        <w:rPr>
          <w:rFonts w:ascii="Arial" w:hAnsi="Arial" w:cs="Arial"/>
        </w:rPr>
        <w:t xml:space="preserve">Manter </w:t>
      </w:r>
      <w:r w:rsidR="009058B6">
        <w:rPr>
          <w:rFonts w:ascii="Arial" w:hAnsi="Arial" w:cs="Arial"/>
        </w:rPr>
        <w:t xml:space="preserve">os </w:t>
      </w:r>
      <w:r w:rsidRPr="000F1D47">
        <w:rPr>
          <w:rFonts w:ascii="Arial" w:hAnsi="Arial" w:cs="Arial"/>
        </w:rPr>
        <w:t xml:space="preserve">pacientes em observação, </w:t>
      </w:r>
      <w:r w:rsidR="00FB474C">
        <w:rPr>
          <w:rFonts w:ascii="Arial" w:hAnsi="Arial" w:cs="Arial"/>
        </w:rPr>
        <w:t>pelo</w:t>
      </w:r>
      <w:r w:rsidRPr="000F1D47">
        <w:rPr>
          <w:rFonts w:ascii="Arial" w:hAnsi="Arial" w:cs="Arial"/>
        </w:rPr>
        <w:t xml:space="preserve"> período </w:t>
      </w:r>
      <w:r w:rsidR="00FB474C">
        <w:rPr>
          <w:rFonts w:ascii="Arial" w:hAnsi="Arial" w:cs="Arial"/>
        </w:rPr>
        <w:t xml:space="preserve">necessário </w:t>
      </w:r>
      <w:r w:rsidRPr="000F1D47">
        <w:rPr>
          <w:rFonts w:ascii="Arial" w:hAnsi="Arial" w:cs="Arial"/>
        </w:rPr>
        <w:t>para elucidação diagnóstica e/ou estabilização clínica</w:t>
      </w:r>
      <w:r w:rsidR="00FB474C">
        <w:rPr>
          <w:rFonts w:ascii="Arial" w:hAnsi="Arial" w:cs="Arial"/>
        </w:rPr>
        <w:t xml:space="preserve"> e providenciar cadastramento imediato do paciente na Central de Regulação de Leitos Estadual, </w:t>
      </w:r>
      <w:r w:rsidRPr="000F1D47">
        <w:rPr>
          <w:rFonts w:ascii="Arial" w:hAnsi="Arial" w:cs="Arial"/>
        </w:rPr>
        <w:t>para internação em serviços hospitalares</w:t>
      </w:r>
      <w:r w:rsidR="00FB474C">
        <w:rPr>
          <w:rFonts w:ascii="Arial" w:hAnsi="Arial" w:cs="Arial"/>
        </w:rPr>
        <w:t>,</w:t>
      </w:r>
      <w:r w:rsidRPr="000F1D47">
        <w:rPr>
          <w:rFonts w:ascii="Arial" w:hAnsi="Arial" w:cs="Arial"/>
        </w:rPr>
        <w:t xml:space="preserve"> os pacientes que não tiverem </w:t>
      </w:r>
      <w:r w:rsidR="00FB474C">
        <w:rPr>
          <w:rFonts w:ascii="Arial" w:hAnsi="Arial" w:cs="Arial"/>
        </w:rPr>
        <w:t>seu quadro</w:t>
      </w:r>
      <w:r w:rsidRPr="000F1D47">
        <w:rPr>
          <w:rFonts w:ascii="Arial" w:hAnsi="Arial" w:cs="Arial"/>
        </w:rPr>
        <w:t xml:space="preserve"> resolvid</w:t>
      </w:r>
      <w:r w:rsidR="00FB474C">
        <w:rPr>
          <w:rFonts w:ascii="Arial" w:hAnsi="Arial" w:cs="Arial"/>
        </w:rPr>
        <w:t>o</w:t>
      </w:r>
      <w:r w:rsidRPr="000F1D47">
        <w:rPr>
          <w:rFonts w:ascii="Arial" w:hAnsi="Arial" w:cs="Arial"/>
        </w:rPr>
        <w:t xml:space="preserve"> </w:t>
      </w:r>
      <w:r w:rsidR="00FB474C">
        <w:rPr>
          <w:rFonts w:ascii="Arial" w:hAnsi="Arial" w:cs="Arial"/>
        </w:rPr>
        <w:t>no período de</w:t>
      </w:r>
      <w:r w:rsidRPr="000F1D47">
        <w:rPr>
          <w:rFonts w:ascii="Arial" w:hAnsi="Arial" w:cs="Arial"/>
        </w:rPr>
        <w:t xml:space="preserve"> observação acima mencionad</w:t>
      </w:r>
      <w:r w:rsidR="00FB474C">
        <w:rPr>
          <w:rFonts w:ascii="Arial" w:hAnsi="Arial" w:cs="Arial"/>
        </w:rPr>
        <w:t>o</w:t>
      </w:r>
      <w:r w:rsidRPr="000F1D47">
        <w:rPr>
          <w:rFonts w:ascii="Arial" w:hAnsi="Arial" w:cs="Arial"/>
        </w:rPr>
        <w:t>;</w:t>
      </w:r>
    </w:p>
    <w:p w:rsidR="00DE10EC" w:rsidRDefault="00DE10EC" w:rsidP="00ED2362">
      <w:pPr>
        <w:pStyle w:val="Corpodetexto"/>
        <w:numPr>
          <w:ilvl w:val="2"/>
          <w:numId w:val="59"/>
        </w:numPr>
        <w:tabs>
          <w:tab w:val="clear" w:pos="720"/>
          <w:tab w:val="left" w:pos="1418"/>
          <w:tab w:val="left" w:pos="1560"/>
        </w:tabs>
        <w:spacing w:after="200" w:line="360" w:lineRule="auto"/>
        <w:ind w:left="709" w:right="142" w:firstLine="11"/>
        <w:jc w:val="both"/>
        <w:rPr>
          <w:rFonts w:ascii="Arial" w:hAnsi="Arial" w:cs="Arial"/>
        </w:rPr>
      </w:pPr>
      <w:r w:rsidRPr="000F1D47">
        <w:rPr>
          <w:rFonts w:ascii="Arial" w:hAnsi="Arial" w:cs="Arial"/>
        </w:rPr>
        <w:t xml:space="preserve">Prover atendimento e/ou </w:t>
      </w:r>
      <w:proofErr w:type="spellStart"/>
      <w:r w:rsidRPr="000F1D47">
        <w:rPr>
          <w:rFonts w:ascii="Arial" w:hAnsi="Arial" w:cs="Arial"/>
        </w:rPr>
        <w:t>referenciamento</w:t>
      </w:r>
      <w:proofErr w:type="spellEnd"/>
      <w:r w:rsidRPr="000F1D47">
        <w:rPr>
          <w:rFonts w:ascii="Arial" w:hAnsi="Arial" w:cs="Arial"/>
        </w:rPr>
        <w:t xml:space="preserve"> adequado a um serviço de saúde hierarquizado, regulado e integrado à rede loco regional de Urgência a partir da complexidade clínica e traumática do</w:t>
      </w:r>
      <w:r w:rsidRPr="000F1D47">
        <w:rPr>
          <w:rFonts w:ascii="Arial" w:hAnsi="Arial" w:cs="Arial"/>
          <w:spacing w:val="-5"/>
        </w:rPr>
        <w:t xml:space="preserve"> </w:t>
      </w:r>
      <w:r w:rsidRPr="000F1D47">
        <w:rPr>
          <w:rFonts w:ascii="Arial" w:hAnsi="Arial" w:cs="Arial"/>
        </w:rPr>
        <w:t>usuário;</w:t>
      </w:r>
    </w:p>
    <w:p w:rsidR="00DE10EC" w:rsidRDefault="00DE10EC" w:rsidP="00ED2362">
      <w:pPr>
        <w:pStyle w:val="Corpodetexto"/>
        <w:numPr>
          <w:ilvl w:val="2"/>
          <w:numId w:val="59"/>
        </w:numPr>
        <w:tabs>
          <w:tab w:val="clear" w:pos="720"/>
          <w:tab w:val="left" w:pos="1418"/>
          <w:tab w:val="left" w:pos="1560"/>
        </w:tabs>
        <w:spacing w:after="200" w:line="360" w:lineRule="auto"/>
        <w:ind w:left="709" w:right="142" w:firstLine="11"/>
        <w:jc w:val="both"/>
        <w:rPr>
          <w:rFonts w:ascii="Arial" w:hAnsi="Arial" w:cs="Arial"/>
        </w:rPr>
      </w:pPr>
      <w:r w:rsidRPr="000F1D47">
        <w:rPr>
          <w:rFonts w:ascii="Arial" w:hAnsi="Arial" w:cs="Arial"/>
        </w:rPr>
        <w:t>Cont</w:t>
      </w:r>
      <w:r w:rsidR="009058B6">
        <w:rPr>
          <w:rFonts w:ascii="Arial" w:hAnsi="Arial" w:cs="Arial"/>
        </w:rPr>
        <w:t>rar</w:t>
      </w:r>
      <w:r w:rsidRPr="000F1D47">
        <w:rPr>
          <w:rFonts w:ascii="Arial" w:hAnsi="Arial" w:cs="Arial"/>
        </w:rPr>
        <w:t>referenciar para os demais serviços de atenção integrantes da rede proporcionando continuidade ao tratamento com impacto positivo no quadro de saúde individual e</w:t>
      </w:r>
      <w:r w:rsidRPr="000F1D47">
        <w:rPr>
          <w:rFonts w:ascii="Arial" w:hAnsi="Arial" w:cs="Arial"/>
          <w:spacing w:val="-4"/>
        </w:rPr>
        <w:t xml:space="preserve"> </w:t>
      </w:r>
      <w:r w:rsidRPr="000F1D47">
        <w:rPr>
          <w:rFonts w:ascii="Arial" w:hAnsi="Arial" w:cs="Arial"/>
        </w:rPr>
        <w:t>coletivo;</w:t>
      </w:r>
    </w:p>
    <w:p w:rsidR="00DE10EC" w:rsidRDefault="00DE10EC" w:rsidP="00ED2362">
      <w:pPr>
        <w:pStyle w:val="Corpodetexto"/>
        <w:numPr>
          <w:ilvl w:val="2"/>
          <w:numId w:val="59"/>
        </w:numPr>
        <w:tabs>
          <w:tab w:val="clear" w:pos="720"/>
          <w:tab w:val="left" w:pos="1418"/>
          <w:tab w:val="left" w:pos="1560"/>
        </w:tabs>
        <w:spacing w:after="200" w:line="360" w:lineRule="auto"/>
        <w:ind w:left="709" w:right="142" w:firstLine="11"/>
        <w:jc w:val="both"/>
        <w:rPr>
          <w:rFonts w:ascii="Arial" w:hAnsi="Arial" w:cs="Arial"/>
        </w:rPr>
      </w:pPr>
      <w:r w:rsidRPr="000F1D47">
        <w:rPr>
          <w:rFonts w:ascii="Arial" w:hAnsi="Arial" w:cs="Arial"/>
        </w:rPr>
        <w:t>Solicitar retaguarda técnica ao SAMU 192, sempre que a gravidade/complexidade dos casos ultrapassarem a ca</w:t>
      </w:r>
      <w:r w:rsidR="009058B6">
        <w:rPr>
          <w:rFonts w:ascii="Arial" w:hAnsi="Arial" w:cs="Arial"/>
        </w:rPr>
        <w:t>pacidade instalada da Unidade</w:t>
      </w:r>
      <w:r w:rsidRPr="000F1D47">
        <w:rPr>
          <w:rFonts w:ascii="Arial" w:hAnsi="Arial" w:cs="Arial"/>
        </w:rPr>
        <w:t>;</w:t>
      </w:r>
    </w:p>
    <w:p w:rsidR="00DE10EC" w:rsidRDefault="00DE10EC" w:rsidP="00ED2362">
      <w:pPr>
        <w:pStyle w:val="Corpodetexto"/>
        <w:numPr>
          <w:ilvl w:val="2"/>
          <w:numId w:val="59"/>
        </w:numPr>
        <w:tabs>
          <w:tab w:val="clear" w:pos="720"/>
          <w:tab w:val="left" w:pos="1418"/>
          <w:tab w:val="left" w:pos="1560"/>
        </w:tabs>
        <w:spacing w:after="200" w:line="360" w:lineRule="auto"/>
        <w:ind w:left="709" w:right="142" w:firstLine="11"/>
        <w:jc w:val="both"/>
        <w:rPr>
          <w:rFonts w:ascii="Arial" w:hAnsi="Arial" w:cs="Arial"/>
        </w:rPr>
      </w:pPr>
      <w:r w:rsidRPr="000F1D47">
        <w:rPr>
          <w:rFonts w:ascii="Arial" w:hAnsi="Arial" w:cs="Arial"/>
        </w:rPr>
        <w:t>Garantir apoio técnico e logístico para o bom funcionamento da</w:t>
      </w:r>
      <w:r w:rsidRPr="000F1D47">
        <w:rPr>
          <w:rFonts w:ascii="Arial" w:hAnsi="Arial" w:cs="Arial"/>
          <w:spacing w:val="-8"/>
        </w:rPr>
        <w:t xml:space="preserve"> </w:t>
      </w:r>
      <w:r w:rsidR="009058B6">
        <w:rPr>
          <w:rFonts w:ascii="Arial" w:hAnsi="Arial" w:cs="Arial"/>
        </w:rPr>
        <w:t>Unidade;</w:t>
      </w:r>
    </w:p>
    <w:p w:rsidR="009058B6" w:rsidRDefault="009058B6" w:rsidP="00ED2362">
      <w:pPr>
        <w:pStyle w:val="Corpodetexto"/>
        <w:numPr>
          <w:ilvl w:val="2"/>
          <w:numId w:val="59"/>
        </w:numPr>
        <w:tabs>
          <w:tab w:val="clear" w:pos="720"/>
          <w:tab w:val="left" w:pos="1418"/>
          <w:tab w:val="left" w:pos="1560"/>
        </w:tabs>
        <w:spacing w:after="200" w:line="360" w:lineRule="auto"/>
        <w:ind w:left="709" w:right="142" w:firstLine="11"/>
        <w:jc w:val="both"/>
        <w:rPr>
          <w:rFonts w:ascii="Arial" w:hAnsi="Arial" w:cs="Arial"/>
        </w:rPr>
      </w:pPr>
      <w:r w:rsidRPr="009058B6">
        <w:rPr>
          <w:rFonts w:ascii="Arial" w:hAnsi="Arial" w:cs="Arial"/>
        </w:rPr>
        <w:t>Realizar os tratamentos das possíveis complicações que possam ocorrer ao longo do processo assistencial</w:t>
      </w:r>
      <w:r>
        <w:rPr>
          <w:rFonts w:ascii="Arial" w:hAnsi="Arial" w:cs="Arial"/>
        </w:rPr>
        <w:t>;</w:t>
      </w:r>
    </w:p>
    <w:p w:rsidR="009058B6" w:rsidRDefault="009058B6" w:rsidP="00ED2362">
      <w:pPr>
        <w:pStyle w:val="Corpodetexto"/>
        <w:numPr>
          <w:ilvl w:val="2"/>
          <w:numId w:val="59"/>
        </w:numPr>
        <w:tabs>
          <w:tab w:val="clear" w:pos="720"/>
          <w:tab w:val="left" w:pos="1418"/>
          <w:tab w:val="left" w:pos="1560"/>
        </w:tabs>
        <w:spacing w:after="200" w:line="360" w:lineRule="auto"/>
        <w:ind w:left="709" w:right="142" w:firstLine="11"/>
        <w:jc w:val="both"/>
        <w:rPr>
          <w:rFonts w:ascii="Arial" w:hAnsi="Arial" w:cs="Arial"/>
        </w:rPr>
      </w:pPr>
      <w:r w:rsidRPr="00FA09A1">
        <w:rPr>
          <w:rFonts w:ascii="Arial" w:hAnsi="Arial" w:cs="Arial"/>
        </w:rPr>
        <w:t>Disponibilizar insumos necessários aos atendimentos</w:t>
      </w:r>
      <w:r>
        <w:rPr>
          <w:rFonts w:ascii="Arial" w:hAnsi="Arial" w:cs="Arial"/>
        </w:rPr>
        <w:t>;</w:t>
      </w:r>
    </w:p>
    <w:p w:rsidR="009058B6" w:rsidRPr="009058B6" w:rsidRDefault="009058B6" w:rsidP="00ED2362">
      <w:pPr>
        <w:pStyle w:val="Corpodetexto"/>
        <w:numPr>
          <w:ilvl w:val="2"/>
          <w:numId w:val="59"/>
        </w:numPr>
        <w:tabs>
          <w:tab w:val="clear" w:pos="720"/>
          <w:tab w:val="left" w:pos="1418"/>
          <w:tab w:val="left" w:pos="1560"/>
        </w:tabs>
        <w:spacing w:after="200" w:line="360" w:lineRule="auto"/>
        <w:ind w:left="709" w:right="142" w:firstLine="11"/>
        <w:jc w:val="both"/>
        <w:rPr>
          <w:rFonts w:ascii="Arial" w:hAnsi="Arial" w:cs="Arial"/>
        </w:rPr>
      </w:pPr>
      <w:r w:rsidRPr="00FA09A1">
        <w:rPr>
          <w:rFonts w:ascii="Arial" w:hAnsi="Arial" w:cs="Arial"/>
        </w:rPr>
        <w:t>Prestar Serviço de Apoio Diagnóstico e Terapêutico que seja requerido durante o processo de atendimento, de acordo com listagem do Sistema Único de Saúde – SUS, mediante a padronização dos exames complementares a ser disponibilizada pela</w:t>
      </w:r>
      <w:r>
        <w:rPr>
          <w:rFonts w:ascii="Arial" w:hAnsi="Arial" w:cs="Arial"/>
        </w:rPr>
        <w:t xml:space="preserve"> Secretaria de Saúde;</w:t>
      </w:r>
    </w:p>
    <w:p w:rsidR="00656EC9" w:rsidRPr="000F1D47" w:rsidRDefault="00656EC9" w:rsidP="00ED2362">
      <w:pPr>
        <w:pStyle w:val="Corpodetexto"/>
        <w:numPr>
          <w:ilvl w:val="1"/>
          <w:numId w:val="59"/>
        </w:numPr>
        <w:tabs>
          <w:tab w:val="clear" w:pos="720"/>
          <w:tab w:val="left" w:pos="851"/>
        </w:tabs>
        <w:spacing w:after="200" w:line="360" w:lineRule="auto"/>
        <w:ind w:left="426" w:right="142" w:firstLine="0"/>
        <w:jc w:val="both"/>
        <w:rPr>
          <w:rFonts w:ascii="Arial" w:hAnsi="Arial" w:cs="Arial"/>
        </w:rPr>
      </w:pPr>
      <w:r w:rsidRPr="000F1D47">
        <w:rPr>
          <w:rFonts w:ascii="Arial" w:hAnsi="Arial" w:cs="Arial"/>
          <w:color w:val="auto"/>
        </w:rPr>
        <w:lastRenderedPageBreak/>
        <w:t>A UPA deverá funcionar em um sistema de visita aberta, conforme rotina instituída e de acordo com a Comissão de Humanização, complexidade da clínica e organização do serviço, de modo a permitir a visita dos usuários em observação na UPA, conforme regulamento proposto.</w:t>
      </w:r>
    </w:p>
    <w:p w:rsidR="00656EC9" w:rsidRPr="000F1D47" w:rsidRDefault="00656EC9" w:rsidP="00ED2362">
      <w:pPr>
        <w:pStyle w:val="Corpodetexto"/>
        <w:numPr>
          <w:ilvl w:val="1"/>
          <w:numId w:val="59"/>
        </w:numPr>
        <w:tabs>
          <w:tab w:val="clear" w:pos="720"/>
          <w:tab w:val="left" w:pos="851"/>
        </w:tabs>
        <w:spacing w:after="200" w:line="360" w:lineRule="auto"/>
        <w:ind w:left="426" w:right="142" w:firstLine="0"/>
        <w:jc w:val="both"/>
        <w:rPr>
          <w:rFonts w:ascii="Arial" w:hAnsi="Arial" w:cs="Arial"/>
        </w:rPr>
      </w:pPr>
      <w:r w:rsidRPr="000F1D47">
        <w:rPr>
          <w:rFonts w:ascii="Arial" w:hAnsi="Arial" w:cs="Arial"/>
          <w:color w:val="auto"/>
        </w:rPr>
        <w:t>Os usuários em observação na Unidade terão direito a um acompanhante nas hipóteses previstas em Lei, bem como à assistência religiosa e espiritual. A Organização Social deverá fornecer aos usuários todas as informações relacionadas ao tratamento. A Organização Social é igualmente responsável pela manutenção do sigilo de todas as informações relativas aos usuários, na forma da Lei.</w:t>
      </w:r>
    </w:p>
    <w:p w:rsidR="00762EE3" w:rsidRPr="00814837" w:rsidRDefault="00762EE3" w:rsidP="00814837">
      <w:pPr>
        <w:tabs>
          <w:tab w:val="clear" w:pos="720"/>
          <w:tab w:val="left" w:pos="993"/>
        </w:tabs>
        <w:spacing w:line="360" w:lineRule="auto"/>
        <w:ind w:left="567"/>
        <w:jc w:val="both"/>
        <w:rPr>
          <w:rFonts w:ascii="Arial" w:hAnsi="Arial" w:cs="Arial"/>
          <w:color w:val="auto"/>
          <w:sz w:val="6"/>
          <w:szCs w:val="6"/>
        </w:rPr>
      </w:pPr>
    </w:p>
    <w:p w:rsidR="00762EE3" w:rsidRPr="001C06E3" w:rsidRDefault="00762EE3" w:rsidP="00ED2362">
      <w:pPr>
        <w:numPr>
          <w:ilvl w:val="0"/>
          <w:numId w:val="6"/>
        </w:numPr>
        <w:tabs>
          <w:tab w:val="clear" w:pos="720"/>
          <w:tab w:val="left" w:pos="284"/>
        </w:tabs>
        <w:spacing w:line="360" w:lineRule="auto"/>
        <w:ind w:left="0" w:firstLine="0"/>
        <w:jc w:val="both"/>
        <w:rPr>
          <w:rFonts w:ascii="Arial" w:hAnsi="Arial" w:cs="Arial"/>
          <w:color w:val="auto"/>
          <w:u w:val="single"/>
        </w:rPr>
      </w:pPr>
      <w:r w:rsidRPr="001C06E3">
        <w:rPr>
          <w:rFonts w:ascii="Arial" w:eastAsia="Times New Roman" w:hAnsi="Arial" w:cs="Arial"/>
          <w:b/>
          <w:color w:val="auto"/>
          <w:u w:val="single"/>
          <w:lang w:eastAsia="pt-BR"/>
        </w:rPr>
        <w:t>Princípios e Diretrizes a serem observados pela OSS:</w:t>
      </w:r>
    </w:p>
    <w:p w:rsidR="00F53992" w:rsidRPr="00F53992" w:rsidRDefault="00762EE3" w:rsidP="00ED2362">
      <w:pPr>
        <w:numPr>
          <w:ilvl w:val="1"/>
          <w:numId w:val="6"/>
        </w:numPr>
        <w:tabs>
          <w:tab w:val="clear" w:pos="720"/>
          <w:tab w:val="left" w:pos="851"/>
        </w:tabs>
        <w:spacing w:line="360" w:lineRule="auto"/>
        <w:ind w:left="426" w:firstLine="0"/>
        <w:jc w:val="both"/>
        <w:rPr>
          <w:rFonts w:ascii="Arial" w:hAnsi="Arial" w:cs="Arial"/>
          <w:color w:val="auto"/>
        </w:rPr>
      </w:pPr>
      <w:r w:rsidRPr="00F53992">
        <w:rPr>
          <w:rFonts w:ascii="Arial" w:eastAsia="Times New Roman" w:hAnsi="Arial" w:cs="Arial"/>
          <w:color w:val="auto"/>
          <w:lang w:eastAsia="pt-BR"/>
        </w:rPr>
        <w:t xml:space="preserve">Observância dos princípios e diretrizes do SUS previstos no Art. 196 a 200 da Constituição Federal, de 1988, e na Lei Federal nº 8.080, de 19 de setembro de 1990 e demais legislações que regulamentam a prestação de Assistência Médica de Urgência e Emergência, em especial a </w:t>
      </w:r>
      <w:r w:rsidRPr="00F53992">
        <w:rPr>
          <w:rFonts w:ascii="Arial" w:hAnsi="Arial" w:cs="Arial"/>
          <w:color w:val="auto"/>
        </w:rPr>
        <w:t>Portaria GM/MS n.º 10 de 03 de janeiro de 2017</w:t>
      </w:r>
      <w:r w:rsidRPr="00F53992">
        <w:rPr>
          <w:rFonts w:ascii="Arial" w:eastAsia="Times New Roman" w:hAnsi="Arial" w:cs="Arial"/>
          <w:color w:val="auto"/>
          <w:lang w:eastAsia="pt-BR"/>
        </w:rPr>
        <w:t>.</w:t>
      </w:r>
    </w:p>
    <w:p w:rsidR="00762EE3" w:rsidRPr="00F53992" w:rsidRDefault="00762EE3" w:rsidP="00ED2362">
      <w:pPr>
        <w:numPr>
          <w:ilvl w:val="1"/>
          <w:numId w:val="6"/>
        </w:numPr>
        <w:tabs>
          <w:tab w:val="clear" w:pos="720"/>
          <w:tab w:val="left" w:pos="851"/>
        </w:tabs>
        <w:spacing w:line="360" w:lineRule="auto"/>
        <w:ind w:left="426" w:firstLine="0"/>
        <w:jc w:val="both"/>
        <w:rPr>
          <w:rFonts w:ascii="Arial" w:hAnsi="Arial" w:cs="Arial"/>
          <w:color w:val="auto"/>
        </w:rPr>
      </w:pPr>
      <w:r w:rsidRPr="00F53992">
        <w:rPr>
          <w:rFonts w:ascii="Arial" w:hAnsi="Arial" w:cs="Arial"/>
          <w:color w:val="auto"/>
        </w:rPr>
        <w:t>Manter o atendimento gratuito e exclusivo para o SUS, cumprindo a Política Nacional de Humanização do Ministério da Saúde – PNH/MS, apoiando e integrando o complexo de serviços de saúde do Paraná.</w:t>
      </w:r>
    </w:p>
    <w:p w:rsidR="00762EE3" w:rsidRPr="001C06E3" w:rsidRDefault="00762EE3" w:rsidP="00ED2362">
      <w:pPr>
        <w:numPr>
          <w:ilvl w:val="1"/>
          <w:numId w:val="6"/>
        </w:numPr>
        <w:tabs>
          <w:tab w:val="clear" w:pos="720"/>
          <w:tab w:val="left" w:pos="851"/>
        </w:tabs>
        <w:spacing w:line="360" w:lineRule="auto"/>
        <w:ind w:left="426" w:firstLine="0"/>
        <w:jc w:val="both"/>
        <w:rPr>
          <w:rFonts w:ascii="Arial" w:hAnsi="Arial" w:cs="Arial"/>
          <w:color w:val="auto"/>
        </w:rPr>
      </w:pPr>
      <w:r w:rsidRPr="001C06E3">
        <w:rPr>
          <w:rFonts w:ascii="Arial" w:hAnsi="Arial" w:cs="Arial"/>
          <w:color w:val="auto"/>
        </w:rPr>
        <w:t>Para a prestação dos serviços elencados a Organização Social de Saúde deverá observar:</w:t>
      </w:r>
    </w:p>
    <w:p w:rsidR="00762EE3" w:rsidRPr="001C06E3" w:rsidRDefault="00762EE3" w:rsidP="00ED2362">
      <w:pPr>
        <w:numPr>
          <w:ilvl w:val="0"/>
          <w:numId w:val="16"/>
        </w:numPr>
        <w:tabs>
          <w:tab w:val="clear" w:pos="720"/>
          <w:tab w:val="left" w:pos="1134"/>
        </w:tabs>
        <w:spacing w:line="360" w:lineRule="auto"/>
        <w:ind w:left="1134" w:hanging="283"/>
        <w:jc w:val="both"/>
        <w:rPr>
          <w:rFonts w:ascii="Arial" w:hAnsi="Arial" w:cs="Arial"/>
          <w:color w:val="auto"/>
        </w:rPr>
      </w:pPr>
      <w:r w:rsidRPr="001C06E3">
        <w:rPr>
          <w:rFonts w:ascii="Arial" w:hAnsi="Arial" w:cs="Arial"/>
          <w:color w:val="auto"/>
        </w:rPr>
        <w:t>Respeito aos direitos dos pacientes, atendendo-os com dignidade de modo universal e igualitário;</w:t>
      </w:r>
    </w:p>
    <w:p w:rsidR="00762EE3" w:rsidRPr="001C06E3" w:rsidRDefault="00762EE3" w:rsidP="00ED2362">
      <w:pPr>
        <w:numPr>
          <w:ilvl w:val="0"/>
          <w:numId w:val="16"/>
        </w:numPr>
        <w:tabs>
          <w:tab w:val="clear" w:pos="720"/>
          <w:tab w:val="left" w:pos="1134"/>
        </w:tabs>
        <w:spacing w:line="360" w:lineRule="auto"/>
        <w:ind w:left="1134" w:hanging="283"/>
        <w:jc w:val="both"/>
        <w:rPr>
          <w:rFonts w:ascii="Arial" w:hAnsi="Arial" w:cs="Arial"/>
          <w:color w:val="auto"/>
        </w:rPr>
      </w:pPr>
      <w:r w:rsidRPr="001C06E3">
        <w:rPr>
          <w:rFonts w:ascii="Arial" w:hAnsi="Arial" w:cs="Arial"/>
          <w:color w:val="auto"/>
        </w:rPr>
        <w:t>Manutenção da qualidade na prestação dos serviços;</w:t>
      </w:r>
    </w:p>
    <w:p w:rsidR="00762EE3" w:rsidRPr="001C06E3" w:rsidRDefault="00762EE3" w:rsidP="00ED2362">
      <w:pPr>
        <w:numPr>
          <w:ilvl w:val="0"/>
          <w:numId w:val="16"/>
        </w:numPr>
        <w:tabs>
          <w:tab w:val="clear" w:pos="720"/>
          <w:tab w:val="left" w:pos="1134"/>
        </w:tabs>
        <w:spacing w:line="360" w:lineRule="auto"/>
        <w:ind w:left="1134" w:hanging="283"/>
        <w:jc w:val="both"/>
        <w:rPr>
          <w:rFonts w:ascii="Arial" w:hAnsi="Arial" w:cs="Arial"/>
          <w:color w:val="auto"/>
        </w:rPr>
      </w:pPr>
      <w:r w:rsidRPr="001C06E3">
        <w:rPr>
          <w:rFonts w:ascii="Arial" w:hAnsi="Arial" w:cs="Arial"/>
          <w:color w:val="auto"/>
        </w:rPr>
        <w:t>Respeito à decisão do paciente em relação ao consentimento ou recusa na prestação de serviços de saúde, salvo nos casos de iminente perigo de morte ou obrigação legal;</w:t>
      </w:r>
    </w:p>
    <w:p w:rsidR="00762EE3" w:rsidRPr="001C06E3" w:rsidRDefault="00762EE3" w:rsidP="00ED2362">
      <w:pPr>
        <w:numPr>
          <w:ilvl w:val="0"/>
          <w:numId w:val="16"/>
        </w:numPr>
        <w:tabs>
          <w:tab w:val="clear" w:pos="720"/>
          <w:tab w:val="left" w:pos="1134"/>
        </w:tabs>
        <w:spacing w:line="360" w:lineRule="auto"/>
        <w:ind w:left="1134" w:hanging="283"/>
        <w:jc w:val="both"/>
        <w:rPr>
          <w:rFonts w:ascii="Arial" w:hAnsi="Arial" w:cs="Arial"/>
          <w:color w:val="auto"/>
        </w:rPr>
      </w:pPr>
      <w:r w:rsidRPr="001C06E3">
        <w:rPr>
          <w:rFonts w:ascii="Arial" w:hAnsi="Arial" w:cs="Arial"/>
          <w:color w:val="auto"/>
        </w:rPr>
        <w:t>Garantia do sigilo dos dados e informações relativas aos pacientes;</w:t>
      </w:r>
    </w:p>
    <w:p w:rsidR="00762EE3" w:rsidRPr="001C06E3" w:rsidRDefault="00762EE3" w:rsidP="00ED2362">
      <w:pPr>
        <w:numPr>
          <w:ilvl w:val="0"/>
          <w:numId w:val="16"/>
        </w:numPr>
        <w:tabs>
          <w:tab w:val="clear" w:pos="720"/>
          <w:tab w:val="left" w:pos="1134"/>
        </w:tabs>
        <w:spacing w:line="360" w:lineRule="auto"/>
        <w:ind w:left="1134" w:hanging="283"/>
        <w:jc w:val="both"/>
        <w:rPr>
          <w:rFonts w:ascii="Arial" w:hAnsi="Arial" w:cs="Arial"/>
          <w:color w:val="auto"/>
        </w:rPr>
      </w:pPr>
      <w:r w:rsidRPr="001C06E3">
        <w:rPr>
          <w:rFonts w:ascii="Arial" w:hAnsi="Arial" w:cs="Arial"/>
          <w:color w:val="auto"/>
        </w:rPr>
        <w:lastRenderedPageBreak/>
        <w:t>Esclarecimento dos direitos aos pacientes, quanto aos serviços oferecidos;</w:t>
      </w:r>
    </w:p>
    <w:p w:rsidR="00762EE3" w:rsidRPr="001C06E3" w:rsidRDefault="00762EE3" w:rsidP="00ED2362">
      <w:pPr>
        <w:numPr>
          <w:ilvl w:val="0"/>
          <w:numId w:val="16"/>
        </w:numPr>
        <w:tabs>
          <w:tab w:val="clear" w:pos="720"/>
          <w:tab w:val="left" w:pos="1134"/>
        </w:tabs>
        <w:spacing w:line="360" w:lineRule="auto"/>
        <w:ind w:left="1134" w:hanging="283"/>
        <w:jc w:val="both"/>
        <w:rPr>
          <w:rFonts w:ascii="Arial" w:hAnsi="Arial" w:cs="Arial"/>
          <w:color w:val="auto"/>
        </w:rPr>
      </w:pPr>
      <w:r w:rsidRPr="001C06E3">
        <w:rPr>
          <w:rFonts w:ascii="Arial" w:hAnsi="Arial" w:cs="Arial"/>
          <w:color w:val="auto"/>
        </w:rPr>
        <w:t>Responsabilidade civil e criminal pelo risco de sua atividade;</w:t>
      </w:r>
    </w:p>
    <w:p w:rsidR="00762EE3" w:rsidRPr="001C06E3" w:rsidRDefault="00762EE3" w:rsidP="00ED2362">
      <w:pPr>
        <w:numPr>
          <w:ilvl w:val="0"/>
          <w:numId w:val="16"/>
        </w:numPr>
        <w:tabs>
          <w:tab w:val="clear" w:pos="720"/>
          <w:tab w:val="left" w:pos="1134"/>
        </w:tabs>
        <w:spacing w:line="360" w:lineRule="auto"/>
        <w:ind w:left="1134" w:hanging="283"/>
        <w:jc w:val="both"/>
        <w:rPr>
          <w:rFonts w:ascii="Arial" w:hAnsi="Arial" w:cs="Arial"/>
          <w:color w:val="auto"/>
        </w:rPr>
      </w:pPr>
      <w:r w:rsidRPr="001C06E3">
        <w:rPr>
          <w:rFonts w:ascii="Arial" w:hAnsi="Arial" w:cs="Arial"/>
          <w:color w:val="auto"/>
        </w:rPr>
        <w:t>Inserção obrigatória nos protocolos terapêuticos estabelecidos pelas instâncias municipal, federal e estadual dos procedimentos autorizados e dos medicamentos dispensados efetuados pela Organização Social.</w:t>
      </w:r>
    </w:p>
    <w:p w:rsidR="008D7E74" w:rsidRPr="00814837" w:rsidRDefault="008D7E74" w:rsidP="00814837">
      <w:pPr>
        <w:tabs>
          <w:tab w:val="clear" w:pos="720"/>
          <w:tab w:val="left" w:pos="142"/>
        </w:tabs>
        <w:spacing w:line="360" w:lineRule="auto"/>
        <w:jc w:val="both"/>
        <w:rPr>
          <w:rFonts w:ascii="Arial" w:hAnsi="Arial" w:cs="Arial"/>
          <w:color w:val="auto"/>
          <w:sz w:val="6"/>
          <w:szCs w:val="6"/>
        </w:rPr>
      </w:pPr>
    </w:p>
    <w:p w:rsidR="0066413D" w:rsidRPr="001C06E3" w:rsidRDefault="0066413D" w:rsidP="00ED2362">
      <w:pPr>
        <w:numPr>
          <w:ilvl w:val="0"/>
          <w:numId w:val="30"/>
        </w:numPr>
        <w:tabs>
          <w:tab w:val="clear" w:pos="720"/>
          <w:tab w:val="left" w:pos="284"/>
        </w:tabs>
        <w:spacing w:line="360" w:lineRule="auto"/>
        <w:ind w:left="0" w:firstLine="0"/>
        <w:jc w:val="both"/>
        <w:rPr>
          <w:rFonts w:ascii="Arial" w:hAnsi="Arial" w:cs="Arial"/>
          <w:b/>
          <w:color w:val="auto"/>
          <w:u w:val="single"/>
        </w:rPr>
      </w:pPr>
      <w:r w:rsidRPr="001C06E3">
        <w:rPr>
          <w:rFonts w:ascii="Arial" w:eastAsia="Times New Roman" w:hAnsi="Arial" w:cs="Arial"/>
          <w:b/>
          <w:color w:val="auto"/>
          <w:u w:val="single"/>
          <w:lang w:eastAsia="pt-BR"/>
        </w:rPr>
        <w:t>Características Gerais</w:t>
      </w:r>
      <w:r w:rsidR="003649AA" w:rsidRPr="001C06E3">
        <w:rPr>
          <w:rFonts w:ascii="Arial" w:eastAsia="Times New Roman" w:hAnsi="Arial" w:cs="Arial"/>
          <w:b/>
          <w:color w:val="auto"/>
          <w:u w:val="single"/>
          <w:lang w:eastAsia="pt-BR"/>
        </w:rPr>
        <w:t xml:space="preserve"> da Gerência pela Organização Social</w:t>
      </w:r>
    </w:p>
    <w:p w:rsidR="0066413D" w:rsidRPr="000F1D47" w:rsidRDefault="0066413D" w:rsidP="00ED2362">
      <w:pPr>
        <w:numPr>
          <w:ilvl w:val="1"/>
          <w:numId w:val="31"/>
        </w:numPr>
        <w:tabs>
          <w:tab w:val="clear" w:pos="720"/>
          <w:tab w:val="left" w:pos="851"/>
        </w:tabs>
        <w:spacing w:line="360" w:lineRule="auto"/>
        <w:ind w:left="426" w:firstLine="0"/>
        <w:jc w:val="both"/>
        <w:rPr>
          <w:rFonts w:ascii="Arial" w:hAnsi="Arial" w:cs="Arial"/>
          <w:b/>
          <w:color w:val="auto"/>
          <w:u w:val="single"/>
        </w:rPr>
      </w:pPr>
      <w:r w:rsidRPr="001C06E3">
        <w:rPr>
          <w:rFonts w:ascii="Arial" w:hAnsi="Arial" w:cs="Arial"/>
          <w:color w:val="auto"/>
        </w:rPr>
        <w:t>Clínica Médica - Atendimento de Urgência e Observação nas 24 horas, sendo no mínimo 02 (dois) profissionais no diurno e 02 (dois) no noturno;</w:t>
      </w:r>
    </w:p>
    <w:p w:rsidR="0066413D" w:rsidRPr="001C06E3" w:rsidRDefault="0066413D" w:rsidP="00ED2362">
      <w:pPr>
        <w:numPr>
          <w:ilvl w:val="1"/>
          <w:numId w:val="31"/>
        </w:numPr>
        <w:tabs>
          <w:tab w:val="clear" w:pos="720"/>
          <w:tab w:val="left" w:pos="851"/>
        </w:tabs>
        <w:spacing w:line="360" w:lineRule="auto"/>
        <w:ind w:left="426" w:firstLine="0"/>
        <w:jc w:val="both"/>
        <w:rPr>
          <w:rFonts w:ascii="Arial" w:hAnsi="Arial" w:cs="Arial"/>
          <w:b/>
          <w:color w:val="auto"/>
          <w:u w:val="single"/>
        </w:rPr>
      </w:pPr>
      <w:r w:rsidRPr="001C06E3">
        <w:rPr>
          <w:rFonts w:ascii="Arial" w:hAnsi="Arial" w:cs="Arial"/>
          <w:color w:val="auto"/>
        </w:rPr>
        <w:t>Na programação dos atendimentos diários e mensais, estão inclusas observações clínicas nos leitos existentes, onde os pacientes devem permanecer por no máximo 24 horas para estabilização ou elucidação diagnóstica. Após este período, o paciente que não receber alta, deverá ser encaminhado após liberação do complexo regulador, até a unidade hospitalar referenciada, de acordo com a complexidade clínica e traumática do usuário e fluxos de referência definidos pela regulação.</w:t>
      </w:r>
    </w:p>
    <w:p w:rsidR="0066413D" w:rsidRPr="000F1D47" w:rsidRDefault="0066413D" w:rsidP="00ED2362">
      <w:pPr>
        <w:numPr>
          <w:ilvl w:val="1"/>
          <w:numId w:val="31"/>
        </w:numPr>
        <w:tabs>
          <w:tab w:val="clear" w:pos="720"/>
          <w:tab w:val="left" w:pos="851"/>
        </w:tabs>
        <w:spacing w:line="360" w:lineRule="auto"/>
        <w:ind w:left="426" w:firstLine="0"/>
        <w:jc w:val="both"/>
        <w:rPr>
          <w:rFonts w:ascii="Arial" w:hAnsi="Arial" w:cs="Arial"/>
          <w:b/>
          <w:color w:val="auto"/>
          <w:u w:val="single"/>
        </w:rPr>
      </w:pPr>
      <w:r w:rsidRPr="001C06E3">
        <w:rPr>
          <w:rFonts w:ascii="Arial" w:hAnsi="Arial" w:cs="Arial"/>
          <w:bCs/>
          <w:color w:val="auto"/>
          <w:u w:val="single"/>
        </w:rPr>
        <w:t>Atendimento às Urgências e Emergenciais:</w:t>
      </w:r>
      <w:r w:rsidRPr="001C06E3">
        <w:rPr>
          <w:rFonts w:ascii="Arial" w:hAnsi="Arial" w:cs="Arial"/>
          <w:bCs/>
          <w:color w:val="auto"/>
        </w:rPr>
        <w:t xml:space="preserve"> </w:t>
      </w:r>
      <w:r w:rsidRPr="001C06E3">
        <w:rPr>
          <w:rFonts w:ascii="Arial" w:hAnsi="Arial" w:cs="Arial"/>
          <w:color w:val="auto"/>
        </w:rPr>
        <w:t>Realizar atendimentos e procedimentos médicos e de enfermagem adequados aos casos demandados à unidade, durante as 24 (vinte e quatro) horas do dia, todos os dias do ano.</w:t>
      </w:r>
    </w:p>
    <w:p w:rsidR="0066413D" w:rsidRPr="001C06E3" w:rsidRDefault="0066413D" w:rsidP="00ED2362">
      <w:pPr>
        <w:numPr>
          <w:ilvl w:val="1"/>
          <w:numId w:val="31"/>
        </w:numPr>
        <w:tabs>
          <w:tab w:val="clear" w:pos="720"/>
          <w:tab w:val="left" w:pos="851"/>
        </w:tabs>
        <w:spacing w:line="360" w:lineRule="auto"/>
        <w:ind w:left="426" w:firstLine="0"/>
        <w:jc w:val="both"/>
        <w:rPr>
          <w:rFonts w:ascii="Arial" w:hAnsi="Arial" w:cs="Arial"/>
          <w:color w:val="auto"/>
          <w:u w:val="single"/>
        </w:rPr>
      </w:pPr>
      <w:r w:rsidRPr="001C06E3">
        <w:rPr>
          <w:rFonts w:ascii="Arial" w:hAnsi="Arial" w:cs="Arial"/>
          <w:bCs/>
          <w:color w:val="auto"/>
          <w:u w:val="single"/>
        </w:rPr>
        <w:t>Observação Clínica:</w:t>
      </w:r>
      <w:r w:rsidR="00A569E7" w:rsidRPr="001C06E3">
        <w:rPr>
          <w:rFonts w:ascii="Arial" w:hAnsi="Arial" w:cs="Arial"/>
          <w:bCs/>
          <w:color w:val="auto"/>
        </w:rPr>
        <w:t xml:space="preserve"> </w:t>
      </w:r>
      <w:r w:rsidRPr="001C06E3">
        <w:rPr>
          <w:rFonts w:ascii="Arial" w:hAnsi="Arial" w:cs="Arial"/>
          <w:color w:val="auto"/>
        </w:rPr>
        <w:t>A observação compreende a prestação de assistência à saúde, oferecendo atendimento assistencial integral necessário para obter o diagnóstico e resolver as queixas do paciente com o emprego de terapêuticas necessárias.</w:t>
      </w:r>
    </w:p>
    <w:p w:rsidR="0066413D" w:rsidRPr="000F1D47" w:rsidRDefault="0066413D" w:rsidP="00ED2362">
      <w:pPr>
        <w:numPr>
          <w:ilvl w:val="2"/>
          <w:numId w:val="31"/>
        </w:numPr>
        <w:tabs>
          <w:tab w:val="clear" w:pos="720"/>
          <w:tab w:val="left" w:pos="1134"/>
        </w:tabs>
        <w:spacing w:line="360" w:lineRule="auto"/>
        <w:ind w:left="851" w:hanging="11"/>
        <w:jc w:val="both"/>
        <w:rPr>
          <w:rFonts w:ascii="Arial" w:hAnsi="Arial" w:cs="Arial"/>
          <w:color w:val="auto"/>
          <w:u w:val="single"/>
        </w:rPr>
      </w:pPr>
      <w:r w:rsidRPr="001C06E3">
        <w:rPr>
          <w:rFonts w:ascii="Arial" w:hAnsi="Arial" w:cs="Arial"/>
          <w:color w:val="auto"/>
        </w:rPr>
        <w:t xml:space="preserve">Após as </w:t>
      </w:r>
      <w:r w:rsidR="00A569E7" w:rsidRPr="001C06E3">
        <w:rPr>
          <w:rFonts w:ascii="Arial" w:hAnsi="Arial" w:cs="Arial"/>
          <w:color w:val="auto"/>
        </w:rPr>
        <w:t>12</w:t>
      </w:r>
      <w:r w:rsidRPr="001C06E3">
        <w:rPr>
          <w:rFonts w:ascii="Arial" w:hAnsi="Arial" w:cs="Arial"/>
          <w:color w:val="auto"/>
        </w:rPr>
        <w:t xml:space="preserve"> horas de observação com realização de exames e terapêutica, caso o diagnóstico não tenha sido elucidado ou a queixa resolvida, o paciente deverá ser </w:t>
      </w:r>
      <w:r w:rsidR="00A569E7" w:rsidRPr="001C06E3">
        <w:rPr>
          <w:rFonts w:ascii="Arial" w:hAnsi="Arial" w:cs="Arial"/>
          <w:color w:val="auto"/>
        </w:rPr>
        <w:t>cadastrado n</w:t>
      </w:r>
      <w:r w:rsidRPr="001C06E3">
        <w:rPr>
          <w:rFonts w:ascii="Arial" w:hAnsi="Arial" w:cs="Arial"/>
          <w:color w:val="auto"/>
        </w:rPr>
        <w:t>o Complexo Regulador Estadual</w:t>
      </w:r>
      <w:r w:rsidR="00A569E7" w:rsidRPr="001C06E3">
        <w:rPr>
          <w:rFonts w:ascii="Arial" w:hAnsi="Arial" w:cs="Arial"/>
          <w:color w:val="auto"/>
        </w:rPr>
        <w:t xml:space="preserve"> para internação nos serviços hospitalares</w:t>
      </w:r>
      <w:r w:rsidRPr="001C06E3">
        <w:rPr>
          <w:rFonts w:ascii="Arial" w:hAnsi="Arial" w:cs="Arial"/>
          <w:color w:val="auto"/>
        </w:rPr>
        <w:t xml:space="preserve">. No período de Observação, estão incluídos: Tratamento das possíveis complicações que </w:t>
      </w:r>
      <w:r w:rsidRPr="001C06E3">
        <w:rPr>
          <w:rFonts w:ascii="Arial" w:hAnsi="Arial" w:cs="Arial"/>
          <w:color w:val="auto"/>
        </w:rPr>
        <w:lastRenderedPageBreak/>
        <w:t xml:space="preserve">possam ocorrer; Tratamento </w:t>
      </w:r>
      <w:proofErr w:type="spellStart"/>
      <w:r w:rsidRPr="001C06E3">
        <w:rPr>
          <w:rFonts w:ascii="Arial" w:hAnsi="Arial" w:cs="Arial"/>
          <w:color w:val="auto"/>
        </w:rPr>
        <w:t>farmacoterapêutico</w:t>
      </w:r>
      <w:proofErr w:type="spellEnd"/>
      <w:r w:rsidRPr="001C06E3">
        <w:rPr>
          <w:rFonts w:ascii="Arial" w:hAnsi="Arial" w:cs="Arial"/>
          <w:color w:val="auto"/>
        </w:rPr>
        <w:t xml:space="preserve"> necessário, de acordo com a </w:t>
      </w:r>
      <w:r w:rsidR="002E1B1E" w:rsidRPr="001C06E3">
        <w:rPr>
          <w:rFonts w:ascii="Arial" w:hAnsi="Arial" w:cs="Arial"/>
          <w:color w:val="auto"/>
        </w:rPr>
        <w:t>lista mínima de medicamentos</w:t>
      </w:r>
      <w:r w:rsidRPr="001C06E3">
        <w:rPr>
          <w:rFonts w:ascii="Arial" w:hAnsi="Arial" w:cs="Arial"/>
          <w:color w:val="auto"/>
        </w:rPr>
        <w:t xml:space="preserve">. Cuidados e procedimentos assistenciais necessários ao paciente, direito a acompanhante durante o período da observação, conforme regras estabelecidas devido às condições especiais do usuário (as normas que estabelece o direito à presença de acompanhante </w:t>
      </w:r>
      <w:r w:rsidR="00F76197" w:rsidRPr="001C06E3">
        <w:rPr>
          <w:rFonts w:ascii="Arial" w:hAnsi="Arial" w:cs="Arial"/>
          <w:color w:val="auto"/>
        </w:rPr>
        <w:t>estão</w:t>
      </w:r>
      <w:r w:rsidRPr="001C06E3">
        <w:rPr>
          <w:rFonts w:ascii="Arial" w:hAnsi="Arial" w:cs="Arial"/>
          <w:color w:val="auto"/>
        </w:rPr>
        <w:t xml:space="preserve"> previstas na legislação que regulamenta o SUS - Sistema Único de Saúde).</w:t>
      </w:r>
    </w:p>
    <w:p w:rsidR="000F1D47" w:rsidRPr="000F1D47" w:rsidRDefault="000F1D47" w:rsidP="00814837">
      <w:pPr>
        <w:tabs>
          <w:tab w:val="clear" w:pos="720"/>
          <w:tab w:val="left" w:pos="1134"/>
        </w:tabs>
        <w:spacing w:line="360" w:lineRule="auto"/>
        <w:ind w:left="851"/>
        <w:jc w:val="both"/>
        <w:rPr>
          <w:rFonts w:ascii="Arial" w:hAnsi="Arial" w:cs="Arial"/>
          <w:color w:val="auto"/>
          <w:sz w:val="6"/>
          <w:szCs w:val="6"/>
          <w:u w:val="single"/>
        </w:rPr>
      </w:pPr>
    </w:p>
    <w:p w:rsidR="0066413D" w:rsidRPr="001C06E3" w:rsidRDefault="0066413D" w:rsidP="00ED2362">
      <w:pPr>
        <w:numPr>
          <w:ilvl w:val="1"/>
          <w:numId w:val="31"/>
        </w:numPr>
        <w:tabs>
          <w:tab w:val="clear" w:pos="720"/>
          <w:tab w:val="left" w:pos="851"/>
        </w:tabs>
        <w:spacing w:line="360" w:lineRule="auto"/>
        <w:ind w:left="426" w:firstLine="0"/>
        <w:jc w:val="both"/>
        <w:rPr>
          <w:rFonts w:ascii="Arial" w:hAnsi="Arial" w:cs="Arial"/>
          <w:color w:val="auto"/>
          <w:u w:val="single"/>
        </w:rPr>
      </w:pPr>
      <w:r w:rsidRPr="001C06E3">
        <w:rPr>
          <w:rFonts w:ascii="Arial" w:hAnsi="Arial" w:cs="Arial"/>
          <w:bCs/>
          <w:color w:val="auto"/>
          <w:u w:val="single"/>
        </w:rPr>
        <w:t>Estruturação da Grade de Referência:</w:t>
      </w:r>
      <w:r w:rsidR="00A569E7" w:rsidRPr="001C06E3">
        <w:rPr>
          <w:rFonts w:ascii="Arial" w:hAnsi="Arial" w:cs="Arial"/>
          <w:bCs/>
          <w:color w:val="auto"/>
        </w:rPr>
        <w:t xml:space="preserve"> </w:t>
      </w:r>
      <w:r w:rsidRPr="001C06E3">
        <w:rPr>
          <w:rFonts w:ascii="Arial" w:hAnsi="Arial" w:cs="Arial"/>
          <w:bCs/>
          <w:color w:val="auto"/>
        </w:rPr>
        <w:t xml:space="preserve">As UPA </w:t>
      </w:r>
      <w:r w:rsidR="002E1B1E" w:rsidRPr="001C06E3">
        <w:rPr>
          <w:rFonts w:ascii="Arial" w:hAnsi="Arial" w:cs="Arial"/>
          <w:bCs/>
          <w:color w:val="auto"/>
        </w:rPr>
        <w:t>24 Horas de P</w:t>
      </w:r>
      <w:r w:rsidR="0089188A" w:rsidRPr="001C06E3">
        <w:rPr>
          <w:rFonts w:ascii="Arial" w:hAnsi="Arial" w:cs="Arial"/>
          <w:bCs/>
          <w:color w:val="auto"/>
        </w:rPr>
        <w:t>i</w:t>
      </w:r>
      <w:r w:rsidR="002E1B1E" w:rsidRPr="001C06E3">
        <w:rPr>
          <w:rFonts w:ascii="Arial" w:hAnsi="Arial" w:cs="Arial"/>
          <w:bCs/>
          <w:color w:val="auto"/>
        </w:rPr>
        <w:t>raquara</w:t>
      </w:r>
      <w:r w:rsidRPr="001C06E3">
        <w:rPr>
          <w:rFonts w:ascii="Arial" w:hAnsi="Arial" w:cs="Arial"/>
          <w:bCs/>
          <w:color w:val="auto"/>
        </w:rPr>
        <w:t xml:space="preserve"> deve possuir retaguarda de maior complexidade previamente pactuada, com fluxo e mecanismos de transferência claros, mediados pela Central de Regulação, a fim de garantir o encaminhamento dos casos que extrapolem sua complexidade.</w:t>
      </w:r>
    </w:p>
    <w:p w:rsidR="0066413D" w:rsidRPr="000F1D47" w:rsidRDefault="0066413D" w:rsidP="00ED2362">
      <w:pPr>
        <w:numPr>
          <w:ilvl w:val="2"/>
          <w:numId w:val="31"/>
        </w:numPr>
        <w:tabs>
          <w:tab w:val="clear" w:pos="720"/>
          <w:tab w:val="left" w:pos="142"/>
          <w:tab w:val="left" w:pos="1418"/>
        </w:tabs>
        <w:spacing w:line="360" w:lineRule="auto"/>
        <w:ind w:left="851" w:hanging="11"/>
        <w:jc w:val="both"/>
        <w:rPr>
          <w:rFonts w:ascii="Arial" w:hAnsi="Arial" w:cs="Arial"/>
          <w:color w:val="auto"/>
          <w:u w:val="single"/>
        </w:rPr>
      </w:pPr>
      <w:r w:rsidRPr="001C06E3">
        <w:rPr>
          <w:rFonts w:ascii="Arial" w:hAnsi="Arial" w:cs="Arial"/>
          <w:bCs/>
          <w:color w:val="auto"/>
        </w:rPr>
        <w:t>Deve</w:t>
      </w:r>
      <w:r w:rsidR="002E1B1E" w:rsidRPr="001C06E3">
        <w:rPr>
          <w:rFonts w:ascii="Arial" w:hAnsi="Arial" w:cs="Arial"/>
          <w:bCs/>
          <w:color w:val="auto"/>
        </w:rPr>
        <w:t>,</w:t>
      </w:r>
      <w:r w:rsidRPr="001C06E3">
        <w:rPr>
          <w:rFonts w:ascii="Arial" w:hAnsi="Arial" w:cs="Arial"/>
          <w:bCs/>
          <w:color w:val="auto"/>
        </w:rPr>
        <w:t xml:space="preserve"> ainda, </w:t>
      </w:r>
      <w:r w:rsidR="002E1B1E" w:rsidRPr="001C06E3">
        <w:rPr>
          <w:rFonts w:ascii="Arial" w:hAnsi="Arial" w:cs="Arial"/>
          <w:bCs/>
          <w:color w:val="auto"/>
        </w:rPr>
        <w:t>estarem</w:t>
      </w:r>
      <w:r w:rsidRPr="001C06E3">
        <w:rPr>
          <w:rFonts w:ascii="Arial" w:hAnsi="Arial" w:cs="Arial"/>
          <w:bCs/>
          <w:color w:val="auto"/>
        </w:rPr>
        <w:t xml:space="preserve"> pactuado</w:t>
      </w:r>
      <w:r w:rsidR="002E1B1E" w:rsidRPr="001C06E3">
        <w:rPr>
          <w:rFonts w:ascii="Arial" w:hAnsi="Arial" w:cs="Arial"/>
          <w:bCs/>
          <w:color w:val="auto"/>
        </w:rPr>
        <w:t>s</w:t>
      </w:r>
      <w:r w:rsidRPr="001C06E3">
        <w:rPr>
          <w:rFonts w:ascii="Arial" w:hAnsi="Arial" w:cs="Arial"/>
          <w:bCs/>
          <w:color w:val="auto"/>
        </w:rPr>
        <w:t xml:space="preserve"> os fluxos para elucidação diagnóstica e avaliação especializada, além de se dar ênfase especial ao redirecionamento dos pacientes para a rede básica e Programa de Saúde da Família, para o adequado seguimento de suas patologias de base e condições de saúde, garantindo acesso não apenas a ações curativas, mas a todas as atividades promocionais que devem ser </w:t>
      </w:r>
      <w:proofErr w:type="gramStart"/>
      <w:r w:rsidRPr="001C06E3">
        <w:rPr>
          <w:rFonts w:ascii="Arial" w:hAnsi="Arial" w:cs="Arial"/>
          <w:bCs/>
          <w:color w:val="auto"/>
        </w:rPr>
        <w:t>implementadas</w:t>
      </w:r>
      <w:proofErr w:type="gramEnd"/>
      <w:r w:rsidRPr="001C06E3">
        <w:rPr>
          <w:rFonts w:ascii="Arial" w:hAnsi="Arial" w:cs="Arial"/>
          <w:bCs/>
          <w:color w:val="auto"/>
        </w:rPr>
        <w:t xml:space="preserve"> neste nível de assistência. Ampliação das Atividades Programadas.</w:t>
      </w:r>
    </w:p>
    <w:p w:rsidR="0066413D" w:rsidRPr="000F1D47" w:rsidRDefault="0066413D" w:rsidP="00ED2362">
      <w:pPr>
        <w:numPr>
          <w:ilvl w:val="1"/>
          <w:numId w:val="31"/>
        </w:numPr>
        <w:tabs>
          <w:tab w:val="clear" w:pos="720"/>
          <w:tab w:val="left" w:pos="851"/>
        </w:tabs>
        <w:spacing w:line="360" w:lineRule="auto"/>
        <w:ind w:left="426" w:firstLine="0"/>
        <w:jc w:val="both"/>
        <w:rPr>
          <w:rFonts w:ascii="Arial" w:hAnsi="Arial" w:cs="Arial"/>
          <w:color w:val="auto"/>
          <w:u w:val="single"/>
        </w:rPr>
      </w:pPr>
      <w:r w:rsidRPr="001C06E3">
        <w:rPr>
          <w:rFonts w:ascii="Arial" w:hAnsi="Arial" w:cs="Arial"/>
          <w:color w:val="auto"/>
        </w:rPr>
        <w:t xml:space="preserve">Ao longo da vigência do Contrato de Gestão e, havendo interesse entre os contratantes, caso a UPA se proponha a realizar outros tipos de atividades diferentes daquelas aqui relacionadas, seja pela introdução de novas especialidades médicas, seja pela realização de programas especiais para determinado tipo de patologia, estas atividades poderão ser previamente autorizadas pela Secretaria Municipal de Saúde – SMS após análise técnica, sendo quantificadas separadamente do atendimento rotineiro da UPA e sua </w:t>
      </w:r>
      <w:proofErr w:type="spellStart"/>
      <w:r w:rsidRPr="001C06E3">
        <w:rPr>
          <w:rFonts w:ascii="Arial" w:hAnsi="Arial" w:cs="Arial"/>
          <w:color w:val="auto"/>
        </w:rPr>
        <w:t>orçamentação</w:t>
      </w:r>
      <w:proofErr w:type="spellEnd"/>
      <w:r w:rsidRPr="001C06E3">
        <w:rPr>
          <w:rFonts w:ascii="Arial" w:hAnsi="Arial" w:cs="Arial"/>
          <w:color w:val="auto"/>
        </w:rPr>
        <w:t xml:space="preserve"> econômico-financeira será discriminada e homologada. Da mesma maneira, caso haja necessidade da SMS em ampliar a sua oferta assistencial em determinadas especialidades, poderá propor à </w:t>
      </w:r>
      <w:r w:rsidR="003649AA" w:rsidRPr="001C06E3">
        <w:rPr>
          <w:rFonts w:ascii="Arial" w:hAnsi="Arial" w:cs="Arial"/>
          <w:color w:val="auto"/>
        </w:rPr>
        <w:t>ORGANIZAÇÃO SOCIAL</w:t>
      </w:r>
      <w:r w:rsidRPr="001C06E3">
        <w:rPr>
          <w:rFonts w:ascii="Arial" w:hAnsi="Arial" w:cs="Arial"/>
          <w:color w:val="auto"/>
        </w:rPr>
        <w:t xml:space="preserve">, dentro da revisão contratual, a execução ou ampliação dos serviços, devendo obedecer a </w:t>
      </w:r>
      <w:proofErr w:type="spellStart"/>
      <w:r w:rsidRPr="001C06E3">
        <w:rPr>
          <w:rFonts w:ascii="Arial" w:hAnsi="Arial" w:cs="Arial"/>
          <w:color w:val="auto"/>
        </w:rPr>
        <w:t>orçamentação</w:t>
      </w:r>
      <w:proofErr w:type="spellEnd"/>
      <w:r w:rsidRPr="001C06E3">
        <w:rPr>
          <w:rFonts w:ascii="Arial" w:hAnsi="Arial" w:cs="Arial"/>
          <w:color w:val="auto"/>
        </w:rPr>
        <w:t xml:space="preserve"> existente.</w:t>
      </w:r>
    </w:p>
    <w:p w:rsidR="003649AA" w:rsidRPr="001C06E3" w:rsidRDefault="003649AA" w:rsidP="00ED2362">
      <w:pPr>
        <w:numPr>
          <w:ilvl w:val="1"/>
          <w:numId w:val="31"/>
        </w:numPr>
        <w:tabs>
          <w:tab w:val="clear" w:pos="720"/>
          <w:tab w:val="left" w:pos="851"/>
        </w:tabs>
        <w:spacing w:line="360" w:lineRule="auto"/>
        <w:ind w:left="426" w:firstLine="0"/>
        <w:jc w:val="both"/>
        <w:rPr>
          <w:rFonts w:ascii="Arial" w:hAnsi="Arial" w:cs="Arial"/>
          <w:color w:val="auto"/>
          <w:u w:val="single"/>
        </w:rPr>
      </w:pPr>
      <w:r w:rsidRPr="001C06E3">
        <w:rPr>
          <w:rFonts w:ascii="Arial" w:hAnsi="Arial" w:cs="Arial"/>
          <w:bCs/>
          <w:color w:val="auto"/>
          <w:u w:val="single"/>
        </w:rPr>
        <w:lastRenderedPageBreak/>
        <w:t>Gestão Administrativa:</w:t>
      </w:r>
      <w:r w:rsidRPr="001C06E3">
        <w:rPr>
          <w:rFonts w:ascii="Arial" w:hAnsi="Arial" w:cs="Arial"/>
          <w:bCs/>
          <w:color w:val="auto"/>
        </w:rPr>
        <w:t xml:space="preserve"> </w:t>
      </w:r>
      <w:r w:rsidRPr="001C06E3">
        <w:rPr>
          <w:rFonts w:ascii="Arial" w:hAnsi="Arial" w:cs="Arial"/>
          <w:color w:val="auto"/>
        </w:rPr>
        <w:t xml:space="preserve">A Organização Social deverá se responsabilizar pelo gerenciamento administrativo e operacionalização dos serviços da Unidade de Pronto Atendimento, incluindo, mas não se limitando: </w:t>
      </w:r>
    </w:p>
    <w:p w:rsidR="003649AA" w:rsidRPr="001C06E3" w:rsidRDefault="003649AA" w:rsidP="00ED2362">
      <w:pPr>
        <w:pStyle w:val="PargrafodaLista"/>
        <w:numPr>
          <w:ilvl w:val="0"/>
          <w:numId w:val="32"/>
        </w:numPr>
        <w:tabs>
          <w:tab w:val="clear" w:pos="720"/>
          <w:tab w:val="left" w:pos="1134"/>
        </w:tabs>
        <w:spacing w:after="120" w:line="360" w:lineRule="auto"/>
        <w:ind w:left="1135" w:hanging="284"/>
        <w:jc w:val="both"/>
        <w:rPr>
          <w:rFonts w:ascii="Arial" w:hAnsi="Arial" w:cs="Arial"/>
          <w:color w:val="auto"/>
        </w:rPr>
      </w:pPr>
      <w:r w:rsidRPr="001C06E3">
        <w:rPr>
          <w:rFonts w:ascii="Arial" w:hAnsi="Arial" w:cs="Arial"/>
          <w:color w:val="auto"/>
        </w:rPr>
        <w:t xml:space="preserve">Contabilidade Financeira (gestão de recursos, lista de credores e devedores, fluxo de pagamentos); </w:t>
      </w:r>
    </w:p>
    <w:p w:rsidR="003649AA" w:rsidRPr="001C06E3" w:rsidRDefault="003649AA" w:rsidP="00ED2362">
      <w:pPr>
        <w:pStyle w:val="PargrafodaLista"/>
        <w:numPr>
          <w:ilvl w:val="0"/>
          <w:numId w:val="32"/>
        </w:numPr>
        <w:tabs>
          <w:tab w:val="clear" w:pos="720"/>
          <w:tab w:val="left" w:pos="1134"/>
        </w:tabs>
        <w:spacing w:after="120" w:line="360" w:lineRule="auto"/>
        <w:ind w:left="1135" w:hanging="284"/>
        <w:jc w:val="both"/>
        <w:rPr>
          <w:rFonts w:ascii="Arial" w:hAnsi="Arial" w:cs="Arial"/>
          <w:color w:val="auto"/>
        </w:rPr>
      </w:pPr>
      <w:r w:rsidRPr="001C06E3">
        <w:rPr>
          <w:rFonts w:ascii="Arial" w:hAnsi="Arial" w:cs="Arial"/>
          <w:color w:val="auto"/>
        </w:rPr>
        <w:t>Representação, inclusive jurídica;</w:t>
      </w:r>
    </w:p>
    <w:p w:rsidR="003649AA" w:rsidRPr="001C06E3" w:rsidRDefault="003649AA" w:rsidP="00ED2362">
      <w:pPr>
        <w:pStyle w:val="PargrafodaLista"/>
        <w:numPr>
          <w:ilvl w:val="0"/>
          <w:numId w:val="32"/>
        </w:numPr>
        <w:tabs>
          <w:tab w:val="clear" w:pos="720"/>
          <w:tab w:val="left" w:pos="1134"/>
        </w:tabs>
        <w:spacing w:after="120" w:line="360" w:lineRule="auto"/>
        <w:ind w:left="1135" w:hanging="284"/>
        <w:jc w:val="both"/>
        <w:rPr>
          <w:rFonts w:ascii="Arial" w:hAnsi="Arial" w:cs="Arial"/>
          <w:color w:val="auto"/>
        </w:rPr>
      </w:pPr>
      <w:r w:rsidRPr="001C06E3">
        <w:rPr>
          <w:rFonts w:ascii="Arial" w:hAnsi="Arial" w:cs="Arial"/>
          <w:color w:val="auto"/>
        </w:rPr>
        <w:t xml:space="preserve">Compras Estoques e logística; </w:t>
      </w:r>
    </w:p>
    <w:p w:rsidR="003649AA" w:rsidRPr="001C06E3" w:rsidRDefault="003649AA" w:rsidP="00ED2362">
      <w:pPr>
        <w:pStyle w:val="PargrafodaLista"/>
        <w:numPr>
          <w:ilvl w:val="0"/>
          <w:numId w:val="32"/>
        </w:numPr>
        <w:tabs>
          <w:tab w:val="clear" w:pos="720"/>
          <w:tab w:val="left" w:pos="1134"/>
        </w:tabs>
        <w:spacing w:after="120" w:line="360" w:lineRule="auto"/>
        <w:ind w:left="1135" w:hanging="284"/>
        <w:jc w:val="both"/>
        <w:rPr>
          <w:rFonts w:ascii="Arial" w:hAnsi="Arial" w:cs="Arial"/>
          <w:color w:val="auto"/>
        </w:rPr>
      </w:pPr>
      <w:r w:rsidRPr="001C06E3">
        <w:rPr>
          <w:rFonts w:ascii="Arial" w:hAnsi="Arial" w:cs="Arial"/>
          <w:color w:val="auto"/>
        </w:rPr>
        <w:t xml:space="preserve">Gerenciamento de Riscos; </w:t>
      </w:r>
    </w:p>
    <w:p w:rsidR="003649AA" w:rsidRPr="001C06E3" w:rsidRDefault="003649AA" w:rsidP="00ED2362">
      <w:pPr>
        <w:pStyle w:val="PargrafodaLista"/>
        <w:numPr>
          <w:ilvl w:val="0"/>
          <w:numId w:val="32"/>
        </w:numPr>
        <w:tabs>
          <w:tab w:val="clear" w:pos="720"/>
          <w:tab w:val="left" w:pos="1134"/>
        </w:tabs>
        <w:spacing w:after="120" w:line="360" w:lineRule="auto"/>
        <w:ind w:left="1135" w:hanging="284"/>
        <w:jc w:val="both"/>
        <w:rPr>
          <w:rFonts w:ascii="Arial" w:hAnsi="Arial" w:cs="Arial"/>
          <w:color w:val="auto"/>
        </w:rPr>
      </w:pPr>
      <w:r w:rsidRPr="001C06E3">
        <w:rPr>
          <w:rFonts w:ascii="Arial" w:hAnsi="Arial" w:cs="Arial"/>
          <w:color w:val="auto"/>
        </w:rPr>
        <w:t xml:space="preserve">Recursos Humanos e Saúde Ocupacional; </w:t>
      </w:r>
    </w:p>
    <w:p w:rsidR="003649AA" w:rsidRPr="001C06E3" w:rsidRDefault="003649AA" w:rsidP="00ED2362">
      <w:pPr>
        <w:pStyle w:val="PargrafodaLista"/>
        <w:numPr>
          <w:ilvl w:val="0"/>
          <w:numId w:val="32"/>
        </w:numPr>
        <w:tabs>
          <w:tab w:val="clear" w:pos="720"/>
          <w:tab w:val="left" w:pos="1134"/>
        </w:tabs>
        <w:spacing w:after="120" w:line="360" w:lineRule="auto"/>
        <w:ind w:left="1135" w:hanging="284"/>
        <w:jc w:val="both"/>
        <w:rPr>
          <w:rFonts w:ascii="Arial" w:hAnsi="Arial" w:cs="Arial"/>
          <w:color w:val="auto"/>
        </w:rPr>
      </w:pPr>
      <w:r w:rsidRPr="001C06E3">
        <w:rPr>
          <w:rFonts w:ascii="Arial" w:hAnsi="Arial" w:cs="Arial"/>
          <w:color w:val="auto"/>
        </w:rPr>
        <w:t xml:space="preserve">Relações com fornecedores; </w:t>
      </w:r>
    </w:p>
    <w:p w:rsidR="003649AA" w:rsidRPr="001C06E3" w:rsidRDefault="003649AA" w:rsidP="00ED2362">
      <w:pPr>
        <w:pStyle w:val="PargrafodaLista"/>
        <w:numPr>
          <w:ilvl w:val="0"/>
          <w:numId w:val="32"/>
        </w:numPr>
        <w:tabs>
          <w:tab w:val="clear" w:pos="720"/>
          <w:tab w:val="left" w:pos="1134"/>
        </w:tabs>
        <w:spacing w:after="120" w:line="360" w:lineRule="auto"/>
        <w:ind w:left="1135" w:hanging="284"/>
        <w:jc w:val="both"/>
        <w:rPr>
          <w:rFonts w:ascii="Arial" w:hAnsi="Arial" w:cs="Arial"/>
          <w:color w:val="auto"/>
        </w:rPr>
      </w:pPr>
      <w:r w:rsidRPr="001C06E3">
        <w:rPr>
          <w:rFonts w:ascii="Arial" w:hAnsi="Arial" w:cs="Arial"/>
          <w:color w:val="auto"/>
        </w:rPr>
        <w:t xml:space="preserve">Educação permanente e aperfeiçoamento profissional; </w:t>
      </w:r>
    </w:p>
    <w:p w:rsidR="003649AA" w:rsidRPr="001C06E3" w:rsidRDefault="003649AA" w:rsidP="00ED2362">
      <w:pPr>
        <w:pStyle w:val="PargrafodaLista"/>
        <w:numPr>
          <w:ilvl w:val="0"/>
          <w:numId w:val="32"/>
        </w:numPr>
        <w:tabs>
          <w:tab w:val="clear" w:pos="720"/>
          <w:tab w:val="left" w:pos="1134"/>
        </w:tabs>
        <w:spacing w:after="120" w:line="360" w:lineRule="auto"/>
        <w:ind w:left="1135" w:hanging="284"/>
        <w:jc w:val="both"/>
        <w:rPr>
          <w:rFonts w:ascii="Arial" w:hAnsi="Arial" w:cs="Arial"/>
          <w:color w:val="auto"/>
        </w:rPr>
      </w:pPr>
      <w:r w:rsidRPr="001C06E3">
        <w:rPr>
          <w:rFonts w:ascii="Arial" w:hAnsi="Arial" w:cs="Arial"/>
          <w:color w:val="auto"/>
        </w:rPr>
        <w:t xml:space="preserve">Gerenciamento das instalações; </w:t>
      </w:r>
    </w:p>
    <w:p w:rsidR="003649AA" w:rsidRPr="001C06E3" w:rsidRDefault="003649AA" w:rsidP="00ED2362">
      <w:pPr>
        <w:pStyle w:val="PargrafodaLista"/>
        <w:numPr>
          <w:ilvl w:val="0"/>
          <w:numId w:val="32"/>
        </w:numPr>
        <w:tabs>
          <w:tab w:val="clear" w:pos="720"/>
          <w:tab w:val="left" w:pos="1134"/>
        </w:tabs>
        <w:spacing w:after="120" w:line="360" w:lineRule="auto"/>
        <w:ind w:left="1135" w:hanging="284"/>
        <w:jc w:val="both"/>
        <w:rPr>
          <w:rFonts w:ascii="Arial" w:hAnsi="Arial" w:cs="Arial"/>
          <w:color w:val="auto"/>
        </w:rPr>
      </w:pPr>
      <w:r w:rsidRPr="001C06E3">
        <w:rPr>
          <w:rFonts w:ascii="Arial" w:hAnsi="Arial" w:cs="Arial"/>
          <w:color w:val="auto"/>
        </w:rPr>
        <w:t xml:space="preserve">Engenharia Clínica; </w:t>
      </w:r>
    </w:p>
    <w:p w:rsidR="003649AA" w:rsidRPr="001C06E3" w:rsidRDefault="00250B49" w:rsidP="00ED2362">
      <w:pPr>
        <w:pStyle w:val="PargrafodaLista"/>
        <w:numPr>
          <w:ilvl w:val="0"/>
          <w:numId w:val="32"/>
        </w:numPr>
        <w:tabs>
          <w:tab w:val="clear" w:pos="720"/>
          <w:tab w:val="left" w:pos="1134"/>
        </w:tabs>
        <w:spacing w:line="480" w:lineRule="auto"/>
        <w:ind w:left="1135" w:hanging="284"/>
        <w:jc w:val="both"/>
        <w:rPr>
          <w:rFonts w:ascii="Arial" w:hAnsi="Arial" w:cs="Arial"/>
          <w:color w:val="auto"/>
        </w:rPr>
      </w:pPr>
      <w:r w:rsidRPr="001C06E3">
        <w:rPr>
          <w:rFonts w:ascii="Arial" w:hAnsi="Arial" w:cs="Arial"/>
          <w:color w:val="auto"/>
        </w:rPr>
        <w:t>Patrimônio.</w:t>
      </w:r>
    </w:p>
    <w:p w:rsidR="003649AA" w:rsidRPr="001C06E3" w:rsidRDefault="003649AA" w:rsidP="00814837">
      <w:pPr>
        <w:tabs>
          <w:tab w:val="clear" w:pos="720"/>
          <w:tab w:val="left" w:pos="142"/>
        </w:tabs>
        <w:spacing w:line="480" w:lineRule="auto"/>
        <w:ind w:left="425"/>
        <w:jc w:val="both"/>
        <w:rPr>
          <w:rFonts w:ascii="Arial" w:hAnsi="Arial" w:cs="Arial"/>
          <w:color w:val="auto"/>
        </w:rPr>
      </w:pPr>
      <w:r w:rsidRPr="001C06E3">
        <w:rPr>
          <w:rFonts w:ascii="Arial" w:hAnsi="Arial" w:cs="Arial"/>
          <w:color w:val="auto"/>
        </w:rPr>
        <w:t>A Organização Social</w:t>
      </w:r>
      <w:r w:rsidR="00250B49" w:rsidRPr="001C06E3">
        <w:rPr>
          <w:rFonts w:ascii="Arial" w:hAnsi="Arial" w:cs="Arial"/>
          <w:color w:val="auto"/>
        </w:rPr>
        <w:t xml:space="preserve"> deverá ainda:</w:t>
      </w:r>
    </w:p>
    <w:p w:rsidR="003649AA" w:rsidRPr="001C06E3" w:rsidRDefault="003649AA" w:rsidP="00ED2362">
      <w:pPr>
        <w:pStyle w:val="PargrafodaLista"/>
        <w:numPr>
          <w:ilvl w:val="0"/>
          <w:numId w:val="33"/>
        </w:numPr>
        <w:tabs>
          <w:tab w:val="clear" w:pos="720"/>
          <w:tab w:val="left" w:pos="1134"/>
        </w:tabs>
        <w:spacing w:line="360" w:lineRule="auto"/>
        <w:ind w:left="1134" w:hanging="283"/>
        <w:jc w:val="both"/>
        <w:rPr>
          <w:rFonts w:ascii="Arial" w:hAnsi="Arial" w:cs="Arial"/>
          <w:color w:val="auto"/>
        </w:rPr>
      </w:pPr>
      <w:r w:rsidRPr="001C06E3">
        <w:rPr>
          <w:rFonts w:ascii="Arial" w:hAnsi="Arial" w:cs="Arial"/>
          <w:color w:val="auto"/>
        </w:rPr>
        <w:t xml:space="preserve">Assegurar o cumprimento de todas as normas contábeis, incluindo todos os (“Princípios Contábeis Geralmente Aceitos”) estabelecendo normas, regras, e procedimentos, definidos pelo setor de contabilidade, geralmente seguidos de padrões para relatórios financeiros, objetivando que a informação financeira será transparente. </w:t>
      </w:r>
    </w:p>
    <w:p w:rsidR="003649AA" w:rsidRPr="001C06E3" w:rsidRDefault="003649AA" w:rsidP="00ED2362">
      <w:pPr>
        <w:pStyle w:val="PargrafodaLista"/>
        <w:numPr>
          <w:ilvl w:val="0"/>
          <w:numId w:val="33"/>
        </w:numPr>
        <w:tabs>
          <w:tab w:val="clear" w:pos="720"/>
          <w:tab w:val="left" w:pos="1134"/>
          <w:tab w:val="left" w:pos="1276"/>
        </w:tabs>
        <w:spacing w:line="360" w:lineRule="auto"/>
        <w:ind w:left="1134" w:hanging="283"/>
        <w:jc w:val="both"/>
        <w:rPr>
          <w:rFonts w:ascii="Arial" w:hAnsi="Arial" w:cs="Arial"/>
          <w:color w:val="auto"/>
        </w:rPr>
      </w:pPr>
      <w:r w:rsidRPr="001C06E3">
        <w:rPr>
          <w:rFonts w:ascii="Arial" w:hAnsi="Arial" w:cs="Arial"/>
          <w:color w:val="auto"/>
        </w:rPr>
        <w:t xml:space="preserve">Assegurar o cumprimento da legislação brasileira; </w:t>
      </w:r>
    </w:p>
    <w:p w:rsidR="003649AA" w:rsidRPr="001C06E3" w:rsidRDefault="003649AA" w:rsidP="00ED2362">
      <w:pPr>
        <w:pStyle w:val="PargrafodaLista"/>
        <w:numPr>
          <w:ilvl w:val="0"/>
          <w:numId w:val="33"/>
        </w:numPr>
        <w:tabs>
          <w:tab w:val="clear" w:pos="720"/>
          <w:tab w:val="left" w:pos="1134"/>
          <w:tab w:val="left" w:pos="1276"/>
        </w:tabs>
        <w:spacing w:line="360" w:lineRule="auto"/>
        <w:ind w:left="1134" w:hanging="283"/>
        <w:jc w:val="both"/>
        <w:rPr>
          <w:rFonts w:ascii="Arial" w:hAnsi="Arial" w:cs="Arial"/>
          <w:color w:val="auto"/>
        </w:rPr>
      </w:pPr>
      <w:r w:rsidRPr="001C06E3">
        <w:rPr>
          <w:rFonts w:ascii="Arial" w:hAnsi="Arial" w:cs="Arial"/>
          <w:color w:val="auto"/>
        </w:rPr>
        <w:t xml:space="preserve">Prover as instalações e aparato necessários aos serviços de gerenciamento administrativo; </w:t>
      </w:r>
    </w:p>
    <w:p w:rsidR="003649AA" w:rsidRPr="001C06E3" w:rsidRDefault="003649AA" w:rsidP="00ED2362">
      <w:pPr>
        <w:pStyle w:val="PargrafodaLista"/>
        <w:numPr>
          <w:ilvl w:val="0"/>
          <w:numId w:val="33"/>
        </w:numPr>
        <w:tabs>
          <w:tab w:val="clear" w:pos="720"/>
          <w:tab w:val="left" w:pos="1134"/>
          <w:tab w:val="left" w:pos="1276"/>
        </w:tabs>
        <w:spacing w:line="360" w:lineRule="auto"/>
        <w:ind w:left="1134" w:hanging="283"/>
        <w:jc w:val="both"/>
        <w:rPr>
          <w:rFonts w:ascii="Arial" w:hAnsi="Arial" w:cs="Arial"/>
          <w:color w:val="auto"/>
        </w:rPr>
      </w:pPr>
      <w:r w:rsidRPr="001C06E3">
        <w:rPr>
          <w:rFonts w:ascii="Arial" w:hAnsi="Arial" w:cs="Arial"/>
          <w:color w:val="auto"/>
        </w:rPr>
        <w:t>Assegurar a capacitação do pessoal encarregado das funções de gerenciamento administrativo;</w:t>
      </w:r>
    </w:p>
    <w:p w:rsidR="003649AA" w:rsidRPr="001C06E3" w:rsidRDefault="003649AA" w:rsidP="00ED2362">
      <w:pPr>
        <w:pStyle w:val="PargrafodaLista"/>
        <w:numPr>
          <w:ilvl w:val="0"/>
          <w:numId w:val="33"/>
        </w:numPr>
        <w:tabs>
          <w:tab w:val="clear" w:pos="720"/>
          <w:tab w:val="left" w:pos="1134"/>
          <w:tab w:val="left" w:pos="1276"/>
        </w:tabs>
        <w:spacing w:line="360" w:lineRule="auto"/>
        <w:ind w:left="1134" w:hanging="283"/>
        <w:jc w:val="both"/>
        <w:rPr>
          <w:rFonts w:ascii="Arial" w:hAnsi="Arial" w:cs="Arial"/>
          <w:color w:val="auto"/>
        </w:rPr>
      </w:pPr>
      <w:r w:rsidRPr="001C06E3">
        <w:rPr>
          <w:rFonts w:ascii="Arial" w:hAnsi="Arial" w:cs="Arial"/>
          <w:color w:val="auto"/>
        </w:rPr>
        <w:lastRenderedPageBreak/>
        <w:t>Assegurar boas práticas de governança (gestão coerente, as políticas de coesão, a orientação, processos e tomada de decisões para uma determinada área de responsabilidade).</w:t>
      </w:r>
    </w:p>
    <w:p w:rsidR="0066413D" w:rsidRPr="00814837" w:rsidRDefault="0066413D" w:rsidP="00814837">
      <w:pPr>
        <w:tabs>
          <w:tab w:val="clear" w:pos="720"/>
          <w:tab w:val="left" w:pos="142"/>
        </w:tabs>
        <w:spacing w:line="360" w:lineRule="auto"/>
        <w:ind w:left="502"/>
        <w:jc w:val="both"/>
        <w:rPr>
          <w:rFonts w:ascii="Arial" w:hAnsi="Arial" w:cs="Arial"/>
          <w:b/>
          <w:color w:val="auto"/>
          <w:sz w:val="6"/>
          <w:szCs w:val="6"/>
          <w:u w:val="single"/>
        </w:rPr>
      </w:pPr>
    </w:p>
    <w:p w:rsidR="008D7E74" w:rsidRPr="001C06E3" w:rsidRDefault="008D7E74" w:rsidP="00ED2362">
      <w:pPr>
        <w:numPr>
          <w:ilvl w:val="0"/>
          <w:numId w:val="30"/>
        </w:numPr>
        <w:tabs>
          <w:tab w:val="clear" w:pos="720"/>
          <w:tab w:val="left" w:pos="284"/>
        </w:tabs>
        <w:spacing w:line="360" w:lineRule="auto"/>
        <w:ind w:left="0" w:firstLine="0"/>
        <w:jc w:val="both"/>
        <w:rPr>
          <w:rFonts w:ascii="Arial" w:hAnsi="Arial" w:cs="Arial"/>
          <w:b/>
          <w:color w:val="auto"/>
          <w:u w:val="single"/>
        </w:rPr>
      </w:pPr>
      <w:r w:rsidRPr="001C06E3">
        <w:rPr>
          <w:rFonts w:ascii="Arial" w:hAnsi="Arial" w:cs="Arial"/>
          <w:b/>
          <w:color w:val="auto"/>
          <w:u w:val="single"/>
        </w:rPr>
        <w:t>Relação Mínima de Serviços Assistenciais a Serem Prestados na UPA 24h de Piraquara:</w:t>
      </w:r>
    </w:p>
    <w:p w:rsidR="0066413D" w:rsidRPr="001C06E3" w:rsidRDefault="0066413D" w:rsidP="00ED2362">
      <w:pPr>
        <w:pStyle w:val="PargrafodaLista"/>
        <w:numPr>
          <w:ilvl w:val="0"/>
          <w:numId w:val="7"/>
        </w:numPr>
        <w:tabs>
          <w:tab w:val="clear" w:pos="720"/>
          <w:tab w:val="left" w:pos="993"/>
        </w:tabs>
        <w:spacing w:line="360" w:lineRule="auto"/>
        <w:jc w:val="both"/>
        <w:rPr>
          <w:rFonts w:ascii="Arial" w:eastAsia="Calibri" w:hAnsi="Arial" w:cs="Arial"/>
          <w:vanish/>
          <w:color w:val="auto"/>
        </w:rPr>
      </w:pPr>
    </w:p>
    <w:p w:rsidR="0066413D" w:rsidRPr="001C06E3" w:rsidRDefault="0066413D" w:rsidP="00ED2362">
      <w:pPr>
        <w:pStyle w:val="PargrafodaLista"/>
        <w:numPr>
          <w:ilvl w:val="0"/>
          <w:numId w:val="7"/>
        </w:numPr>
        <w:tabs>
          <w:tab w:val="clear" w:pos="720"/>
          <w:tab w:val="left" w:pos="993"/>
        </w:tabs>
        <w:spacing w:line="360" w:lineRule="auto"/>
        <w:jc w:val="both"/>
        <w:rPr>
          <w:rFonts w:ascii="Arial" w:eastAsia="Calibri" w:hAnsi="Arial" w:cs="Arial"/>
          <w:vanish/>
          <w:color w:val="auto"/>
        </w:rPr>
      </w:pPr>
    </w:p>
    <w:p w:rsidR="0066413D" w:rsidRPr="001C06E3" w:rsidRDefault="0066413D" w:rsidP="00ED2362">
      <w:pPr>
        <w:pStyle w:val="PargrafodaLista"/>
        <w:numPr>
          <w:ilvl w:val="0"/>
          <w:numId w:val="7"/>
        </w:numPr>
        <w:tabs>
          <w:tab w:val="clear" w:pos="720"/>
          <w:tab w:val="left" w:pos="993"/>
        </w:tabs>
        <w:spacing w:line="360" w:lineRule="auto"/>
        <w:jc w:val="both"/>
        <w:rPr>
          <w:rFonts w:ascii="Arial" w:eastAsia="Calibri" w:hAnsi="Arial" w:cs="Arial"/>
          <w:vanish/>
          <w:color w:val="auto"/>
        </w:rPr>
      </w:pPr>
    </w:p>
    <w:p w:rsidR="008D7E74" w:rsidRPr="001C06E3" w:rsidRDefault="008D7E74" w:rsidP="00ED2362">
      <w:pPr>
        <w:numPr>
          <w:ilvl w:val="1"/>
          <w:numId w:val="7"/>
        </w:numPr>
        <w:tabs>
          <w:tab w:val="clear" w:pos="720"/>
          <w:tab w:val="left" w:pos="851"/>
        </w:tabs>
        <w:spacing w:line="360" w:lineRule="auto"/>
        <w:ind w:left="426" w:firstLine="0"/>
        <w:jc w:val="both"/>
        <w:rPr>
          <w:rFonts w:ascii="Arial" w:hAnsi="Arial" w:cs="Arial"/>
          <w:color w:val="auto"/>
        </w:rPr>
      </w:pPr>
      <w:r w:rsidRPr="001C06E3">
        <w:rPr>
          <w:rFonts w:ascii="Arial" w:hAnsi="Arial" w:cs="Arial"/>
          <w:color w:val="auto"/>
        </w:rPr>
        <w:t>Produção Mínima de Atendimentos</w:t>
      </w:r>
      <w:r w:rsidRPr="001C06E3">
        <w:rPr>
          <w:color w:val="auto"/>
        </w:rPr>
        <w:t xml:space="preserve"> </w:t>
      </w:r>
      <w:r w:rsidRPr="001C06E3">
        <w:rPr>
          <w:rFonts w:ascii="Arial" w:hAnsi="Arial" w:cs="Arial"/>
          <w:color w:val="auto"/>
        </w:rPr>
        <w:t>da UPA, conforme Portaria Ministerial N°10 de 03 de janeiro de 2017:</w:t>
      </w:r>
    </w:p>
    <w:tbl>
      <w:tblPr>
        <w:tblpPr w:leftFromText="141" w:rightFromText="141" w:vertAnchor="text" w:horzAnchor="margin" w:tblpY="13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3"/>
        <w:gridCol w:w="1701"/>
        <w:gridCol w:w="1559"/>
        <w:gridCol w:w="1634"/>
        <w:gridCol w:w="1418"/>
        <w:gridCol w:w="1701"/>
      </w:tblGrid>
      <w:tr w:rsidR="008D7E74" w:rsidRPr="008435CB" w:rsidTr="00814837">
        <w:tc>
          <w:tcPr>
            <w:tcW w:w="1593" w:type="dxa"/>
            <w:vAlign w:val="center"/>
          </w:tcPr>
          <w:p w:rsidR="008D7E74" w:rsidRPr="008435CB" w:rsidRDefault="008D7E74" w:rsidP="00814837">
            <w:pPr>
              <w:pStyle w:val="PargrafodaLista"/>
              <w:spacing w:after="0" w:line="240" w:lineRule="auto"/>
              <w:ind w:left="0"/>
              <w:jc w:val="center"/>
              <w:rPr>
                <w:rFonts w:ascii="Arial Narrow" w:eastAsia="Calibri" w:hAnsi="Arial Narrow"/>
                <w:b/>
                <w:color w:val="auto"/>
              </w:rPr>
            </w:pPr>
            <w:r w:rsidRPr="008435CB">
              <w:rPr>
                <w:rFonts w:ascii="Arial Narrow" w:eastAsia="Calibri" w:hAnsi="Arial Narrow"/>
                <w:b/>
                <w:color w:val="auto"/>
              </w:rPr>
              <w:t>Definição dos portes aplicáveis às UPA 24 horas</w:t>
            </w:r>
          </w:p>
        </w:tc>
        <w:tc>
          <w:tcPr>
            <w:tcW w:w="1701" w:type="dxa"/>
            <w:vAlign w:val="center"/>
          </w:tcPr>
          <w:p w:rsidR="008D7E74" w:rsidRPr="008435CB" w:rsidRDefault="008D7E74" w:rsidP="00814837">
            <w:pPr>
              <w:pStyle w:val="PargrafodaLista"/>
              <w:spacing w:after="0" w:line="240" w:lineRule="auto"/>
              <w:ind w:left="0"/>
              <w:jc w:val="center"/>
              <w:rPr>
                <w:rFonts w:ascii="Arial Narrow" w:eastAsia="Calibri" w:hAnsi="Arial Narrow"/>
                <w:b/>
                <w:color w:val="auto"/>
              </w:rPr>
            </w:pPr>
            <w:r w:rsidRPr="008435CB">
              <w:rPr>
                <w:rFonts w:ascii="Arial Narrow" w:eastAsia="Calibri" w:hAnsi="Arial Narrow"/>
                <w:b/>
                <w:color w:val="auto"/>
              </w:rPr>
              <w:t xml:space="preserve">Número mínimo de médicos das </w:t>
            </w:r>
            <w:proofErr w:type="gramStart"/>
            <w:r w:rsidRPr="008435CB">
              <w:rPr>
                <w:rFonts w:ascii="Arial Narrow" w:eastAsia="Calibri" w:hAnsi="Arial Narrow"/>
                <w:b/>
                <w:color w:val="auto"/>
              </w:rPr>
              <w:t>07:00</w:t>
            </w:r>
            <w:proofErr w:type="gramEnd"/>
            <w:r w:rsidRPr="008435CB">
              <w:rPr>
                <w:rFonts w:ascii="Arial Narrow" w:eastAsia="Calibri" w:hAnsi="Arial Narrow"/>
                <w:b/>
                <w:color w:val="auto"/>
              </w:rPr>
              <w:t xml:space="preserve"> às 19:00</w:t>
            </w:r>
          </w:p>
        </w:tc>
        <w:tc>
          <w:tcPr>
            <w:tcW w:w="1559" w:type="dxa"/>
            <w:vAlign w:val="center"/>
          </w:tcPr>
          <w:p w:rsidR="008D7E74" w:rsidRPr="008435CB" w:rsidRDefault="008D7E74" w:rsidP="00814837">
            <w:pPr>
              <w:pStyle w:val="PargrafodaLista"/>
              <w:spacing w:after="0" w:line="240" w:lineRule="auto"/>
              <w:ind w:left="0"/>
              <w:jc w:val="center"/>
              <w:rPr>
                <w:rFonts w:ascii="Arial Narrow" w:eastAsia="Calibri" w:hAnsi="Arial Narrow"/>
                <w:b/>
                <w:color w:val="auto"/>
              </w:rPr>
            </w:pPr>
            <w:r w:rsidRPr="008435CB">
              <w:rPr>
                <w:rFonts w:ascii="Arial Narrow" w:eastAsia="Calibri" w:hAnsi="Arial Narrow"/>
                <w:b/>
                <w:color w:val="auto"/>
              </w:rPr>
              <w:t xml:space="preserve">Número mínimo de médicos das </w:t>
            </w:r>
            <w:proofErr w:type="gramStart"/>
            <w:r w:rsidRPr="008435CB">
              <w:rPr>
                <w:rFonts w:ascii="Arial Narrow" w:eastAsia="Calibri" w:hAnsi="Arial Narrow"/>
                <w:b/>
                <w:color w:val="auto"/>
              </w:rPr>
              <w:t>19:00</w:t>
            </w:r>
            <w:proofErr w:type="gramEnd"/>
            <w:r w:rsidRPr="008435CB">
              <w:rPr>
                <w:rFonts w:ascii="Arial Narrow" w:eastAsia="Calibri" w:hAnsi="Arial Narrow"/>
                <w:b/>
                <w:color w:val="auto"/>
              </w:rPr>
              <w:t xml:space="preserve"> às 07:00</w:t>
            </w:r>
          </w:p>
        </w:tc>
        <w:tc>
          <w:tcPr>
            <w:tcW w:w="1634" w:type="dxa"/>
            <w:vAlign w:val="center"/>
          </w:tcPr>
          <w:p w:rsidR="008D7E74" w:rsidRPr="008435CB" w:rsidRDefault="008D7E74" w:rsidP="00814837">
            <w:pPr>
              <w:pStyle w:val="PargrafodaLista"/>
              <w:spacing w:after="0" w:line="240" w:lineRule="auto"/>
              <w:ind w:left="0"/>
              <w:jc w:val="center"/>
              <w:rPr>
                <w:rFonts w:ascii="Arial Narrow" w:eastAsia="Calibri" w:hAnsi="Arial Narrow"/>
                <w:b/>
                <w:color w:val="auto"/>
              </w:rPr>
            </w:pPr>
            <w:r w:rsidRPr="008435CB">
              <w:rPr>
                <w:rFonts w:ascii="Arial Narrow" w:eastAsia="Calibri" w:hAnsi="Arial Narrow"/>
                <w:b/>
                <w:color w:val="auto"/>
              </w:rPr>
              <w:t>Número de atendimentos médicos em 24 horas</w:t>
            </w:r>
          </w:p>
        </w:tc>
        <w:tc>
          <w:tcPr>
            <w:tcW w:w="1418" w:type="dxa"/>
            <w:vAlign w:val="center"/>
          </w:tcPr>
          <w:p w:rsidR="008D7E74" w:rsidRPr="008435CB" w:rsidRDefault="008D7E74" w:rsidP="00814837">
            <w:pPr>
              <w:pStyle w:val="PargrafodaLista"/>
              <w:spacing w:after="0" w:line="240" w:lineRule="auto"/>
              <w:ind w:left="0"/>
              <w:jc w:val="center"/>
              <w:rPr>
                <w:rFonts w:ascii="Arial Narrow" w:eastAsia="Calibri" w:hAnsi="Arial Narrow"/>
                <w:b/>
                <w:color w:val="auto"/>
              </w:rPr>
            </w:pPr>
            <w:r w:rsidRPr="008435CB">
              <w:rPr>
                <w:rFonts w:ascii="Arial Narrow" w:eastAsia="Calibri" w:hAnsi="Arial Narrow"/>
                <w:b/>
                <w:color w:val="auto"/>
              </w:rPr>
              <w:t>Número de leitos de observação</w:t>
            </w:r>
          </w:p>
        </w:tc>
        <w:tc>
          <w:tcPr>
            <w:tcW w:w="1701" w:type="dxa"/>
            <w:vAlign w:val="center"/>
          </w:tcPr>
          <w:p w:rsidR="008D7E74" w:rsidRPr="008435CB" w:rsidRDefault="008D7E74" w:rsidP="00814837">
            <w:pPr>
              <w:pStyle w:val="PargrafodaLista"/>
              <w:spacing w:after="0" w:line="240" w:lineRule="auto"/>
              <w:ind w:left="0"/>
              <w:jc w:val="center"/>
              <w:rPr>
                <w:rFonts w:ascii="Arial Narrow" w:eastAsia="Calibri" w:hAnsi="Arial Narrow"/>
                <w:b/>
                <w:color w:val="auto"/>
              </w:rPr>
            </w:pPr>
            <w:r w:rsidRPr="008435CB">
              <w:rPr>
                <w:rFonts w:ascii="Arial Narrow" w:eastAsia="Calibri" w:hAnsi="Arial Narrow"/>
                <w:b/>
                <w:color w:val="auto"/>
              </w:rPr>
              <w:t>Número de leitos de emergência</w:t>
            </w:r>
          </w:p>
        </w:tc>
      </w:tr>
      <w:tr w:rsidR="008D7E74" w:rsidRPr="008435CB" w:rsidTr="00814837">
        <w:tc>
          <w:tcPr>
            <w:tcW w:w="1593" w:type="dxa"/>
            <w:vAlign w:val="center"/>
          </w:tcPr>
          <w:p w:rsidR="008D7E74" w:rsidRPr="008435CB" w:rsidRDefault="008D7E74" w:rsidP="00814837">
            <w:pPr>
              <w:pStyle w:val="PargrafodaLista"/>
              <w:spacing w:after="0" w:line="240" w:lineRule="auto"/>
              <w:ind w:left="0"/>
              <w:jc w:val="center"/>
              <w:rPr>
                <w:rFonts w:ascii="Arial Narrow" w:eastAsia="Calibri" w:hAnsi="Arial Narrow"/>
                <w:color w:val="auto"/>
              </w:rPr>
            </w:pPr>
            <w:r w:rsidRPr="008435CB">
              <w:rPr>
                <w:rFonts w:ascii="Arial Narrow" w:eastAsia="Calibri" w:hAnsi="Arial Narrow"/>
                <w:color w:val="auto"/>
              </w:rPr>
              <w:t>Porte I – Nível III</w:t>
            </w:r>
          </w:p>
        </w:tc>
        <w:tc>
          <w:tcPr>
            <w:tcW w:w="1701" w:type="dxa"/>
            <w:vAlign w:val="center"/>
          </w:tcPr>
          <w:p w:rsidR="008D7E74" w:rsidRPr="008435CB" w:rsidRDefault="008D7E74" w:rsidP="00814837">
            <w:pPr>
              <w:pStyle w:val="PargrafodaLista"/>
              <w:spacing w:after="0" w:line="240" w:lineRule="auto"/>
              <w:ind w:left="0"/>
              <w:jc w:val="center"/>
              <w:rPr>
                <w:rFonts w:ascii="Arial Narrow" w:eastAsia="Calibri" w:hAnsi="Arial Narrow"/>
                <w:color w:val="auto"/>
              </w:rPr>
            </w:pPr>
            <w:r w:rsidRPr="008435CB">
              <w:rPr>
                <w:rFonts w:ascii="Arial Narrow" w:eastAsia="Calibri" w:hAnsi="Arial Narrow"/>
                <w:color w:val="auto"/>
              </w:rPr>
              <w:t>02 médicos</w:t>
            </w:r>
          </w:p>
        </w:tc>
        <w:tc>
          <w:tcPr>
            <w:tcW w:w="1559" w:type="dxa"/>
            <w:vAlign w:val="center"/>
          </w:tcPr>
          <w:p w:rsidR="008D7E74" w:rsidRPr="008435CB" w:rsidRDefault="008D7E74" w:rsidP="00814837">
            <w:pPr>
              <w:pStyle w:val="PargrafodaLista"/>
              <w:spacing w:after="0" w:line="240" w:lineRule="auto"/>
              <w:ind w:left="0"/>
              <w:jc w:val="center"/>
              <w:rPr>
                <w:rFonts w:ascii="Arial Narrow" w:eastAsia="Calibri" w:hAnsi="Arial Narrow"/>
                <w:color w:val="auto"/>
              </w:rPr>
            </w:pPr>
            <w:r w:rsidRPr="008435CB">
              <w:rPr>
                <w:rFonts w:ascii="Arial Narrow" w:eastAsia="Calibri" w:hAnsi="Arial Narrow"/>
                <w:color w:val="auto"/>
              </w:rPr>
              <w:t>02 médicos</w:t>
            </w:r>
          </w:p>
        </w:tc>
        <w:tc>
          <w:tcPr>
            <w:tcW w:w="1634" w:type="dxa"/>
            <w:vAlign w:val="center"/>
          </w:tcPr>
          <w:p w:rsidR="008D7E74" w:rsidRPr="008435CB" w:rsidRDefault="008D7E74" w:rsidP="00814837">
            <w:pPr>
              <w:pStyle w:val="PargrafodaLista"/>
              <w:spacing w:after="0" w:line="240" w:lineRule="auto"/>
              <w:ind w:left="0"/>
              <w:jc w:val="center"/>
              <w:rPr>
                <w:rFonts w:ascii="Arial Narrow" w:eastAsia="Calibri" w:hAnsi="Arial Narrow"/>
                <w:color w:val="auto"/>
              </w:rPr>
            </w:pPr>
            <w:r w:rsidRPr="008435CB">
              <w:rPr>
                <w:rFonts w:ascii="Arial Narrow" w:eastAsia="Calibri" w:hAnsi="Arial Narrow"/>
                <w:color w:val="auto"/>
              </w:rPr>
              <w:t>Média de 150 pacientes</w:t>
            </w:r>
          </w:p>
        </w:tc>
        <w:tc>
          <w:tcPr>
            <w:tcW w:w="1418" w:type="dxa"/>
            <w:vAlign w:val="center"/>
          </w:tcPr>
          <w:p w:rsidR="008D7E74" w:rsidRPr="008435CB" w:rsidRDefault="008D7E74" w:rsidP="00814837">
            <w:pPr>
              <w:pStyle w:val="PargrafodaLista"/>
              <w:spacing w:after="0" w:line="240" w:lineRule="auto"/>
              <w:ind w:left="0"/>
              <w:jc w:val="center"/>
              <w:rPr>
                <w:rFonts w:ascii="Arial Narrow" w:eastAsia="Calibri" w:hAnsi="Arial Narrow"/>
                <w:color w:val="auto"/>
              </w:rPr>
            </w:pPr>
            <w:r w:rsidRPr="008435CB">
              <w:rPr>
                <w:rFonts w:ascii="Arial Narrow" w:eastAsia="Calibri" w:hAnsi="Arial Narrow"/>
                <w:color w:val="auto"/>
              </w:rPr>
              <w:t>07 leitos</w:t>
            </w:r>
          </w:p>
        </w:tc>
        <w:tc>
          <w:tcPr>
            <w:tcW w:w="1701" w:type="dxa"/>
            <w:vAlign w:val="center"/>
          </w:tcPr>
          <w:p w:rsidR="008D7E74" w:rsidRPr="008435CB" w:rsidRDefault="008D7E74" w:rsidP="00814837">
            <w:pPr>
              <w:pStyle w:val="PargrafodaLista"/>
              <w:spacing w:after="0" w:line="240" w:lineRule="auto"/>
              <w:ind w:left="0"/>
              <w:jc w:val="center"/>
              <w:rPr>
                <w:rFonts w:ascii="Arial Narrow" w:eastAsia="Calibri" w:hAnsi="Arial Narrow"/>
                <w:color w:val="auto"/>
              </w:rPr>
            </w:pPr>
            <w:r w:rsidRPr="008435CB">
              <w:rPr>
                <w:rFonts w:ascii="Arial Narrow" w:eastAsia="Calibri" w:hAnsi="Arial Narrow"/>
                <w:color w:val="auto"/>
              </w:rPr>
              <w:t>02</w:t>
            </w:r>
            <w:r w:rsidR="008435CB" w:rsidRPr="008435CB">
              <w:rPr>
                <w:rFonts w:ascii="Arial Narrow" w:eastAsia="Calibri" w:hAnsi="Arial Narrow"/>
                <w:color w:val="auto"/>
              </w:rPr>
              <w:t xml:space="preserve"> </w:t>
            </w:r>
            <w:r w:rsidRPr="008435CB">
              <w:rPr>
                <w:rFonts w:ascii="Arial Narrow" w:eastAsia="Calibri" w:hAnsi="Arial Narrow"/>
                <w:color w:val="auto"/>
              </w:rPr>
              <w:t>leitos</w:t>
            </w:r>
          </w:p>
        </w:tc>
      </w:tr>
    </w:tbl>
    <w:p w:rsidR="008D7E74" w:rsidRPr="008435CB" w:rsidRDefault="008D7E74" w:rsidP="00814837">
      <w:pPr>
        <w:tabs>
          <w:tab w:val="clear" w:pos="720"/>
          <w:tab w:val="left" w:pos="142"/>
        </w:tabs>
        <w:spacing w:line="360" w:lineRule="auto"/>
        <w:ind w:left="1222"/>
        <w:jc w:val="both"/>
        <w:rPr>
          <w:rFonts w:ascii="Arial" w:hAnsi="Arial" w:cs="Arial"/>
          <w:color w:val="auto"/>
          <w:sz w:val="6"/>
          <w:szCs w:val="6"/>
        </w:rPr>
      </w:pPr>
    </w:p>
    <w:p w:rsidR="008D7E74" w:rsidRPr="008435CB" w:rsidRDefault="008D7E74" w:rsidP="00ED2362">
      <w:pPr>
        <w:numPr>
          <w:ilvl w:val="1"/>
          <w:numId w:val="7"/>
        </w:numPr>
        <w:tabs>
          <w:tab w:val="clear" w:pos="720"/>
          <w:tab w:val="left" w:pos="851"/>
        </w:tabs>
        <w:spacing w:line="360" w:lineRule="auto"/>
        <w:ind w:left="426" w:firstLine="0"/>
        <w:jc w:val="both"/>
        <w:rPr>
          <w:rFonts w:ascii="Arial" w:hAnsi="Arial" w:cs="Arial"/>
          <w:color w:val="auto"/>
        </w:rPr>
      </w:pPr>
      <w:r w:rsidRPr="008435CB">
        <w:rPr>
          <w:rFonts w:ascii="Arial" w:hAnsi="Arial" w:cs="Arial"/>
          <w:color w:val="auto"/>
        </w:rPr>
        <w:t>Cumprindo o disposto na portaria nº 10/2017 quanto ao mínimo de leitos, o UPA 24h de Piraquara contará com 0</w:t>
      </w:r>
      <w:r w:rsidR="008435CB" w:rsidRPr="008435CB">
        <w:rPr>
          <w:rFonts w:ascii="Arial" w:hAnsi="Arial" w:cs="Arial"/>
          <w:color w:val="auto"/>
        </w:rPr>
        <w:t xml:space="preserve">6 </w:t>
      </w:r>
      <w:r w:rsidRPr="008435CB">
        <w:rPr>
          <w:rFonts w:ascii="Arial" w:hAnsi="Arial" w:cs="Arial"/>
          <w:color w:val="auto"/>
        </w:rPr>
        <w:t>leitos adicionais, totalizando 15 leitos, sendo:</w:t>
      </w:r>
    </w:p>
    <w:p w:rsidR="008D7E74" w:rsidRPr="008435CB" w:rsidRDefault="008D7E74" w:rsidP="00ED2362">
      <w:pPr>
        <w:numPr>
          <w:ilvl w:val="0"/>
          <w:numId w:val="8"/>
        </w:numPr>
        <w:tabs>
          <w:tab w:val="clear" w:pos="720"/>
          <w:tab w:val="left" w:pos="1134"/>
        </w:tabs>
        <w:spacing w:after="120" w:line="360" w:lineRule="auto"/>
        <w:ind w:left="1135" w:hanging="284"/>
        <w:jc w:val="both"/>
        <w:rPr>
          <w:rFonts w:ascii="Arial" w:hAnsi="Arial" w:cs="Arial"/>
          <w:color w:val="auto"/>
        </w:rPr>
      </w:pPr>
      <w:r w:rsidRPr="008435CB">
        <w:rPr>
          <w:rFonts w:ascii="Arial" w:hAnsi="Arial" w:cs="Arial"/>
          <w:color w:val="auto"/>
        </w:rPr>
        <w:t>03 leitos de observação feminina;</w:t>
      </w:r>
    </w:p>
    <w:p w:rsidR="008D7E74" w:rsidRPr="008435CB" w:rsidRDefault="008D7E74" w:rsidP="00ED2362">
      <w:pPr>
        <w:numPr>
          <w:ilvl w:val="0"/>
          <w:numId w:val="8"/>
        </w:numPr>
        <w:tabs>
          <w:tab w:val="clear" w:pos="720"/>
          <w:tab w:val="left" w:pos="1134"/>
        </w:tabs>
        <w:spacing w:after="120" w:line="360" w:lineRule="auto"/>
        <w:ind w:left="1135" w:hanging="284"/>
        <w:jc w:val="both"/>
        <w:rPr>
          <w:rFonts w:ascii="Arial" w:hAnsi="Arial" w:cs="Arial"/>
          <w:color w:val="auto"/>
        </w:rPr>
      </w:pPr>
      <w:r w:rsidRPr="008435CB">
        <w:rPr>
          <w:rFonts w:ascii="Arial" w:hAnsi="Arial" w:cs="Arial"/>
          <w:color w:val="auto"/>
        </w:rPr>
        <w:t>03 leitos de observação masculina;</w:t>
      </w:r>
    </w:p>
    <w:p w:rsidR="008D7E74" w:rsidRPr="008435CB" w:rsidRDefault="008D7E74" w:rsidP="00ED2362">
      <w:pPr>
        <w:numPr>
          <w:ilvl w:val="0"/>
          <w:numId w:val="8"/>
        </w:numPr>
        <w:tabs>
          <w:tab w:val="clear" w:pos="720"/>
          <w:tab w:val="left" w:pos="1134"/>
        </w:tabs>
        <w:spacing w:after="120" w:line="360" w:lineRule="auto"/>
        <w:ind w:left="1135" w:hanging="284"/>
        <w:jc w:val="both"/>
        <w:rPr>
          <w:rFonts w:ascii="Arial" w:hAnsi="Arial" w:cs="Arial"/>
          <w:color w:val="auto"/>
        </w:rPr>
      </w:pPr>
      <w:r w:rsidRPr="008435CB">
        <w:rPr>
          <w:rFonts w:ascii="Arial" w:hAnsi="Arial" w:cs="Arial"/>
          <w:color w:val="auto"/>
        </w:rPr>
        <w:t>04 leitos de observação pediátrica;</w:t>
      </w:r>
    </w:p>
    <w:p w:rsidR="008D7E74" w:rsidRPr="008435CB" w:rsidRDefault="008D7E74" w:rsidP="00ED2362">
      <w:pPr>
        <w:numPr>
          <w:ilvl w:val="0"/>
          <w:numId w:val="8"/>
        </w:numPr>
        <w:tabs>
          <w:tab w:val="clear" w:pos="720"/>
          <w:tab w:val="left" w:pos="1134"/>
        </w:tabs>
        <w:spacing w:after="120" w:line="360" w:lineRule="auto"/>
        <w:ind w:left="1135" w:hanging="284"/>
        <w:jc w:val="both"/>
        <w:rPr>
          <w:rFonts w:ascii="Arial" w:hAnsi="Arial" w:cs="Arial"/>
          <w:color w:val="auto"/>
        </w:rPr>
      </w:pPr>
      <w:r w:rsidRPr="008435CB">
        <w:rPr>
          <w:rFonts w:ascii="Arial" w:hAnsi="Arial" w:cs="Arial"/>
          <w:color w:val="auto"/>
        </w:rPr>
        <w:t>02 leitos de isolamento;</w:t>
      </w:r>
    </w:p>
    <w:p w:rsidR="008D7E74" w:rsidRPr="008435CB" w:rsidRDefault="008D7E74" w:rsidP="00ED2362">
      <w:pPr>
        <w:numPr>
          <w:ilvl w:val="0"/>
          <w:numId w:val="8"/>
        </w:numPr>
        <w:tabs>
          <w:tab w:val="clear" w:pos="720"/>
          <w:tab w:val="left" w:pos="1134"/>
        </w:tabs>
        <w:spacing w:line="360" w:lineRule="auto"/>
        <w:ind w:left="1134" w:hanging="283"/>
        <w:jc w:val="both"/>
        <w:rPr>
          <w:rFonts w:ascii="Arial" w:hAnsi="Arial" w:cs="Arial"/>
          <w:color w:val="auto"/>
        </w:rPr>
      </w:pPr>
      <w:r w:rsidRPr="008435CB">
        <w:rPr>
          <w:rFonts w:ascii="Arial" w:hAnsi="Arial" w:cs="Arial"/>
          <w:color w:val="auto"/>
        </w:rPr>
        <w:t>03 leitos de emergência.</w:t>
      </w:r>
    </w:p>
    <w:p w:rsidR="008D7E74" w:rsidRPr="001C06E3" w:rsidRDefault="008D7E74" w:rsidP="00ED2362">
      <w:pPr>
        <w:numPr>
          <w:ilvl w:val="1"/>
          <w:numId w:val="7"/>
        </w:numPr>
        <w:tabs>
          <w:tab w:val="clear" w:pos="720"/>
          <w:tab w:val="left" w:pos="851"/>
        </w:tabs>
        <w:spacing w:line="360" w:lineRule="auto"/>
        <w:ind w:left="426" w:firstLine="11"/>
        <w:jc w:val="both"/>
        <w:rPr>
          <w:rFonts w:ascii="Arial" w:hAnsi="Arial" w:cs="Arial"/>
          <w:color w:val="auto"/>
        </w:rPr>
      </w:pPr>
      <w:r w:rsidRPr="001C06E3">
        <w:rPr>
          <w:rFonts w:ascii="Arial" w:hAnsi="Arial" w:cs="Arial"/>
          <w:color w:val="auto"/>
        </w:rPr>
        <w:t>Os Atendimentos Assistenciais a serem realizados na UPA aos quais se referem o item anterior estão distribuídos entre:</w:t>
      </w:r>
    </w:p>
    <w:p w:rsidR="008D7E74" w:rsidRPr="001C06E3" w:rsidRDefault="008D7E74" w:rsidP="00ED2362">
      <w:pPr>
        <w:numPr>
          <w:ilvl w:val="0"/>
          <w:numId w:val="10"/>
        </w:numPr>
        <w:tabs>
          <w:tab w:val="clear" w:pos="720"/>
          <w:tab w:val="left" w:pos="1134"/>
        </w:tabs>
        <w:spacing w:after="120" w:line="360" w:lineRule="auto"/>
        <w:ind w:left="851" w:firstLine="0"/>
        <w:jc w:val="both"/>
        <w:rPr>
          <w:rFonts w:ascii="Arial" w:hAnsi="Arial" w:cs="Arial"/>
          <w:color w:val="auto"/>
        </w:rPr>
      </w:pPr>
      <w:r w:rsidRPr="001C06E3">
        <w:rPr>
          <w:rFonts w:ascii="Arial" w:hAnsi="Arial" w:cs="Arial"/>
          <w:color w:val="auto"/>
        </w:rPr>
        <w:t>Consultas nas especialidades medicina de emergência;</w:t>
      </w:r>
    </w:p>
    <w:p w:rsidR="008D7E74" w:rsidRPr="001C06E3" w:rsidRDefault="008D7E74" w:rsidP="00ED2362">
      <w:pPr>
        <w:numPr>
          <w:ilvl w:val="0"/>
          <w:numId w:val="10"/>
        </w:numPr>
        <w:tabs>
          <w:tab w:val="clear" w:pos="720"/>
          <w:tab w:val="left" w:pos="1134"/>
        </w:tabs>
        <w:spacing w:after="120" w:line="360" w:lineRule="auto"/>
        <w:ind w:left="851" w:firstLine="0"/>
        <w:jc w:val="both"/>
        <w:rPr>
          <w:rFonts w:ascii="Arial" w:hAnsi="Arial" w:cs="Arial"/>
          <w:color w:val="auto"/>
        </w:rPr>
      </w:pPr>
      <w:r w:rsidRPr="001C06E3">
        <w:rPr>
          <w:rFonts w:ascii="Arial" w:hAnsi="Arial" w:cs="Arial"/>
          <w:color w:val="auto"/>
        </w:rPr>
        <w:t>Procedimentos;</w:t>
      </w:r>
    </w:p>
    <w:p w:rsidR="008D7E74" w:rsidRPr="001C06E3" w:rsidRDefault="008D7E74" w:rsidP="00ED2362">
      <w:pPr>
        <w:numPr>
          <w:ilvl w:val="0"/>
          <w:numId w:val="10"/>
        </w:numPr>
        <w:tabs>
          <w:tab w:val="clear" w:pos="720"/>
          <w:tab w:val="left" w:pos="1134"/>
        </w:tabs>
        <w:spacing w:after="120" w:line="360" w:lineRule="auto"/>
        <w:ind w:left="851" w:firstLine="0"/>
        <w:jc w:val="both"/>
        <w:rPr>
          <w:rFonts w:ascii="Arial" w:hAnsi="Arial" w:cs="Arial"/>
          <w:color w:val="auto"/>
        </w:rPr>
      </w:pPr>
      <w:r w:rsidRPr="001C06E3">
        <w:rPr>
          <w:rFonts w:ascii="Arial" w:hAnsi="Arial" w:cs="Arial"/>
          <w:color w:val="auto"/>
        </w:rPr>
        <w:t>Exames (radiológicos e eletrocardiogramas).</w:t>
      </w:r>
    </w:p>
    <w:p w:rsidR="008D7E74" w:rsidRPr="001C06E3" w:rsidRDefault="008D7E74" w:rsidP="00ED2362">
      <w:pPr>
        <w:numPr>
          <w:ilvl w:val="0"/>
          <w:numId w:val="10"/>
        </w:numPr>
        <w:tabs>
          <w:tab w:val="clear" w:pos="720"/>
          <w:tab w:val="left" w:pos="1134"/>
        </w:tabs>
        <w:spacing w:after="120" w:line="360" w:lineRule="auto"/>
        <w:ind w:left="851" w:firstLine="0"/>
        <w:jc w:val="both"/>
        <w:rPr>
          <w:rFonts w:ascii="Arial" w:hAnsi="Arial" w:cs="Arial"/>
          <w:color w:val="auto"/>
        </w:rPr>
      </w:pPr>
      <w:r w:rsidRPr="001C06E3">
        <w:rPr>
          <w:rFonts w:ascii="Arial" w:hAnsi="Arial" w:cs="Arial"/>
          <w:color w:val="auto"/>
        </w:rPr>
        <w:t>Assistência Social;</w:t>
      </w:r>
    </w:p>
    <w:p w:rsidR="008D7E74" w:rsidRPr="001C06E3" w:rsidRDefault="008D7E74" w:rsidP="00ED2362">
      <w:pPr>
        <w:numPr>
          <w:ilvl w:val="0"/>
          <w:numId w:val="10"/>
        </w:numPr>
        <w:tabs>
          <w:tab w:val="clear" w:pos="720"/>
          <w:tab w:val="left" w:pos="1134"/>
        </w:tabs>
        <w:spacing w:line="360" w:lineRule="auto"/>
        <w:ind w:left="851" w:firstLine="0"/>
        <w:jc w:val="both"/>
        <w:rPr>
          <w:rFonts w:ascii="Arial" w:hAnsi="Arial" w:cs="Arial"/>
          <w:color w:val="auto"/>
        </w:rPr>
      </w:pPr>
      <w:r w:rsidRPr="001C06E3">
        <w:rPr>
          <w:rFonts w:ascii="Arial" w:hAnsi="Arial" w:cs="Arial"/>
          <w:color w:val="auto"/>
        </w:rPr>
        <w:t>Observação clínica.</w:t>
      </w:r>
    </w:p>
    <w:p w:rsidR="008D7E74" w:rsidRPr="001C06E3" w:rsidRDefault="008D7E74" w:rsidP="00814837">
      <w:pPr>
        <w:tabs>
          <w:tab w:val="clear" w:pos="720"/>
          <w:tab w:val="left" w:pos="426"/>
        </w:tabs>
        <w:spacing w:line="360" w:lineRule="auto"/>
        <w:ind w:left="426"/>
        <w:jc w:val="both"/>
        <w:rPr>
          <w:rFonts w:ascii="Arial" w:hAnsi="Arial" w:cs="Arial"/>
          <w:color w:val="auto"/>
        </w:rPr>
      </w:pPr>
      <w:r w:rsidRPr="001C06E3">
        <w:rPr>
          <w:rFonts w:ascii="Arial" w:hAnsi="Arial" w:cs="Arial"/>
          <w:color w:val="auto"/>
        </w:rPr>
        <w:lastRenderedPageBreak/>
        <w:t>Sendo que:</w:t>
      </w:r>
    </w:p>
    <w:p w:rsidR="008D7E74" w:rsidRDefault="008D7E74" w:rsidP="00ED2362">
      <w:pPr>
        <w:numPr>
          <w:ilvl w:val="0"/>
          <w:numId w:val="11"/>
        </w:numPr>
        <w:tabs>
          <w:tab w:val="clear" w:pos="720"/>
          <w:tab w:val="left" w:pos="1134"/>
        </w:tabs>
        <w:spacing w:line="360" w:lineRule="auto"/>
        <w:ind w:left="851" w:firstLine="0"/>
        <w:jc w:val="both"/>
        <w:rPr>
          <w:rFonts w:ascii="Arial" w:hAnsi="Arial" w:cs="Arial"/>
          <w:color w:val="auto"/>
        </w:rPr>
      </w:pPr>
      <w:r w:rsidRPr="001C06E3">
        <w:rPr>
          <w:rFonts w:ascii="Arial" w:hAnsi="Arial" w:cs="Arial"/>
          <w:color w:val="auto"/>
        </w:rPr>
        <w:t>Entende-se por “</w:t>
      </w:r>
      <w:r w:rsidRPr="001C06E3">
        <w:rPr>
          <w:rFonts w:ascii="Arial" w:hAnsi="Arial" w:cs="Arial"/>
          <w:color w:val="auto"/>
          <w:u w:val="single"/>
        </w:rPr>
        <w:t>consultas nas especialidades medicina de emergência</w:t>
      </w:r>
      <w:r w:rsidRPr="001C06E3">
        <w:rPr>
          <w:rFonts w:ascii="Arial" w:hAnsi="Arial" w:cs="Arial"/>
          <w:color w:val="auto"/>
        </w:rPr>
        <w:t>” os atendimentos ambulatoriais prestados sem que tenha necessidade de qualquer outro exame, procedimento ou internação temporária;</w:t>
      </w:r>
    </w:p>
    <w:p w:rsidR="008D7E74" w:rsidRDefault="008D7E74" w:rsidP="00ED2362">
      <w:pPr>
        <w:numPr>
          <w:ilvl w:val="0"/>
          <w:numId w:val="11"/>
        </w:numPr>
        <w:tabs>
          <w:tab w:val="clear" w:pos="720"/>
          <w:tab w:val="left" w:pos="1134"/>
        </w:tabs>
        <w:spacing w:line="360" w:lineRule="auto"/>
        <w:ind w:left="851" w:firstLine="0"/>
        <w:jc w:val="both"/>
        <w:rPr>
          <w:rFonts w:ascii="Arial" w:hAnsi="Arial" w:cs="Arial"/>
          <w:color w:val="auto"/>
        </w:rPr>
      </w:pPr>
      <w:r w:rsidRPr="001C06E3">
        <w:rPr>
          <w:rFonts w:ascii="Arial" w:hAnsi="Arial" w:cs="Arial"/>
          <w:color w:val="auto"/>
        </w:rPr>
        <w:t>Entende-se por “</w:t>
      </w:r>
      <w:r w:rsidRPr="001C06E3">
        <w:rPr>
          <w:rFonts w:ascii="Arial" w:hAnsi="Arial" w:cs="Arial"/>
          <w:color w:val="auto"/>
          <w:u w:val="single"/>
        </w:rPr>
        <w:t>procedimentos</w:t>
      </w:r>
      <w:r w:rsidRPr="001C06E3">
        <w:rPr>
          <w:rFonts w:ascii="Arial" w:hAnsi="Arial" w:cs="Arial"/>
          <w:color w:val="auto"/>
        </w:rPr>
        <w:t>” aqueles que são realizados pós-consulta, tais como: administração de medicação (via oral, sublingual, intradérmica, subcutânea, intramuscular, endovenosa, instilação nasal, aplicação ocular, aplicação otológica, retal, tópica e coleta para exames laboratoriais de emergência), atendimentos às necessidades de oxigenação através de instalação de oxigênio (por cateter nasal, máscara e aparelhos de fluxos), aspiração das vias aéreas superiores, aplicação de calor/frio seco/úmido, realização de teste de glicemia, lavagens gástricas e intestinais, sutura simples, inserção e remoção de sonda, inalação, imobilizações, curativos, retirada de pontos e outros correlatos;</w:t>
      </w:r>
    </w:p>
    <w:p w:rsidR="008D7E74" w:rsidRDefault="008D7E74" w:rsidP="00ED2362">
      <w:pPr>
        <w:numPr>
          <w:ilvl w:val="0"/>
          <w:numId w:val="11"/>
        </w:numPr>
        <w:tabs>
          <w:tab w:val="clear" w:pos="720"/>
          <w:tab w:val="left" w:pos="1134"/>
        </w:tabs>
        <w:spacing w:line="360" w:lineRule="auto"/>
        <w:ind w:left="851" w:firstLine="0"/>
        <w:jc w:val="both"/>
        <w:rPr>
          <w:rFonts w:ascii="Arial" w:hAnsi="Arial" w:cs="Arial"/>
          <w:color w:val="auto"/>
        </w:rPr>
      </w:pPr>
      <w:r w:rsidRPr="001C06E3">
        <w:rPr>
          <w:rFonts w:ascii="Arial" w:hAnsi="Arial" w:cs="Arial"/>
          <w:color w:val="auto"/>
        </w:rPr>
        <w:t>Entende-se por “</w:t>
      </w:r>
      <w:r w:rsidRPr="001C06E3">
        <w:rPr>
          <w:rFonts w:ascii="Arial" w:hAnsi="Arial" w:cs="Arial"/>
          <w:color w:val="auto"/>
          <w:u w:val="single"/>
        </w:rPr>
        <w:t>exames</w:t>
      </w:r>
      <w:r w:rsidRPr="001C06E3">
        <w:rPr>
          <w:rFonts w:ascii="Arial" w:hAnsi="Arial" w:cs="Arial"/>
          <w:color w:val="auto"/>
        </w:rPr>
        <w:t>” os exames radiológicos e eletrocardiograma realizados em pacientes atendidos na UPA;</w:t>
      </w:r>
    </w:p>
    <w:p w:rsidR="008D7E74" w:rsidRDefault="008D7E74" w:rsidP="00ED2362">
      <w:pPr>
        <w:numPr>
          <w:ilvl w:val="0"/>
          <w:numId w:val="11"/>
        </w:numPr>
        <w:tabs>
          <w:tab w:val="clear" w:pos="720"/>
          <w:tab w:val="left" w:pos="1134"/>
        </w:tabs>
        <w:spacing w:line="360" w:lineRule="auto"/>
        <w:ind w:left="851" w:firstLine="0"/>
        <w:jc w:val="both"/>
        <w:rPr>
          <w:rFonts w:ascii="Arial" w:hAnsi="Arial" w:cs="Arial"/>
          <w:color w:val="auto"/>
        </w:rPr>
      </w:pPr>
      <w:r w:rsidRPr="001C06E3">
        <w:rPr>
          <w:rFonts w:ascii="Arial" w:hAnsi="Arial" w:cs="Arial"/>
          <w:color w:val="auto"/>
        </w:rPr>
        <w:t>Entende-se por “</w:t>
      </w:r>
      <w:r w:rsidRPr="001C06E3">
        <w:rPr>
          <w:rFonts w:ascii="Arial" w:hAnsi="Arial" w:cs="Arial"/>
          <w:color w:val="auto"/>
          <w:u w:val="single"/>
        </w:rPr>
        <w:t>Assistência Social</w:t>
      </w:r>
      <w:r w:rsidRPr="001C06E3">
        <w:rPr>
          <w:rFonts w:ascii="Arial" w:hAnsi="Arial" w:cs="Arial"/>
          <w:color w:val="auto"/>
        </w:rPr>
        <w:t xml:space="preserve">” </w:t>
      </w:r>
      <w:r w:rsidR="00A569E7" w:rsidRPr="001C06E3">
        <w:rPr>
          <w:rFonts w:ascii="Arial" w:hAnsi="Arial" w:cs="Arial"/>
          <w:color w:val="auto"/>
        </w:rPr>
        <w:t>a atuação d</w:t>
      </w:r>
      <w:r w:rsidRPr="001C06E3">
        <w:rPr>
          <w:rFonts w:ascii="Arial" w:hAnsi="Arial" w:cs="Arial"/>
          <w:color w:val="auto"/>
        </w:rPr>
        <w:t>o profissional que realizar o atendimento aos pacientes que estejam em situação de vulnerabilidade social;</w:t>
      </w:r>
    </w:p>
    <w:p w:rsidR="008D7E74" w:rsidRPr="001C06E3" w:rsidRDefault="008D7E74" w:rsidP="00ED2362">
      <w:pPr>
        <w:numPr>
          <w:ilvl w:val="0"/>
          <w:numId w:val="11"/>
        </w:numPr>
        <w:tabs>
          <w:tab w:val="clear" w:pos="720"/>
          <w:tab w:val="left" w:pos="1134"/>
        </w:tabs>
        <w:spacing w:line="360" w:lineRule="auto"/>
        <w:ind w:left="851" w:firstLine="0"/>
        <w:jc w:val="both"/>
        <w:rPr>
          <w:rFonts w:ascii="Arial" w:hAnsi="Arial" w:cs="Arial"/>
          <w:color w:val="auto"/>
        </w:rPr>
      </w:pPr>
      <w:r w:rsidRPr="001C06E3">
        <w:rPr>
          <w:rFonts w:ascii="Arial" w:hAnsi="Arial" w:cs="Arial"/>
          <w:color w:val="auto"/>
        </w:rPr>
        <w:t>Entende-se por “</w:t>
      </w:r>
      <w:r w:rsidRPr="001C06E3">
        <w:rPr>
          <w:rFonts w:ascii="Arial" w:hAnsi="Arial" w:cs="Arial"/>
          <w:color w:val="auto"/>
          <w:u w:val="single"/>
        </w:rPr>
        <w:t>Observação Clínica</w:t>
      </w:r>
      <w:r w:rsidRPr="001C06E3">
        <w:rPr>
          <w:rFonts w:ascii="Arial" w:hAnsi="Arial" w:cs="Arial"/>
          <w:color w:val="auto"/>
        </w:rPr>
        <w:t xml:space="preserve">” o encaminhamento de paciente para leitos de observação por período não superior a </w:t>
      </w:r>
      <w:r w:rsidR="00A569E7" w:rsidRPr="001C06E3">
        <w:rPr>
          <w:rFonts w:ascii="Arial" w:hAnsi="Arial" w:cs="Arial"/>
          <w:color w:val="auto"/>
        </w:rPr>
        <w:t>12</w:t>
      </w:r>
      <w:r w:rsidRPr="001C06E3">
        <w:rPr>
          <w:rFonts w:ascii="Arial" w:hAnsi="Arial" w:cs="Arial"/>
          <w:color w:val="auto"/>
        </w:rPr>
        <w:t xml:space="preserve"> (</w:t>
      </w:r>
      <w:r w:rsidR="00A569E7" w:rsidRPr="001C06E3">
        <w:rPr>
          <w:rFonts w:ascii="Arial" w:hAnsi="Arial" w:cs="Arial"/>
          <w:color w:val="auto"/>
        </w:rPr>
        <w:t>doze</w:t>
      </w:r>
      <w:r w:rsidRPr="001C06E3">
        <w:rPr>
          <w:rFonts w:ascii="Arial" w:hAnsi="Arial" w:cs="Arial"/>
          <w:color w:val="auto"/>
        </w:rPr>
        <w:t>) horas.</w:t>
      </w:r>
    </w:p>
    <w:p w:rsidR="005A041B" w:rsidRPr="005A041B" w:rsidRDefault="005A041B" w:rsidP="00ED2362">
      <w:pPr>
        <w:numPr>
          <w:ilvl w:val="0"/>
          <w:numId w:val="12"/>
        </w:numPr>
        <w:tabs>
          <w:tab w:val="clear" w:pos="720"/>
          <w:tab w:val="left" w:pos="426"/>
        </w:tabs>
        <w:spacing w:line="360" w:lineRule="auto"/>
        <w:ind w:left="0" w:firstLine="0"/>
        <w:jc w:val="both"/>
        <w:rPr>
          <w:rFonts w:ascii="Arial" w:hAnsi="Arial" w:cs="Arial"/>
          <w:color w:val="auto"/>
        </w:rPr>
      </w:pPr>
      <w:r w:rsidRPr="005A041B">
        <w:rPr>
          <w:rFonts w:ascii="Arial" w:hAnsi="Arial" w:cs="Arial"/>
          <w:b/>
          <w:color w:val="auto"/>
          <w:u w:val="single"/>
        </w:rPr>
        <w:t>Recursos Humanos</w:t>
      </w:r>
    </w:p>
    <w:p w:rsidR="005A041B" w:rsidRDefault="005A041B" w:rsidP="00ED2362">
      <w:pPr>
        <w:numPr>
          <w:ilvl w:val="1"/>
          <w:numId w:val="12"/>
        </w:numPr>
        <w:tabs>
          <w:tab w:val="clear" w:pos="720"/>
          <w:tab w:val="left" w:pos="426"/>
        </w:tabs>
        <w:spacing w:line="360" w:lineRule="auto"/>
        <w:ind w:left="788" w:hanging="431"/>
        <w:jc w:val="both"/>
        <w:rPr>
          <w:rFonts w:ascii="Arial" w:hAnsi="Arial" w:cs="Arial"/>
          <w:color w:val="auto"/>
        </w:rPr>
      </w:pPr>
      <w:r w:rsidRPr="005A041B">
        <w:rPr>
          <w:rFonts w:ascii="Arial" w:hAnsi="Arial" w:cs="Arial"/>
          <w:color w:val="auto"/>
        </w:rPr>
        <w:t>Poderão ser cedidos os servidores públicos com ônus para a origem, em especial para manutenção dos serviços de atendimento de urgência e emergência, desde que respeitados os preceitos do Art. 42 do Decreto Municipal nº 5.009/2016;</w:t>
      </w:r>
    </w:p>
    <w:p w:rsidR="005A041B" w:rsidRDefault="005A041B" w:rsidP="00ED2362">
      <w:pPr>
        <w:numPr>
          <w:ilvl w:val="1"/>
          <w:numId w:val="12"/>
        </w:numPr>
        <w:tabs>
          <w:tab w:val="clear" w:pos="720"/>
          <w:tab w:val="left" w:pos="426"/>
        </w:tabs>
        <w:spacing w:line="360" w:lineRule="auto"/>
        <w:ind w:left="788" w:hanging="431"/>
        <w:jc w:val="both"/>
        <w:rPr>
          <w:rFonts w:ascii="Arial" w:hAnsi="Arial" w:cs="Arial"/>
          <w:color w:val="auto"/>
        </w:rPr>
      </w:pPr>
      <w:r w:rsidRPr="005A041B">
        <w:rPr>
          <w:rFonts w:ascii="Arial" w:hAnsi="Arial" w:cs="Arial"/>
          <w:color w:val="auto"/>
        </w:rPr>
        <w:t>A Organização Social será integralmente responsável pela contratação de pessoal e de terceiros para execução dos serviços que compõem o Contrato de Gestão;</w:t>
      </w:r>
    </w:p>
    <w:p w:rsidR="005A041B" w:rsidRDefault="005A041B" w:rsidP="00ED2362">
      <w:pPr>
        <w:numPr>
          <w:ilvl w:val="1"/>
          <w:numId w:val="12"/>
        </w:numPr>
        <w:tabs>
          <w:tab w:val="clear" w:pos="720"/>
          <w:tab w:val="left" w:pos="426"/>
        </w:tabs>
        <w:spacing w:line="360" w:lineRule="auto"/>
        <w:ind w:left="788" w:hanging="431"/>
        <w:jc w:val="both"/>
        <w:rPr>
          <w:rFonts w:ascii="Arial" w:hAnsi="Arial" w:cs="Arial"/>
          <w:color w:val="auto"/>
        </w:rPr>
      </w:pPr>
      <w:r w:rsidRPr="005A041B">
        <w:rPr>
          <w:rFonts w:ascii="Arial" w:hAnsi="Arial" w:cs="Arial"/>
          <w:color w:val="auto"/>
        </w:rPr>
        <w:lastRenderedPageBreak/>
        <w:t xml:space="preserve">A Organização Social deverá possuir </w:t>
      </w:r>
      <w:r w:rsidR="008D4798">
        <w:rPr>
          <w:rFonts w:ascii="Arial" w:hAnsi="Arial" w:cs="Arial"/>
          <w:color w:val="auto"/>
        </w:rPr>
        <w:t>procedimento próprio</w:t>
      </w:r>
      <w:r w:rsidRPr="005A041B">
        <w:rPr>
          <w:rFonts w:ascii="Arial" w:hAnsi="Arial" w:cs="Arial"/>
          <w:color w:val="auto"/>
        </w:rPr>
        <w:t xml:space="preserve"> de contratação de pessoal que seja conduzida de forma pública, objetiva e impessoal, com observância dos princípios do caput do art. 37 da CF, e nos termos do regulamento próprio a ser editado por cada entidade, vedados critérios que caracterizem pessoalidade na seleção dos funcionários.</w:t>
      </w:r>
    </w:p>
    <w:p w:rsidR="005A041B" w:rsidRPr="005A041B" w:rsidRDefault="005A041B" w:rsidP="00ED2362">
      <w:pPr>
        <w:numPr>
          <w:ilvl w:val="1"/>
          <w:numId w:val="12"/>
        </w:numPr>
        <w:tabs>
          <w:tab w:val="clear" w:pos="720"/>
          <w:tab w:val="left" w:pos="426"/>
        </w:tabs>
        <w:spacing w:line="360" w:lineRule="auto"/>
        <w:ind w:left="788" w:hanging="431"/>
        <w:jc w:val="both"/>
        <w:rPr>
          <w:rFonts w:ascii="Arial" w:hAnsi="Arial" w:cs="Arial"/>
          <w:color w:val="auto"/>
        </w:rPr>
      </w:pPr>
      <w:r w:rsidRPr="005A041B">
        <w:rPr>
          <w:rFonts w:ascii="Arial" w:eastAsia="SimSun" w:hAnsi="Arial" w:cs="Arial"/>
          <w:color w:val="auto"/>
          <w:lang w:eastAsia="pt-BR" w:bidi="ar-SA"/>
        </w:rPr>
        <w:t xml:space="preserve">Para a celebração do Contrato de Gestão deverá ser observada a estipulação dos limites e critérios para despesa com remuneração e vantagens de qualquer natureza a serem </w:t>
      </w:r>
      <w:proofErr w:type="gramStart"/>
      <w:r w:rsidRPr="005A041B">
        <w:rPr>
          <w:rFonts w:ascii="Arial" w:eastAsia="SimSun" w:hAnsi="Arial" w:cs="Arial"/>
          <w:color w:val="auto"/>
          <w:lang w:eastAsia="pt-BR" w:bidi="ar-SA"/>
        </w:rPr>
        <w:t>percebidas pelos dirigentes e empregados das Organizações Sociais de Saúde, no exercício de suas funções</w:t>
      </w:r>
      <w:proofErr w:type="gramEnd"/>
      <w:r w:rsidRPr="005A041B">
        <w:rPr>
          <w:rFonts w:ascii="Arial" w:eastAsia="SimSun" w:hAnsi="Arial" w:cs="Arial"/>
          <w:color w:val="auto"/>
          <w:lang w:eastAsia="pt-BR" w:bidi="ar-SA"/>
        </w:rPr>
        <w:t>.</w:t>
      </w:r>
    </w:p>
    <w:p w:rsidR="00106280" w:rsidRPr="005A041B" w:rsidRDefault="008D7E74" w:rsidP="00ED2362">
      <w:pPr>
        <w:numPr>
          <w:ilvl w:val="1"/>
          <w:numId w:val="12"/>
        </w:numPr>
        <w:tabs>
          <w:tab w:val="clear" w:pos="720"/>
          <w:tab w:val="left" w:pos="426"/>
        </w:tabs>
        <w:spacing w:line="360" w:lineRule="auto"/>
        <w:ind w:left="788" w:hanging="431"/>
        <w:jc w:val="both"/>
        <w:rPr>
          <w:rFonts w:ascii="Arial" w:hAnsi="Arial" w:cs="Arial"/>
          <w:color w:val="auto"/>
        </w:rPr>
      </w:pPr>
      <w:r w:rsidRPr="005A041B">
        <w:rPr>
          <w:rFonts w:ascii="Arial" w:hAnsi="Arial" w:cs="Arial"/>
          <w:color w:val="auto"/>
        </w:rPr>
        <w:t>A Unidade de Pronto Atendimento – UPA 24 Horas de Piraquara, objeto deste Projeto Básico, deve contar mínima e obrigatoriamente, com os seguintes profissionais:</w:t>
      </w:r>
    </w:p>
    <w:p w:rsidR="00106280" w:rsidRDefault="00106280" w:rsidP="00ED2362">
      <w:pPr>
        <w:numPr>
          <w:ilvl w:val="1"/>
          <w:numId w:val="12"/>
        </w:numPr>
        <w:tabs>
          <w:tab w:val="clear" w:pos="720"/>
          <w:tab w:val="left" w:pos="851"/>
        </w:tabs>
        <w:spacing w:line="360" w:lineRule="auto"/>
        <w:ind w:left="426" w:firstLine="0"/>
        <w:jc w:val="both"/>
        <w:rPr>
          <w:rFonts w:ascii="Arial" w:hAnsi="Arial" w:cs="Arial"/>
          <w:color w:val="auto"/>
        </w:rPr>
        <w:sectPr w:rsidR="00106280" w:rsidSect="001679D2">
          <w:headerReference w:type="even" r:id="rId14"/>
          <w:headerReference w:type="default" r:id="rId15"/>
          <w:footerReference w:type="even" r:id="rId16"/>
          <w:footerReference w:type="default" r:id="rId17"/>
          <w:pgSz w:w="11906" w:h="16838"/>
          <w:pgMar w:top="2127" w:right="1274" w:bottom="993" w:left="1800" w:header="426" w:footer="226" w:gutter="0"/>
          <w:cols w:space="720"/>
          <w:formProt w:val="0"/>
          <w:docGrid w:linePitch="326" w:charSpace="-6145"/>
        </w:sect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708"/>
        <w:gridCol w:w="1276"/>
        <w:gridCol w:w="1843"/>
        <w:gridCol w:w="9214"/>
      </w:tblGrid>
      <w:tr w:rsidR="00106280" w:rsidRPr="00A24438" w:rsidTr="00AE2996">
        <w:tc>
          <w:tcPr>
            <w:tcW w:w="1844" w:type="dxa"/>
            <w:shd w:val="clear" w:color="auto" w:fill="943634"/>
            <w:vAlign w:val="center"/>
          </w:tcPr>
          <w:p w:rsidR="00106280" w:rsidRPr="00AE07C4" w:rsidRDefault="00106280" w:rsidP="00814837">
            <w:pPr>
              <w:pStyle w:val="Corpodetexto"/>
              <w:spacing w:after="0" w:line="360" w:lineRule="auto"/>
              <w:jc w:val="center"/>
              <w:rPr>
                <w:rFonts w:ascii="Arial" w:hAnsi="Arial" w:cs="Arial"/>
                <w:b/>
                <w:color w:val="FFFFFF"/>
              </w:rPr>
            </w:pPr>
            <w:r w:rsidRPr="00AE07C4">
              <w:rPr>
                <w:rFonts w:ascii="Arial" w:hAnsi="Arial" w:cs="Arial"/>
                <w:b/>
                <w:color w:val="FFFFFF"/>
              </w:rPr>
              <w:lastRenderedPageBreak/>
              <w:t>Cargo</w:t>
            </w:r>
          </w:p>
        </w:tc>
        <w:tc>
          <w:tcPr>
            <w:tcW w:w="708" w:type="dxa"/>
            <w:shd w:val="clear" w:color="auto" w:fill="943634"/>
            <w:vAlign w:val="center"/>
          </w:tcPr>
          <w:p w:rsidR="00106280" w:rsidRPr="00AE07C4" w:rsidRDefault="00106280" w:rsidP="00814837">
            <w:pPr>
              <w:pStyle w:val="Corpodetexto"/>
              <w:spacing w:after="0" w:line="360" w:lineRule="auto"/>
              <w:jc w:val="center"/>
              <w:rPr>
                <w:rFonts w:ascii="Arial" w:hAnsi="Arial" w:cs="Arial"/>
                <w:b/>
                <w:color w:val="FFFFFF"/>
              </w:rPr>
            </w:pPr>
            <w:r w:rsidRPr="00AE07C4">
              <w:rPr>
                <w:rFonts w:ascii="Arial" w:hAnsi="Arial" w:cs="Arial"/>
                <w:b/>
                <w:color w:val="FFFFFF"/>
              </w:rPr>
              <w:t>Qtd.</w:t>
            </w:r>
          </w:p>
        </w:tc>
        <w:tc>
          <w:tcPr>
            <w:tcW w:w="1276" w:type="dxa"/>
            <w:shd w:val="clear" w:color="auto" w:fill="943634"/>
            <w:vAlign w:val="center"/>
          </w:tcPr>
          <w:p w:rsidR="00106280" w:rsidRPr="00AE07C4" w:rsidRDefault="00106280" w:rsidP="00814837">
            <w:pPr>
              <w:pStyle w:val="Corpodetexto"/>
              <w:spacing w:after="0" w:line="360" w:lineRule="auto"/>
              <w:jc w:val="center"/>
              <w:rPr>
                <w:rFonts w:ascii="Arial" w:hAnsi="Arial" w:cs="Arial"/>
                <w:b/>
                <w:color w:val="FFFFFF"/>
              </w:rPr>
            </w:pPr>
            <w:r w:rsidRPr="00AE07C4">
              <w:rPr>
                <w:rFonts w:ascii="Arial" w:hAnsi="Arial" w:cs="Arial"/>
                <w:b/>
                <w:color w:val="FFFFFF"/>
              </w:rPr>
              <w:t>Carga Horária</w:t>
            </w:r>
          </w:p>
        </w:tc>
        <w:tc>
          <w:tcPr>
            <w:tcW w:w="1843" w:type="dxa"/>
            <w:shd w:val="clear" w:color="auto" w:fill="943634"/>
            <w:vAlign w:val="center"/>
          </w:tcPr>
          <w:p w:rsidR="00106280" w:rsidRPr="00AE07C4" w:rsidRDefault="00106280" w:rsidP="00814837">
            <w:pPr>
              <w:pStyle w:val="Corpodetexto"/>
              <w:spacing w:after="0" w:line="360" w:lineRule="auto"/>
              <w:jc w:val="center"/>
              <w:rPr>
                <w:rFonts w:ascii="Arial" w:hAnsi="Arial" w:cs="Arial"/>
                <w:b/>
                <w:color w:val="FFFFFF"/>
              </w:rPr>
            </w:pPr>
            <w:r w:rsidRPr="00AE07C4">
              <w:rPr>
                <w:rFonts w:ascii="Arial" w:hAnsi="Arial" w:cs="Arial"/>
                <w:b/>
                <w:color w:val="FFFFFF"/>
              </w:rPr>
              <w:t>Área de Atuação</w:t>
            </w:r>
          </w:p>
        </w:tc>
        <w:tc>
          <w:tcPr>
            <w:tcW w:w="9214" w:type="dxa"/>
            <w:shd w:val="clear" w:color="auto" w:fill="943634"/>
            <w:vAlign w:val="center"/>
          </w:tcPr>
          <w:p w:rsidR="00106280" w:rsidRPr="00AE07C4" w:rsidRDefault="00106280" w:rsidP="00814837">
            <w:pPr>
              <w:pStyle w:val="Corpodetexto"/>
              <w:spacing w:after="0" w:line="360" w:lineRule="auto"/>
              <w:jc w:val="center"/>
              <w:rPr>
                <w:rFonts w:ascii="Arial" w:hAnsi="Arial" w:cs="Arial"/>
                <w:b/>
                <w:color w:val="FFFFFF"/>
              </w:rPr>
            </w:pPr>
            <w:r w:rsidRPr="00AE07C4">
              <w:rPr>
                <w:rFonts w:ascii="Arial" w:hAnsi="Arial" w:cs="Arial"/>
                <w:b/>
                <w:color w:val="FFFFFF"/>
              </w:rPr>
              <w:t>Principais Atividades</w:t>
            </w:r>
          </w:p>
        </w:tc>
      </w:tr>
      <w:tr w:rsidR="00106280" w:rsidRPr="00A24438" w:rsidTr="00AE2996">
        <w:tc>
          <w:tcPr>
            <w:tcW w:w="1844"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t>Auxiliar Administrativo</w:t>
            </w:r>
          </w:p>
        </w:tc>
        <w:tc>
          <w:tcPr>
            <w:tcW w:w="708"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t>01</w:t>
            </w:r>
          </w:p>
        </w:tc>
        <w:tc>
          <w:tcPr>
            <w:tcW w:w="1276"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t>44 horas semanais</w:t>
            </w:r>
          </w:p>
        </w:tc>
        <w:tc>
          <w:tcPr>
            <w:tcW w:w="1843"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t>Administração</w:t>
            </w:r>
          </w:p>
        </w:tc>
        <w:tc>
          <w:tcPr>
            <w:tcW w:w="9214" w:type="dxa"/>
            <w:shd w:val="clear" w:color="auto" w:fill="F2DBDB"/>
          </w:tcPr>
          <w:p w:rsidR="00106280" w:rsidRPr="00106280" w:rsidRDefault="00106280" w:rsidP="00814837">
            <w:pPr>
              <w:pStyle w:val="Corpodetexto"/>
              <w:spacing w:after="0" w:line="360" w:lineRule="auto"/>
              <w:jc w:val="both"/>
              <w:rPr>
                <w:rFonts w:ascii="Arial" w:hAnsi="Arial" w:cs="Arial"/>
              </w:rPr>
            </w:pPr>
            <w:r w:rsidRPr="00106280">
              <w:rPr>
                <w:rFonts w:ascii="Arial" w:hAnsi="Arial" w:cs="Arial"/>
              </w:rPr>
              <w:t>Compras, serviços postais, trâmite de documentos, serviços administrativos gerais, emissão de relatórios, lançamentos no sistema de saúde, parte na elaboração da prestação de contas e demais atividades correlatas.</w:t>
            </w:r>
          </w:p>
        </w:tc>
      </w:tr>
      <w:tr w:rsidR="00106280" w:rsidRPr="00A24438" w:rsidTr="00AE2996">
        <w:tc>
          <w:tcPr>
            <w:tcW w:w="1844"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t>Auxiliar Administrativo</w:t>
            </w:r>
          </w:p>
        </w:tc>
        <w:tc>
          <w:tcPr>
            <w:tcW w:w="708"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t>01</w:t>
            </w:r>
          </w:p>
        </w:tc>
        <w:tc>
          <w:tcPr>
            <w:tcW w:w="1276" w:type="dxa"/>
            <w:shd w:val="clear" w:color="auto" w:fill="F2DBDB"/>
            <w:vAlign w:val="center"/>
          </w:tcPr>
          <w:p w:rsidR="00106280" w:rsidRPr="00A24438" w:rsidRDefault="00106280" w:rsidP="00814837">
            <w:pPr>
              <w:spacing w:after="0" w:line="360" w:lineRule="auto"/>
              <w:jc w:val="center"/>
            </w:pPr>
            <w:r w:rsidRPr="00106280">
              <w:rPr>
                <w:rFonts w:ascii="Arial" w:hAnsi="Arial" w:cs="Arial"/>
              </w:rPr>
              <w:t>44 horas semanais</w:t>
            </w:r>
          </w:p>
        </w:tc>
        <w:tc>
          <w:tcPr>
            <w:tcW w:w="1843"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t>Almoxarifado</w:t>
            </w:r>
          </w:p>
        </w:tc>
        <w:tc>
          <w:tcPr>
            <w:tcW w:w="9214" w:type="dxa"/>
            <w:shd w:val="clear" w:color="auto" w:fill="F2DBDB"/>
          </w:tcPr>
          <w:p w:rsidR="00106280" w:rsidRPr="00106280" w:rsidRDefault="00106280" w:rsidP="00814837">
            <w:pPr>
              <w:pStyle w:val="Corpodetexto"/>
              <w:spacing w:after="0" w:line="360" w:lineRule="auto"/>
              <w:jc w:val="both"/>
              <w:rPr>
                <w:rFonts w:ascii="Arial" w:hAnsi="Arial" w:cs="Arial"/>
              </w:rPr>
            </w:pPr>
            <w:r w:rsidRPr="00106280">
              <w:rPr>
                <w:rFonts w:ascii="Arial" w:hAnsi="Arial" w:cs="Arial"/>
              </w:rPr>
              <w:t xml:space="preserve">Controle de estoques, pedidos de compra, planejamento de aquisições, entrada e saída de insumos, emissão de termos de recebimento de materiais diversos (incluindo </w:t>
            </w:r>
            <w:proofErr w:type="spellStart"/>
            <w:r w:rsidRPr="00106280">
              <w:rPr>
                <w:rFonts w:ascii="Arial" w:hAnsi="Arial" w:cs="Arial"/>
              </w:rPr>
              <w:t>EPI’s</w:t>
            </w:r>
            <w:proofErr w:type="spellEnd"/>
            <w:r w:rsidRPr="00106280">
              <w:rPr>
                <w:rFonts w:ascii="Arial" w:hAnsi="Arial" w:cs="Arial"/>
              </w:rPr>
              <w:t>), controle do patrimônio cedido pelo município compreendendo toda e qualquer movimentação dos bens e demais atividades correlatas.</w:t>
            </w:r>
          </w:p>
        </w:tc>
      </w:tr>
      <w:tr w:rsidR="00106280" w:rsidRPr="00A24438" w:rsidTr="00AE2996">
        <w:tc>
          <w:tcPr>
            <w:tcW w:w="1844"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t>Auxiliar Administrativo</w:t>
            </w:r>
          </w:p>
        </w:tc>
        <w:tc>
          <w:tcPr>
            <w:tcW w:w="708"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t>01</w:t>
            </w:r>
          </w:p>
        </w:tc>
        <w:tc>
          <w:tcPr>
            <w:tcW w:w="1276" w:type="dxa"/>
            <w:shd w:val="clear" w:color="auto" w:fill="F2DBDB"/>
            <w:vAlign w:val="center"/>
          </w:tcPr>
          <w:p w:rsidR="00106280" w:rsidRPr="00A24438" w:rsidRDefault="00106280" w:rsidP="00814837">
            <w:pPr>
              <w:spacing w:after="0" w:line="360" w:lineRule="auto"/>
              <w:jc w:val="center"/>
            </w:pPr>
            <w:r w:rsidRPr="00106280">
              <w:rPr>
                <w:rFonts w:ascii="Arial" w:hAnsi="Arial" w:cs="Arial"/>
              </w:rPr>
              <w:t>44 horas semanais</w:t>
            </w:r>
          </w:p>
        </w:tc>
        <w:tc>
          <w:tcPr>
            <w:tcW w:w="1843"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t>Financeiro</w:t>
            </w:r>
          </w:p>
        </w:tc>
        <w:tc>
          <w:tcPr>
            <w:tcW w:w="9214" w:type="dxa"/>
            <w:shd w:val="clear" w:color="auto" w:fill="F2DBDB"/>
          </w:tcPr>
          <w:p w:rsidR="00106280" w:rsidRPr="00106280" w:rsidRDefault="00106280" w:rsidP="00814837">
            <w:pPr>
              <w:pStyle w:val="Corpodetexto"/>
              <w:spacing w:after="0" w:line="360" w:lineRule="auto"/>
              <w:jc w:val="both"/>
              <w:rPr>
                <w:rFonts w:ascii="Arial" w:hAnsi="Arial" w:cs="Arial"/>
              </w:rPr>
            </w:pPr>
            <w:r w:rsidRPr="00106280">
              <w:rPr>
                <w:rFonts w:ascii="Arial" w:hAnsi="Arial" w:cs="Arial"/>
              </w:rPr>
              <w:t>Elaboração de faturamentos, pagamento de contas, transações bancárias diversas, controle das contas específicas do contrato de gestão, parte na elaboração da prestação de contas da O. S. S., e demais atividades correlatas.</w:t>
            </w:r>
          </w:p>
        </w:tc>
      </w:tr>
      <w:tr w:rsidR="00106280" w:rsidRPr="00A24438" w:rsidTr="00AE2996">
        <w:tc>
          <w:tcPr>
            <w:tcW w:w="1844"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t>Auxiliar Administrativo</w:t>
            </w:r>
          </w:p>
        </w:tc>
        <w:tc>
          <w:tcPr>
            <w:tcW w:w="708"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t>01</w:t>
            </w:r>
          </w:p>
        </w:tc>
        <w:tc>
          <w:tcPr>
            <w:tcW w:w="1276" w:type="dxa"/>
            <w:shd w:val="clear" w:color="auto" w:fill="F2DBDB"/>
            <w:vAlign w:val="center"/>
          </w:tcPr>
          <w:p w:rsidR="00106280" w:rsidRPr="00A24438" w:rsidRDefault="00106280" w:rsidP="00814837">
            <w:pPr>
              <w:spacing w:after="0" w:line="360" w:lineRule="auto"/>
              <w:jc w:val="center"/>
            </w:pPr>
            <w:r w:rsidRPr="00106280">
              <w:rPr>
                <w:rFonts w:ascii="Arial" w:hAnsi="Arial" w:cs="Arial"/>
              </w:rPr>
              <w:t>44 horas semanais</w:t>
            </w:r>
          </w:p>
        </w:tc>
        <w:tc>
          <w:tcPr>
            <w:tcW w:w="1843"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t>Pessoal (RH)</w:t>
            </w:r>
          </w:p>
        </w:tc>
        <w:tc>
          <w:tcPr>
            <w:tcW w:w="9214" w:type="dxa"/>
            <w:shd w:val="clear" w:color="auto" w:fill="F2DBDB"/>
          </w:tcPr>
          <w:p w:rsidR="00106280" w:rsidRPr="00106280" w:rsidRDefault="00106280" w:rsidP="00814837">
            <w:pPr>
              <w:pStyle w:val="Corpodetexto"/>
              <w:spacing w:after="0" w:line="360" w:lineRule="auto"/>
              <w:jc w:val="both"/>
              <w:rPr>
                <w:rFonts w:ascii="Arial" w:hAnsi="Arial" w:cs="Arial"/>
              </w:rPr>
            </w:pPr>
            <w:r w:rsidRPr="00106280">
              <w:rPr>
                <w:rFonts w:ascii="Arial" w:hAnsi="Arial" w:cs="Arial"/>
              </w:rPr>
              <w:t>Contratação de pessoal, demissões, fechamento das folhas de pagamento, controle de benefícios por categoria de trabalho, aplicação do modo de contratação da O. S. S., prestar auxílio na elaboração de escalas de trabalho, parte na elaboração da prestação de contas da O. S. S. e demais atividades correlatas.</w:t>
            </w:r>
          </w:p>
        </w:tc>
      </w:tr>
      <w:tr w:rsidR="00106280" w:rsidRPr="00A24438" w:rsidTr="00AE2996">
        <w:tc>
          <w:tcPr>
            <w:tcW w:w="1844"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t>Auxiliar Administrativo</w:t>
            </w:r>
          </w:p>
        </w:tc>
        <w:tc>
          <w:tcPr>
            <w:tcW w:w="708"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t>01</w:t>
            </w:r>
          </w:p>
        </w:tc>
        <w:tc>
          <w:tcPr>
            <w:tcW w:w="1276" w:type="dxa"/>
            <w:shd w:val="clear" w:color="auto" w:fill="F2DBDB"/>
            <w:vAlign w:val="center"/>
          </w:tcPr>
          <w:p w:rsidR="00106280" w:rsidRPr="00A24438" w:rsidRDefault="00106280" w:rsidP="00814837">
            <w:pPr>
              <w:spacing w:after="0" w:line="360" w:lineRule="auto"/>
              <w:jc w:val="center"/>
            </w:pPr>
            <w:r w:rsidRPr="00106280">
              <w:rPr>
                <w:rFonts w:ascii="Arial" w:hAnsi="Arial" w:cs="Arial"/>
              </w:rPr>
              <w:t>44 horas semanais</w:t>
            </w:r>
          </w:p>
        </w:tc>
        <w:tc>
          <w:tcPr>
            <w:tcW w:w="1843"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t xml:space="preserve">Ouvidoria / Serviço de Atendimento ao Usuário - </w:t>
            </w:r>
            <w:r w:rsidRPr="00106280">
              <w:rPr>
                <w:rFonts w:ascii="Arial" w:hAnsi="Arial" w:cs="Arial"/>
              </w:rPr>
              <w:lastRenderedPageBreak/>
              <w:t>SAU</w:t>
            </w:r>
          </w:p>
        </w:tc>
        <w:tc>
          <w:tcPr>
            <w:tcW w:w="9214" w:type="dxa"/>
            <w:shd w:val="clear" w:color="auto" w:fill="F2DBDB"/>
          </w:tcPr>
          <w:p w:rsidR="00106280" w:rsidRPr="00106280" w:rsidRDefault="00106280" w:rsidP="00207152">
            <w:pPr>
              <w:pStyle w:val="Corpodetexto"/>
              <w:spacing w:after="0" w:line="360" w:lineRule="auto"/>
              <w:jc w:val="both"/>
              <w:rPr>
                <w:rFonts w:ascii="Arial" w:hAnsi="Arial" w:cs="Arial"/>
              </w:rPr>
            </w:pPr>
            <w:r w:rsidRPr="00106280">
              <w:rPr>
                <w:rFonts w:ascii="Arial" w:hAnsi="Arial" w:cs="Arial"/>
              </w:rPr>
              <w:lastRenderedPageBreak/>
              <w:t>Atendimento e registro de reclamações, elogios, dúvidas, sugestões e afins,</w:t>
            </w:r>
            <w:r w:rsidR="00207152">
              <w:rPr>
                <w:rFonts w:ascii="Arial" w:hAnsi="Arial" w:cs="Arial"/>
              </w:rPr>
              <w:t xml:space="preserve"> emissão de respostas às diversas demandas da ouvidoria em até 05 dias,</w:t>
            </w:r>
            <w:r w:rsidRPr="00106280">
              <w:rPr>
                <w:rFonts w:ascii="Arial" w:hAnsi="Arial" w:cs="Arial"/>
              </w:rPr>
              <w:t xml:space="preserve"> processamento de dados da ouvidoria/</w:t>
            </w:r>
            <w:proofErr w:type="spellStart"/>
            <w:r w:rsidRPr="00106280">
              <w:rPr>
                <w:rFonts w:ascii="Arial" w:hAnsi="Arial" w:cs="Arial"/>
              </w:rPr>
              <w:t>S.A.U.</w:t>
            </w:r>
            <w:proofErr w:type="spellEnd"/>
            <w:r w:rsidRPr="00106280">
              <w:rPr>
                <w:rFonts w:ascii="Arial" w:hAnsi="Arial" w:cs="Arial"/>
              </w:rPr>
              <w:t xml:space="preserve"> </w:t>
            </w:r>
            <w:proofErr w:type="gramStart"/>
            <w:r w:rsidRPr="00106280">
              <w:rPr>
                <w:rFonts w:ascii="Arial" w:hAnsi="Arial" w:cs="Arial"/>
              </w:rPr>
              <w:t>para</w:t>
            </w:r>
            <w:proofErr w:type="gramEnd"/>
            <w:r w:rsidRPr="00106280">
              <w:rPr>
                <w:rFonts w:ascii="Arial" w:hAnsi="Arial" w:cs="Arial"/>
              </w:rPr>
              <w:t xml:space="preserve"> a prestação de contas, emissão de relatórios</w:t>
            </w:r>
            <w:r w:rsidR="00207152">
              <w:rPr>
                <w:rFonts w:ascii="Arial" w:hAnsi="Arial" w:cs="Arial"/>
              </w:rPr>
              <w:t xml:space="preserve"> mensais da ouvidoria</w:t>
            </w:r>
            <w:r w:rsidRPr="00106280">
              <w:rPr>
                <w:rFonts w:ascii="Arial" w:hAnsi="Arial" w:cs="Arial"/>
              </w:rPr>
              <w:t xml:space="preserve">, atuação na tentativa de sanar os problemas e </w:t>
            </w:r>
            <w:r w:rsidRPr="00106280">
              <w:rPr>
                <w:rFonts w:ascii="Arial" w:hAnsi="Arial" w:cs="Arial"/>
              </w:rPr>
              <w:lastRenderedPageBreak/>
              <w:t>reclamações dos usuários que procuram os serviços da UPA, fornecer atendimento sempre visando dirimir as dúvidas do paciente, demais atividades correlatas.</w:t>
            </w:r>
          </w:p>
        </w:tc>
      </w:tr>
      <w:tr w:rsidR="00106280" w:rsidRPr="00A24438" w:rsidTr="00AE2996">
        <w:tc>
          <w:tcPr>
            <w:tcW w:w="1844"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lastRenderedPageBreak/>
              <w:t>Coordenador Administrativo</w:t>
            </w:r>
          </w:p>
        </w:tc>
        <w:tc>
          <w:tcPr>
            <w:tcW w:w="708"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t>01</w:t>
            </w:r>
          </w:p>
        </w:tc>
        <w:tc>
          <w:tcPr>
            <w:tcW w:w="1276" w:type="dxa"/>
            <w:shd w:val="clear" w:color="auto" w:fill="F2DBDB"/>
            <w:vAlign w:val="center"/>
          </w:tcPr>
          <w:p w:rsidR="00106280" w:rsidRPr="00A24438" w:rsidRDefault="00106280" w:rsidP="00814837">
            <w:pPr>
              <w:spacing w:after="0" w:line="360" w:lineRule="auto"/>
              <w:jc w:val="center"/>
            </w:pPr>
            <w:r w:rsidRPr="00106280">
              <w:rPr>
                <w:rFonts w:ascii="Arial" w:hAnsi="Arial" w:cs="Arial"/>
              </w:rPr>
              <w:t>44 horas semanais</w:t>
            </w:r>
          </w:p>
        </w:tc>
        <w:tc>
          <w:tcPr>
            <w:tcW w:w="1843"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t>Coordenação</w:t>
            </w:r>
          </w:p>
        </w:tc>
        <w:tc>
          <w:tcPr>
            <w:tcW w:w="9214" w:type="dxa"/>
            <w:shd w:val="clear" w:color="auto" w:fill="F2DBDB"/>
          </w:tcPr>
          <w:p w:rsidR="00106280" w:rsidRPr="00106280" w:rsidRDefault="00106280" w:rsidP="00814837">
            <w:pPr>
              <w:pStyle w:val="Corpodetexto"/>
              <w:spacing w:after="0" w:line="360" w:lineRule="auto"/>
              <w:jc w:val="both"/>
              <w:rPr>
                <w:rFonts w:ascii="Arial" w:hAnsi="Arial" w:cs="Arial"/>
              </w:rPr>
            </w:pPr>
            <w:r w:rsidRPr="00106280">
              <w:rPr>
                <w:rFonts w:ascii="Arial" w:hAnsi="Arial" w:cs="Arial"/>
              </w:rPr>
              <w:t>Controle e supervisão das atividades administrativas, financeiras e de pessoal, executando as atividades necessárias para o perfeito funcionamento dessas áreas e, caso necessário, suprindo a demanda de trabalho de ocasionais faltas por de qualquer natureza, gerenciar os serviços necessários para funcionamento da UPA, como manutenção de equipamentos, esterilização, lavagem de roupa hospitalar, etc., elaboração em conjunto com a equipe da O. S. S. da prestação de contas e demais atividades correlatas.</w:t>
            </w:r>
          </w:p>
        </w:tc>
      </w:tr>
      <w:tr w:rsidR="00106280" w:rsidRPr="00A24438" w:rsidTr="00AE2996">
        <w:tc>
          <w:tcPr>
            <w:tcW w:w="1844"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t>Recepcionista</w:t>
            </w:r>
          </w:p>
        </w:tc>
        <w:tc>
          <w:tcPr>
            <w:tcW w:w="708"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t>10</w:t>
            </w:r>
          </w:p>
        </w:tc>
        <w:tc>
          <w:tcPr>
            <w:tcW w:w="1276"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t>44 horas semanais</w:t>
            </w:r>
          </w:p>
        </w:tc>
        <w:tc>
          <w:tcPr>
            <w:tcW w:w="1843"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t>Recepção</w:t>
            </w:r>
          </w:p>
        </w:tc>
        <w:tc>
          <w:tcPr>
            <w:tcW w:w="9214" w:type="dxa"/>
            <w:shd w:val="clear" w:color="auto" w:fill="F2DBDB"/>
          </w:tcPr>
          <w:p w:rsidR="00106280" w:rsidRPr="00106280" w:rsidRDefault="00106280" w:rsidP="00AE5340">
            <w:pPr>
              <w:pStyle w:val="Corpodetexto"/>
              <w:spacing w:after="0" w:line="360" w:lineRule="auto"/>
              <w:jc w:val="both"/>
              <w:rPr>
                <w:rFonts w:ascii="Arial" w:hAnsi="Arial" w:cs="Arial"/>
              </w:rPr>
            </w:pPr>
            <w:r w:rsidRPr="00106280">
              <w:rPr>
                <w:rFonts w:ascii="Arial" w:hAnsi="Arial" w:cs="Arial"/>
              </w:rPr>
              <w:t xml:space="preserve">Recepcionar os usuários do SUS que procuram a unidade, </w:t>
            </w:r>
            <w:proofErr w:type="gramStart"/>
            <w:r w:rsidRPr="00106280">
              <w:rPr>
                <w:rFonts w:ascii="Arial" w:hAnsi="Arial" w:cs="Arial"/>
              </w:rPr>
              <w:t>dirimir dúvidas</w:t>
            </w:r>
            <w:proofErr w:type="gramEnd"/>
            <w:r w:rsidRPr="00106280">
              <w:rPr>
                <w:rFonts w:ascii="Arial" w:hAnsi="Arial" w:cs="Arial"/>
              </w:rPr>
              <w:t>, efetuar atendimento telefônico, cadastramento de usuários da UPA no software de gestão em saúde do município, atuar na organização da recepção, orientar os usuários,</w:t>
            </w:r>
            <w:r w:rsidR="00AE5340">
              <w:rPr>
                <w:rFonts w:ascii="Arial" w:hAnsi="Arial" w:cs="Arial"/>
              </w:rPr>
              <w:t xml:space="preserve"> cadastramento e criação do cartão SUS para usuários que não o possua,</w:t>
            </w:r>
            <w:r w:rsidRPr="00106280">
              <w:rPr>
                <w:rFonts w:ascii="Arial" w:hAnsi="Arial" w:cs="Arial"/>
              </w:rPr>
              <w:t xml:space="preserve"> demais atividades correlatas.</w:t>
            </w:r>
          </w:p>
        </w:tc>
      </w:tr>
      <w:tr w:rsidR="00106280" w:rsidRPr="00A24438" w:rsidTr="00AE2996">
        <w:tc>
          <w:tcPr>
            <w:tcW w:w="1844"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t>Auxiliar de Serviços Gerais</w:t>
            </w:r>
          </w:p>
        </w:tc>
        <w:tc>
          <w:tcPr>
            <w:tcW w:w="708"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t>11</w:t>
            </w:r>
          </w:p>
        </w:tc>
        <w:tc>
          <w:tcPr>
            <w:tcW w:w="1276"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t>44 horas semanais</w:t>
            </w:r>
          </w:p>
        </w:tc>
        <w:tc>
          <w:tcPr>
            <w:tcW w:w="1843"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t>Limpeza</w:t>
            </w:r>
          </w:p>
        </w:tc>
        <w:tc>
          <w:tcPr>
            <w:tcW w:w="9214" w:type="dxa"/>
            <w:shd w:val="clear" w:color="auto" w:fill="F2DBDB"/>
          </w:tcPr>
          <w:p w:rsidR="00106280" w:rsidRPr="00106280" w:rsidRDefault="00106280" w:rsidP="00814837">
            <w:pPr>
              <w:pStyle w:val="Corpodetexto"/>
              <w:spacing w:after="0" w:line="360" w:lineRule="auto"/>
              <w:jc w:val="both"/>
              <w:rPr>
                <w:rFonts w:ascii="Arial" w:hAnsi="Arial" w:cs="Arial"/>
              </w:rPr>
            </w:pPr>
            <w:r w:rsidRPr="00106280">
              <w:rPr>
                <w:rFonts w:ascii="Arial" w:hAnsi="Arial" w:cs="Arial"/>
              </w:rPr>
              <w:t>Efetuar os serviços de limpeza, higienização, asseio e conservação de toda a unidade de pronto atendimento, preparo de café para os funcionários, troca de galões de água, controle de utilização e estoque de materiais de limpeza, limpeza externa das calçadas e demais atividades correlatas.</w:t>
            </w:r>
          </w:p>
        </w:tc>
      </w:tr>
      <w:tr w:rsidR="00106280" w:rsidRPr="00A24438" w:rsidTr="00AE2996">
        <w:tc>
          <w:tcPr>
            <w:tcW w:w="1844"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t xml:space="preserve">Técnico de enfermagem </w:t>
            </w:r>
            <w:r w:rsidRPr="00106280">
              <w:rPr>
                <w:rFonts w:ascii="Arial" w:hAnsi="Arial" w:cs="Arial"/>
              </w:rPr>
              <w:lastRenderedPageBreak/>
              <w:t>Diurno</w:t>
            </w:r>
          </w:p>
        </w:tc>
        <w:tc>
          <w:tcPr>
            <w:tcW w:w="708"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lastRenderedPageBreak/>
              <w:t>24</w:t>
            </w:r>
          </w:p>
        </w:tc>
        <w:tc>
          <w:tcPr>
            <w:tcW w:w="1276" w:type="dxa"/>
            <w:shd w:val="clear" w:color="auto" w:fill="F2DBDB"/>
            <w:vAlign w:val="center"/>
          </w:tcPr>
          <w:p w:rsidR="00106280" w:rsidRPr="00CE4354" w:rsidRDefault="00106280" w:rsidP="00814837">
            <w:pPr>
              <w:spacing w:after="0" w:line="360" w:lineRule="auto"/>
              <w:jc w:val="center"/>
            </w:pPr>
            <w:r w:rsidRPr="00106280">
              <w:rPr>
                <w:rFonts w:ascii="Arial" w:hAnsi="Arial" w:cs="Arial"/>
              </w:rPr>
              <w:t>36 horas semanais</w:t>
            </w:r>
          </w:p>
        </w:tc>
        <w:tc>
          <w:tcPr>
            <w:tcW w:w="1843"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t>Enfermagem</w:t>
            </w:r>
          </w:p>
        </w:tc>
        <w:tc>
          <w:tcPr>
            <w:tcW w:w="9214" w:type="dxa"/>
            <w:shd w:val="clear" w:color="auto" w:fill="F2DBDB"/>
          </w:tcPr>
          <w:p w:rsidR="00106280" w:rsidRPr="00106280" w:rsidRDefault="00106280" w:rsidP="00814837">
            <w:pPr>
              <w:pStyle w:val="Corpodetexto"/>
              <w:spacing w:after="0" w:line="360" w:lineRule="auto"/>
              <w:jc w:val="both"/>
              <w:rPr>
                <w:rFonts w:ascii="Arial" w:hAnsi="Arial" w:cs="Arial"/>
                <w:highlight w:val="yellow"/>
              </w:rPr>
            </w:pPr>
            <w:r w:rsidRPr="00106280">
              <w:rPr>
                <w:rFonts w:ascii="Arial" w:hAnsi="Arial" w:cs="Arial"/>
              </w:rPr>
              <w:t xml:space="preserve">Prestar cuidado ao paciente, preparação e administração de medicamentos, instalação e troca de sondas e dietas, punção venosa periférica, realização de </w:t>
            </w:r>
            <w:r w:rsidRPr="00106280">
              <w:rPr>
                <w:rFonts w:ascii="Arial" w:hAnsi="Arial" w:cs="Arial"/>
              </w:rPr>
              <w:lastRenderedPageBreak/>
              <w:t xml:space="preserve">curativos, coleta de exames laboratoriais, verificação de sinais vitais, realização de anotação em prontuário eletrônico do paciente em observação, participar de discussões de casos, seguir os protocolos clínicos pactuados no contrato de gestão, bem como os definidos pela Secretaria Municipal de Saúde, Secretaria Estadual de Saúde do Paraná e Ministério da Saúde, </w:t>
            </w:r>
            <w:r w:rsidR="00AE5340">
              <w:rPr>
                <w:rFonts w:ascii="Arial" w:hAnsi="Arial" w:cs="Arial"/>
              </w:rPr>
              <w:t>a</w:t>
            </w:r>
            <w:r w:rsidR="00AE5340" w:rsidRPr="009425FC">
              <w:rPr>
                <w:rFonts w:ascii="Arial" w:hAnsi="Arial" w:cs="Arial"/>
              </w:rPr>
              <w:t>plicação de vacinas de acordo com o Programa Nacional de Imunização</w:t>
            </w:r>
            <w:r w:rsidR="00AE5340">
              <w:rPr>
                <w:rFonts w:ascii="Arial" w:hAnsi="Arial" w:cs="Arial"/>
              </w:rPr>
              <w:t>,</w:t>
            </w:r>
            <w:r w:rsidR="00AE5340" w:rsidRPr="00106280">
              <w:rPr>
                <w:rFonts w:ascii="Arial" w:hAnsi="Arial" w:cs="Arial"/>
              </w:rPr>
              <w:t xml:space="preserve"> </w:t>
            </w:r>
            <w:r w:rsidRPr="00106280">
              <w:rPr>
                <w:rFonts w:ascii="Arial" w:hAnsi="Arial" w:cs="Arial"/>
              </w:rPr>
              <w:t>zelar pela conservação dos equipamentos à disposição, demais atividade correlatas.</w:t>
            </w:r>
          </w:p>
        </w:tc>
      </w:tr>
      <w:tr w:rsidR="00106280" w:rsidRPr="00A24438" w:rsidTr="00AE2996">
        <w:tc>
          <w:tcPr>
            <w:tcW w:w="1844"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lastRenderedPageBreak/>
              <w:t>Técnico de enfermagem Noturno</w:t>
            </w:r>
          </w:p>
        </w:tc>
        <w:tc>
          <w:tcPr>
            <w:tcW w:w="708"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t>18</w:t>
            </w:r>
          </w:p>
        </w:tc>
        <w:tc>
          <w:tcPr>
            <w:tcW w:w="1276" w:type="dxa"/>
            <w:shd w:val="clear" w:color="auto" w:fill="F2DBDB"/>
            <w:vAlign w:val="center"/>
          </w:tcPr>
          <w:p w:rsidR="00106280" w:rsidRPr="00CE4354" w:rsidRDefault="00106280" w:rsidP="00814837">
            <w:pPr>
              <w:spacing w:after="0" w:line="360" w:lineRule="auto"/>
              <w:jc w:val="center"/>
            </w:pPr>
            <w:r w:rsidRPr="00106280">
              <w:rPr>
                <w:rFonts w:ascii="Arial" w:hAnsi="Arial" w:cs="Arial"/>
              </w:rPr>
              <w:t>36 horas semanais</w:t>
            </w:r>
          </w:p>
        </w:tc>
        <w:tc>
          <w:tcPr>
            <w:tcW w:w="1843"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t>Enfermagem</w:t>
            </w:r>
          </w:p>
        </w:tc>
        <w:tc>
          <w:tcPr>
            <w:tcW w:w="9214" w:type="dxa"/>
            <w:shd w:val="clear" w:color="auto" w:fill="F2DBDB"/>
          </w:tcPr>
          <w:p w:rsidR="00106280" w:rsidRPr="00106280" w:rsidRDefault="00106280" w:rsidP="00814837">
            <w:pPr>
              <w:pStyle w:val="Corpodetexto"/>
              <w:spacing w:after="0" w:line="360" w:lineRule="auto"/>
              <w:jc w:val="both"/>
              <w:rPr>
                <w:rFonts w:ascii="Arial" w:hAnsi="Arial" w:cs="Arial"/>
                <w:highlight w:val="yellow"/>
              </w:rPr>
            </w:pPr>
            <w:r w:rsidRPr="00106280">
              <w:rPr>
                <w:rFonts w:ascii="Arial" w:hAnsi="Arial" w:cs="Arial"/>
              </w:rPr>
              <w:t xml:space="preserve">Prestar cuidado ao paciente, preparação e administração de medicamentos, instalação e troca de sondas e dietas, punção venosa periférica, realização de curativos, coleta de exames laboratoriais, verificação de sinais vitais, realização de anotação em prontuário eletrônico do paciente em observação, participar de discussões de casos, seguir os protocolos clínicos pactuados no contrato de gestão, bem como os definidos pela Secretaria Municipal de Saúde, Secretaria Estadual de Saúde do Paraná e Ministério da Saúde, </w:t>
            </w:r>
            <w:r w:rsidR="00AE5340">
              <w:rPr>
                <w:rFonts w:ascii="Arial" w:hAnsi="Arial" w:cs="Arial"/>
              </w:rPr>
              <w:t>a</w:t>
            </w:r>
            <w:r w:rsidR="00AE5340" w:rsidRPr="009425FC">
              <w:rPr>
                <w:rFonts w:ascii="Arial" w:hAnsi="Arial" w:cs="Arial"/>
              </w:rPr>
              <w:t>plicação de vacinas de acordo com o Programa Nacional de Imunização</w:t>
            </w:r>
            <w:r w:rsidR="00AE5340">
              <w:rPr>
                <w:rFonts w:ascii="Arial" w:hAnsi="Arial" w:cs="Arial"/>
              </w:rPr>
              <w:t>,</w:t>
            </w:r>
            <w:r w:rsidR="00AE5340" w:rsidRPr="00106280">
              <w:rPr>
                <w:rFonts w:ascii="Arial" w:hAnsi="Arial" w:cs="Arial"/>
              </w:rPr>
              <w:t xml:space="preserve"> </w:t>
            </w:r>
            <w:r w:rsidRPr="00106280">
              <w:rPr>
                <w:rFonts w:ascii="Arial" w:hAnsi="Arial" w:cs="Arial"/>
              </w:rPr>
              <w:t>zelar pela conservação dos equipamentos à disposição, demais atividade correlatas.</w:t>
            </w:r>
          </w:p>
        </w:tc>
      </w:tr>
      <w:tr w:rsidR="00106280" w:rsidRPr="00A24438" w:rsidTr="00AE2996">
        <w:tc>
          <w:tcPr>
            <w:tcW w:w="5671" w:type="dxa"/>
            <w:gridSpan w:val="4"/>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t>Reserva Técnica para Técnicos em Enfermagem</w:t>
            </w:r>
          </w:p>
        </w:tc>
        <w:tc>
          <w:tcPr>
            <w:tcW w:w="9214" w:type="dxa"/>
            <w:shd w:val="clear" w:color="auto" w:fill="F2DBDB"/>
          </w:tcPr>
          <w:p w:rsidR="00106280" w:rsidRPr="00106280" w:rsidRDefault="00106280" w:rsidP="00814837">
            <w:pPr>
              <w:pStyle w:val="Corpodetexto"/>
              <w:spacing w:after="0" w:line="360" w:lineRule="auto"/>
              <w:jc w:val="both"/>
              <w:rPr>
                <w:rFonts w:ascii="Arial" w:hAnsi="Arial" w:cs="Arial"/>
              </w:rPr>
            </w:pPr>
            <w:r w:rsidRPr="00106280">
              <w:rPr>
                <w:rFonts w:ascii="Arial" w:hAnsi="Arial" w:cs="Arial"/>
              </w:rPr>
              <w:t xml:space="preserve"> 06 profissionais correspondentes a 15% de Índice de Segurança Técnica, conforme Resolução COFEN nº 543/2017, Art. 10º:</w:t>
            </w:r>
          </w:p>
          <w:p w:rsidR="00106280" w:rsidRPr="00106280" w:rsidRDefault="00106280" w:rsidP="00814837">
            <w:pPr>
              <w:pStyle w:val="Corpodetexto"/>
              <w:spacing w:after="0" w:line="360" w:lineRule="auto"/>
              <w:jc w:val="both"/>
              <w:rPr>
                <w:rFonts w:ascii="Arial" w:hAnsi="Arial" w:cs="Arial"/>
              </w:rPr>
            </w:pPr>
            <w:r w:rsidRPr="00106280">
              <w:rPr>
                <w:rFonts w:ascii="Arial" w:hAnsi="Arial" w:cs="Arial"/>
                <w:i/>
              </w:rPr>
              <w:t xml:space="preserve">“Ao quantitativo de profissionais estabelecido deverá ser acrescido p índice de segurança técnica (IST) de no mínimo 15% do total, dos quais 8,3% são referentes </w:t>
            </w:r>
            <w:r w:rsidRPr="00106280">
              <w:rPr>
                <w:rFonts w:ascii="Arial" w:hAnsi="Arial" w:cs="Arial"/>
                <w:i/>
              </w:rPr>
              <w:lastRenderedPageBreak/>
              <w:t>a férias e 6,7% a ausências não previstas.”</w:t>
            </w:r>
          </w:p>
        </w:tc>
      </w:tr>
      <w:tr w:rsidR="00106280" w:rsidRPr="00A24438" w:rsidTr="00AE2996">
        <w:tc>
          <w:tcPr>
            <w:tcW w:w="1844"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lastRenderedPageBreak/>
              <w:t>Enfermeiro Diurno</w:t>
            </w:r>
          </w:p>
        </w:tc>
        <w:tc>
          <w:tcPr>
            <w:tcW w:w="708"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t>10</w:t>
            </w:r>
          </w:p>
        </w:tc>
        <w:tc>
          <w:tcPr>
            <w:tcW w:w="1276" w:type="dxa"/>
            <w:shd w:val="clear" w:color="auto" w:fill="F2DBDB"/>
            <w:vAlign w:val="center"/>
          </w:tcPr>
          <w:p w:rsidR="00106280" w:rsidRPr="00CE4354" w:rsidRDefault="00106280" w:rsidP="00814837">
            <w:pPr>
              <w:spacing w:after="0" w:line="360" w:lineRule="auto"/>
              <w:jc w:val="center"/>
            </w:pPr>
            <w:r w:rsidRPr="00106280">
              <w:rPr>
                <w:rFonts w:ascii="Arial" w:hAnsi="Arial" w:cs="Arial"/>
              </w:rPr>
              <w:t>36 horas semanais</w:t>
            </w:r>
          </w:p>
        </w:tc>
        <w:tc>
          <w:tcPr>
            <w:tcW w:w="1843"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t>Enfermagem</w:t>
            </w:r>
          </w:p>
        </w:tc>
        <w:tc>
          <w:tcPr>
            <w:tcW w:w="9214" w:type="dxa"/>
            <w:shd w:val="clear" w:color="auto" w:fill="F2DBDB"/>
          </w:tcPr>
          <w:p w:rsidR="00106280" w:rsidRPr="00106280" w:rsidRDefault="00106280" w:rsidP="00814837">
            <w:pPr>
              <w:pStyle w:val="Corpodetexto"/>
              <w:spacing w:after="0" w:line="360" w:lineRule="auto"/>
              <w:jc w:val="both"/>
              <w:rPr>
                <w:rFonts w:ascii="Arial" w:hAnsi="Arial" w:cs="Arial"/>
                <w:highlight w:val="yellow"/>
              </w:rPr>
            </w:pPr>
            <w:r w:rsidRPr="00106280">
              <w:rPr>
                <w:rFonts w:ascii="Arial" w:hAnsi="Arial" w:cs="Arial"/>
              </w:rPr>
              <w:t xml:space="preserve">Aplicação de critérios de classificação de risco no acolhimento e reavaliação do quadro se necessário, prestar cuidado integral ao paciente, preparação e administração de medicamentos, instalação e troca de sondas e dietas, punção venosa periférica, realização de curativos, coleta de exames laboratoriais, verificação de sinais vitais, consulta de enfermagem, prescrição de enfermagem, realização de evolução e anotação em prontuário eletrônico do paciente em observação, participar de discussões de casos, seguir os protocolos clínicos pactuados no contrato de gestão, bem como os definidos pela Secretaria Municipal de Saúde, Secretaria Estadual de Saúde do Paraná e Ministério da Saúde, </w:t>
            </w:r>
            <w:r w:rsidR="00AE5340">
              <w:rPr>
                <w:rFonts w:ascii="Arial" w:hAnsi="Arial" w:cs="Arial"/>
              </w:rPr>
              <w:t>a</w:t>
            </w:r>
            <w:r w:rsidR="00AE5340" w:rsidRPr="009425FC">
              <w:rPr>
                <w:rFonts w:ascii="Arial" w:hAnsi="Arial" w:cs="Arial"/>
              </w:rPr>
              <w:t>plicação de vacinas de acordo com o Programa Nacional de Imunização</w:t>
            </w:r>
            <w:r w:rsidR="00AE5340">
              <w:rPr>
                <w:rFonts w:ascii="Arial" w:hAnsi="Arial" w:cs="Arial"/>
              </w:rPr>
              <w:t>,</w:t>
            </w:r>
            <w:r w:rsidR="00AE5340" w:rsidRPr="00106280">
              <w:rPr>
                <w:rFonts w:ascii="Arial" w:hAnsi="Arial" w:cs="Arial"/>
              </w:rPr>
              <w:t xml:space="preserve"> </w:t>
            </w:r>
            <w:r w:rsidRPr="00106280">
              <w:rPr>
                <w:rFonts w:ascii="Arial" w:hAnsi="Arial" w:cs="Arial"/>
              </w:rPr>
              <w:t>zelar pela conservação dos equipamentos à disposição, demais atividade correlatas.</w:t>
            </w:r>
          </w:p>
        </w:tc>
      </w:tr>
      <w:tr w:rsidR="00106280" w:rsidRPr="00A24438" w:rsidTr="00AE2996">
        <w:tc>
          <w:tcPr>
            <w:tcW w:w="1844"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t>Enfermeiro Noturno</w:t>
            </w:r>
          </w:p>
        </w:tc>
        <w:tc>
          <w:tcPr>
            <w:tcW w:w="708"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t>08</w:t>
            </w:r>
          </w:p>
        </w:tc>
        <w:tc>
          <w:tcPr>
            <w:tcW w:w="1276" w:type="dxa"/>
            <w:shd w:val="clear" w:color="auto" w:fill="F2DBDB"/>
            <w:vAlign w:val="center"/>
          </w:tcPr>
          <w:p w:rsidR="00106280" w:rsidRPr="00CE4354" w:rsidRDefault="00106280" w:rsidP="00814837">
            <w:pPr>
              <w:spacing w:after="0" w:line="360" w:lineRule="auto"/>
              <w:jc w:val="center"/>
            </w:pPr>
            <w:r w:rsidRPr="00106280">
              <w:rPr>
                <w:rFonts w:ascii="Arial" w:hAnsi="Arial" w:cs="Arial"/>
              </w:rPr>
              <w:t>36 horas semanais</w:t>
            </w:r>
          </w:p>
        </w:tc>
        <w:tc>
          <w:tcPr>
            <w:tcW w:w="1843"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t>Enfermagem</w:t>
            </w:r>
          </w:p>
        </w:tc>
        <w:tc>
          <w:tcPr>
            <w:tcW w:w="9214" w:type="dxa"/>
            <w:shd w:val="clear" w:color="auto" w:fill="F2DBDB"/>
          </w:tcPr>
          <w:p w:rsidR="00106280" w:rsidRPr="00106280" w:rsidRDefault="00106280" w:rsidP="00814837">
            <w:pPr>
              <w:pStyle w:val="Corpodetexto"/>
              <w:spacing w:after="0" w:line="360" w:lineRule="auto"/>
              <w:jc w:val="both"/>
              <w:rPr>
                <w:rFonts w:ascii="Arial" w:hAnsi="Arial" w:cs="Arial"/>
                <w:highlight w:val="yellow"/>
              </w:rPr>
            </w:pPr>
            <w:r w:rsidRPr="00106280">
              <w:rPr>
                <w:rFonts w:ascii="Arial" w:hAnsi="Arial" w:cs="Arial"/>
              </w:rPr>
              <w:t xml:space="preserve">Aplicação de critérios de classificação de risco no acolhimento e reavaliação do quadro se necessário, prestar cuidado integral ao paciente, preparação e administração de medicamentos, instalação e troca de sondas e dietas, punção venosa periférica, realização de curativos, coleta de exames laboratoriais, verificação de sinais vitais, consulta de enfermagem, prescrição de enfermagem, realização de evolução e anotação em prontuário eletrônico do paciente em observação, participar de discussões de casos, seguir os protocolos clínicos pactuados no contrato de gestão, bem como os definidos pela Secretaria Municipal </w:t>
            </w:r>
            <w:r w:rsidRPr="00106280">
              <w:rPr>
                <w:rFonts w:ascii="Arial" w:hAnsi="Arial" w:cs="Arial"/>
              </w:rPr>
              <w:lastRenderedPageBreak/>
              <w:t xml:space="preserve">de Saúde, Secretaria Estadual de Saúde do Paraná e Ministério da Saúde, </w:t>
            </w:r>
            <w:r w:rsidR="00AE5340">
              <w:rPr>
                <w:rFonts w:ascii="Arial" w:hAnsi="Arial" w:cs="Arial"/>
              </w:rPr>
              <w:t>a</w:t>
            </w:r>
            <w:r w:rsidR="00AE5340" w:rsidRPr="009425FC">
              <w:rPr>
                <w:rFonts w:ascii="Arial" w:hAnsi="Arial" w:cs="Arial"/>
              </w:rPr>
              <w:t>plicação de vacinas de acordo com o Programa Nacional de Imunização</w:t>
            </w:r>
            <w:r w:rsidR="00AE5340">
              <w:rPr>
                <w:rFonts w:ascii="Arial" w:hAnsi="Arial" w:cs="Arial"/>
              </w:rPr>
              <w:t>,</w:t>
            </w:r>
            <w:r w:rsidR="00AE5340" w:rsidRPr="00106280">
              <w:rPr>
                <w:rFonts w:ascii="Arial" w:hAnsi="Arial" w:cs="Arial"/>
              </w:rPr>
              <w:t xml:space="preserve"> </w:t>
            </w:r>
            <w:r w:rsidRPr="00106280">
              <w:rPr>
                <w:rFonts w:ascii="Arial" w:hAnsi="Arial" w:cs="Arial"/>
              </w:rPr>
              <w:t>zelar pela conservação dos equipamentos à disposição, demais atividade correlatas.</w:t>
            </w:r>
          </w:p>
        </w:tc>
      </w:tr>
      <w:tr w:rsidR="00106280" w:rsidRPr="00A24438" w:rsidTr="00AE2996">
        <w:tc>
          <w:tcPr>
            <w:tcW w:w="5671" w:type="dxa"/>
            <w:gridSpan w:val="4"/>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lastRenderedPageBreak/>
              <w:t>Reserva Técnica para Enfermeiros</w:t>
            </w:r>
          </w:p>
        </w:tc>
        <w:tc>
          <w:tcPr>
            <w:tcW w:w="9214" w:type="dxa"/>
            <w:shd w:val="clear" w:color="auto" w:fill="F2DBDB"/>
          </w:tcPr>
          <w:p w:rsidR="00106280" w:rsidRPr="00106280" w:rsidRDefault="00106280" w:rsidP="00814837">
            <w:pPr>
              <w:pStyle w:val="Corpodetexto"/>
              <w:spacing w:after="0" w:line="360" w:lineRule="auto"/>
              <w:jc w:val="both"/>
              <w:rPr>
                <w:rFonts w:ascii="Arial" w:hAnsi="Arial" w:cs="Arial"/>
              </w:rPr>
            </w:pPr>
            <w:r w:rsidRPr="00106280">
              <w:rPr>
                <w:rFonts w:ascii="Arial" w:hAnsi="Arial" w:cs="Arial"/>
              </w:rPr>
              <w:t>02 profissionais correspondentes a 15% de Índice de Segurança Técnica, conforme Resolução COFEN nº 543/2017, Art. 10º:</w:t>
            </w:r>
          </w:p>
          <w:p w:rsidR="00106280" w:rsidRPr="00106280" w:rsidRDefault="00106280" w:rsidP="00814837">
            <w:pPr>
              <w:pStyle w:val="Corpodetexto"/>
              <w:spacing w:after="0" w:line="360" w:lineRule="auto"/>
              <w:jc w:val="both"/>
              <w:rPr>
                <w:rFonts w:ascii="Arial" w:hAnsi="Arial" w:cs="Arial"/>
                <w:i/>
              </w:rPr>
            </w:pPr>
            <w:r w:rsidRPr="00106280">
              <w:rPr>
                <w:rFonts w:ascii="Arial" w:hAnsi="Arial" w:cs="Arial"/>
                <w:i/>
              </w:rPr>
              <w:t>“Ao quantitativo de profissionais estabelecido deverá ser acrescido p índice de segurança técnica (IST) de no mínimo 15% do total, dos quais 8,3% são referentes a férias e 6,7% a ausências não previstas.”</w:t>
            </w:r>
          </w:p>
        </w:tc>
      </w:tr>
      <w:tr w:rsidR="00106280" w:rsidRPr="004B1423" w:rsidTr="00AE2996">
        <w:tc>
          <w:tcPr>
            <w:tcW w:w="1844"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t>Enfermeiro (Controle de Infecção)</w:t>
            </w:r>
          </w:p>
        </w:tc>
        <w:tc>
          <w:tcPr>
            <w:tcW w:w="708"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t>01</w:t>
            </w:r>
          </w:p>
        </w:tc>
        <w:tc>
          <w:tcPr>
            <w:tcW w:w="1276" w:type="dxa"/>
            <w:shd w:val="clear" w:color="auto" w:fill="F2DBDB"/>
            <w:vAlign w:val="center"/>
          </w:tcPr>
          <w:p w:rsidR="00106280" w:rsidRPr="004B1423" w:rsidRDefault="00106280" w:rsidP="00814837">
            <w:pPr>
              <w:spacing w:after="0" w:line="360" w:lineRule="auto"/>
              <w:jc w:val="center"/>
            </w:pPr>
            <w:r w:rsidRPr="00106280">
              <w:rPr>
                <w:rFonts w:ascii="Arial" w:hAnsi="Arial" w:cs="Arial"/>
              </w:rPr>
              <w:t>36 horas semanais</w:t>
            </w:r>
          </w:p>
        </w:tc>
        <w:tc>
          <w:tcPr>
            <w:tcW w:w="1843"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t xml:space="preserve">Núcleo de Controle de Infecção </w:t>
            </w:r>
          </w:p>
        </w:tc>
        <w:tc>
          <w:tcPr>
            <w:tcW w:w="9214" w:type="dxa"/>
            <w:shd w:val="clear" w:color="auto" w:fill="F2DBDB"/>
          </w:tcPr>
          <w:p w:rsidR="00106280" w:rsidRPr="00106280" w:rsidRDefault="00106280" w:rsidP="000D5B21">
            <w:pPr>
              <w:pStyle w:val="Corpodetexto"/>
              <w:spacing w:after="0" w:line="360" w:lineRule="auto"/>
              <w:jc w:val="both"/>
              <w:rPr>
                <w:rFonts w:ascii="Arial" w:hAnsi="Arial" w:cs="Arial"/>
              </w:rPr>
            </w:pPr>
            <w:r w:rsidRPr="00106280">
              <w:rPr>
                <w:rFonts w:ascii="Arial" w:hAnsi="Arial" w:cs="Arial"/>
              </w:rPr>
              <w:t>O Enfermeiro do NCI é o responsável em notificar à Vigilância Epidemiológica municipal as doenças transmissíveis de caráter compulsório, coletar dados para a geração, interpretação e divulgação de indicadores de qualidade, tais como índices d</w:t>
            </w:r>
            <w:r w:rsidR="000D5B21">
              <w:rPr>
                <w:rFonts w:ascii="Arial" w:hAnsi="Arial" w:cs="Arial"/>
              </w:rPr>
              <w:t>e infecção em determinado setor.</w:t>
            </w:r>
            <w:r w:rsidRPr="00106280">
              <w:rPr>
                <w:rFonts w:ascii="Arial" w:hAnsi="Arial" w:cs="Arial"/>
              </w:rPr>
              <w:t xml:space="preserve"> </w:t>
            </w:r>
            <w:proofErr w:type="gramStart"/>
            <w:r w:rsidR="000D5B21" w:rsidRPr="00106280">
              <w:rPr>
                <w:rFonts w:ascii="Arial" w:hAnsi="Arial" w:cs="Arial"/>
              </w:rPr>
              <w:t>Implementar</w:t>
            </w:r>
            <w:proofErr w:type="gramEnd"/>
            <w:r w:rsidRPr="00106280">
              <w:rPr>
                <w:rFonts w:ascii="Arial" w:hAnsi="Arial" w:cs="Arial"/>
              </w:rPr>
              <w:t xml:space="preserve"> a educação permanente na instituição, medidas preventivas</w:t>
            </w:r>
            <w:r w:rsidR="000D5B21">
              <w:rPr>
                <w:rFonts w:ascii="Arial" w:hAnsi="Arial" w:cs="Arial"/>
              </w:rPr>
              <w:t xml:space="preserve"> e</w:t>
            </w:r>
            <w:r w:rsidRPr="00106280">
              <w:rPr>
                <w:rFonts w:ascii="Arial" w:hAnsi="Arial" w:cs="Arial"/>
              </w:rPr>
              <w:t xml:space="preserve"> protocolos operacionais padrão (POP) para a execução de técnicas de enfermagem, tais como higienização de mãos, introdução de sondas vesicais, antissepsias pré procedimentos invasivos, reprocessamento de artigos, etc. a fim de controlar e reduzir infecções. </w:t>
            </w:r>
            <w:r w:rsidR="000D5B21">
              <w:rPr>
                <w:rFonts w:ascii="Arial" w:hAnsi="Arial" w:cs="Arial"/>
              </w:rPr>
              <w:t xml:space="preserve">Adotar medidas de controle e prevenção de infecção hospitalar, atendendo o regimento interno da Comissão de Segurança Assistencial e das normas de Vigilância Sanitária. </w:t>
            </w:r>
            <w:r w:rsidRPr="00106280">
              <w:rPr>
                <w:rFonts w:ascii="Arial" w:hAnsi="Arial" w:cs="Arial"/>
              </w:rPr>
              <w:t xml:space="preserve">Deverá participar da contratação de serviços terceirizados (lavanderia, laboratórios de análises clínicas, serviço de higiene e limpeza, </w:t>
            </w:r>
            <w:proofErr w:type="spellStart"/>
            <w:r w:rsidRPr="00106280">
              <w:rPr>
                <w:rFonts w:ascii="Arial" w:hAnsi="Arial" w:cs="Arial"/>
              </w:rPr>
              <w:t>etc</w:t>
            </w:r>
            <w:proofErr w:type="spellEnd"/>
            <w:r w:rsidRPr="00106280">
              <w:rPr>
                <w:rFonts w:ascii="Arial" w:hAnsi="Arial" w:cs="Arial"/>
              </w:rPr>
              <w:t xml:space="preserve">), por meio de visitas técnicas. Participar e </w:t>
            </w:r>
            <w:r w:rsidRPr="00106280">
              <w:rPr>
                <w:rFonts w:ascii="Arial" w:hAnsi="Arial" w:cs="Arial"/>
              </w:rPr>
              <w:lastRenderedPageBreak/>
              <w:t>promover campanhas para doenças epidêmicas e endêmicas. Participar das discussões de casos clínicos com a equipe multidisciplinar, dentre outras atividades correlatas</w:t>
            </w:r>
            <w:r w:rsidR="002375E5">
              <w:rPr>
                <w:rFonts w:ascii="Arial" w:hAnsi="Arial" w:cs="Arial"/>
              </w:rPr>
              <w:t xml:space="preserve"> e demais disposições do profissional enfermeiro acima elencadas</w:t>
            </w:r>
            <w:r w:rsidRPr="00106280">
              <w:rPr>
                <w:rFonts w:ascii="Arial" w:hAnsi="Arial" w:cs="Arial"/>
              </w:rPr>
              <w:t>.</w:t>
            </w:r>
          </w:p>
        </w:tc>
      </w:tr>
      <w:tr w:rsidR="00106280" w:rsidRPr="00A24438" w:rsidTr="00AE2996">
        <w:tc>
          <w:tcPr>
            <w:tcW w:w="1844"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lastRenderedPageBreak/>
              <w:t>Coordenador de Enfermagem</w:t>
            </w:r>
          </w:p>
        </w:tc>
        <w:tc>
          <w:tcPr>
            <w:tcW w:w="708"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t>01</w:t>
            </w:r>
          </w:p>
        </w:tc>
        <w:tc>
          <w:tcPr>
            <w:tcW w:w="1276" w:type="dxa"/>
            <w:shd w:val="clear" w:color="auto" w:fill="F2DBDB"/>
            <w:vAlign w:val="center"/>
          </w:tcPr>
          <w:p w:rsidR="00106280" w:rsidRPr="00CE4354" w:rsidRDefault="00106280" w:rsidP="00814837">
            <w:pPr>
              <w:spacing w:after="0" w:line="360" w:lineRule="auto"/>
              <w:jc w:val="center"/>
            </w:pPr>
            <w:r w:rsidRPr="00106280">
              <w:rPr>
                <w:rFonts w:ascii="Arial" w:hAnsi="Arial" w:cs="Arial"/>
              </w:rPr>
              <w:t>44 horas semanais</w:t>
            </w:r>
          </w:p>
        </w:tc>
        <w:tc>
          <w:tcPr>
            <w:tcW w:w="1843"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t>Enfermagem</w:t>
            </w:r>
          </w:p>
        </w:tc>
        <w:tc>
          <w:tcPr>
            <w:tcW w:w="9214" w:type="dxa"/>
            <w:shd w:val="clear" w:color="auto" w:fill="F2DBDB"/>
          </w:tcPr>
          <w:p w:rsidR="00106280" w:rsidRPr="00106280" w:rsidRDefault="00106280" w:rsidP="00814837">
            <w:pPr>
              <w:pStyle w:val="Corpodetexto"/>
              <w:spacing w:after="0" w:line="360" w:lineRule="auto"/>
              <w:jc w:val="both"/>
              <w:rPr>
                <w:rFonts w:ascii="Arial" w:hAnsi="Arial" w:cs="Arial"/>
                <w:highlight w:val="yellow"/>
              </w:rPr>
            </w:pPr>
            <w:r w:rsidRPr="00106280">
              <w:rPr>
                <w:rFonts w:ascii="Arial" w:hAnsi="Arial" w:cs="Arial"/>
              </w:rPr>
              <w:t>Atuar como responsável técnico da equipe de enfermagem da UPA, Substituir ausências da equipe de enfermagem, elaboração de escalas de trabalho da equipe de enfermagem, aplicação de critérios de classificação de risco no acolhimento e reavaliação do quadro se necessário, prestar cuidado integral ao paciente, preparação e administração de medicamentos, instalação e troca de sondas e dietas, punção venosa periférica, realização de curativos, coleta de exames laboratoriais, verificação de sinais vitais, consulta de enfermagem, prescrição de enfermagem, realização de evolução e anotação em prontuário eletrônico do paciente em observação, participar de discussões de casos, seguir os protocolos clínicos pactuados no contrato de gestão, bem como os definidos pela Secretaria Municipal de Saúde, Secretaria Estadual de Saúde do Paraná e Ministério da Saúde, zelar pela conservação dos equipamentos à disposição, demais atividade correlatas.</w:t>
            </w:r>
          </w:p>
        </w:tc>
      </w:tr>
      <w:tr w:rsidR="00106280" w:rsidRPr="00A24438" w:rsidTr="00AE2996">
        <w:tc>
          <w:tcPr>
            <w:tcW w:w="1844"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t>Assistente Social</w:t>
            </w:r>
          </w:p>
        </w:tc>
        <w:tc>
          <w:tcPr>
            <w:tcW w:w="708"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t>02</w:t>
            </w:r>
          </w:p>
        </w:tc>
        <w:tc>
          <w:tcPr>
            <w:tcW w:w="1276" w:type="dxa"/>
            <w:shd w:val="clear" w:color="auto" w:fill="F2DBDB"/>
            <w:vAlign w:val="center"/>
          </w:tcPr>
          <w:p w:rsidR="00106280" w:rsidRPr="00CE4354" w:rsidRDefault="00106280" w:rsidP="00814837">
            <w:pPr>
              <w:spacing w:after="0" w:line="360" w:lineRule="auto"/>
              <w:jc w:val="center"/>
            </w:pPr>
            <w:r w:rsidRPr="00106280">
              <w:rPr>
                <w:rFonts w:ascii="Arial" w:hAnsi="Arial" w:cs="Arial"/>
              </w:rPr>
              <w:t>30 horas semanais</w:t>
            </w:r>
          </w:p>
        </w:tc>
        <w:tc>
          <w:tcPr>
            <w:tcW w:w="1843"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t>Serviço Social</w:t>
            </w:r>
          </w:p>
        </w:tc>
        <w:tc>
          <w:tcPr>
            <w:tcW w:w="9214" w:type="dxa"/>
            <w:shd w:val="clear" w:color="auto" w:fill="F2DBDB"/>
          </w:tcPr>
          <w:p w:rsidR="00106280" w:rsidRPr="00106280" w:rsidRDefault="00106280" w:rsidP="00814837">
            <w:pPr>
              <w:pStyle w:val="Corpodetexto"/>
              <w:spacing w:after="0" w:line="360" w:lineRule="auto"/>
              <w:jc w:val="both"/>
              <w:rPr>
                <w:rFonts w:ascii="Arial" w:hAnsi="Arial" w:cs="Arial"/>
                <w:highlight w:val="yellow"/>
              </w:rPr>
            </w:pPr>
            <w:r w:rsidRPr="00106280">
              <w:rPr>
                <w:rFonts w:ascii="Arial" w:hAnsi="Arial" w:cs="Arial"/>
              </w:rPr>
              <w:t xml:space="preserve">Prestar orientações aos pacientes situações de vulnerabilidade social, buscando familiares e/ou o abrigo, prestar assistência aos familiares em situações de óbitos, orientar familiares e visitantes dos pacientes em observação, mediar conflitos que possam vir a ser gerados por pacientes e/ou seus familiares, notificar para a </w:t>
            </w:r>
            <w:r w:rsidRPr="00106280">
              <w:rPr>
                <w:rFonts w:ascii="Arial" w:hAnsi="Arial" w:cs="Arial"/>
              </w:rPr>
              <w:lastRenderedPageBreak/>
              <w:t xml:space="preserve">vigilância epidemiológica do município os casos de violência, articular com outros equipamentos municipais, como CRAS, CREAS entre outros, seguir os protocolos clínicos pactuados no contrato de gestão, bem como os definidos pela Secretaria Municipal de Saúde, Secretaria Estadual de Saúde do Paraná e Ministério da Saúde, </w:t>
            </w:r>
            <w:r w:rsidR="000D5B21">
              <w:rPr>
                <w:rFonts w:ascii="Arial" w:hAnsi="Arial" w:cs="Arial"/>
              </w:rPr>
              <w:t xml:space="preserve">participar da visita diária aos leitos de observação juntamente com o médico, a fim de esclarecer possíveis dúvidas do quadro clínico do paciente, bem como analisar a situação social de cada paciente em observação, </w:t>
            </w:r>
            <w:r w:rsidRPr="00106280">
              <w:rPr>
                <w:rFonts w:ascii="Arial" w:hAnsi="Arial" w:cs="Arial"/>
              </w:rPr>
              <w:t>zelar pela conservação dos equipamentos à disposição, demais atividade correlatas.</w:t>
            </w:r>
          </w:p>
        </w:tc>
      </w:tr>
      <w:tr w:rsidR="00106280" w:rsidRPr="00A24438" w:rsidTr="00AE2996">
        <w:tc>
          <w:tcPr>
            <w:tcW w:w="1844"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lastRenderedPageBreak/>
              <w:t>Farmacêutico</w:t>
            </w:r>
          </w:p>
        </w:tc>
        <w:tc>
          <w:tcPr>
            <w:tcW w:w="708"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t>01</w:t>
            </w:r>
          </w:p>
        </w:tc>
        <w:tc>
          <w:tcPr>
            <w:tcW w:w="1276" w:type="dxa"/>
            <w:shd w:val="clear" w:color="auto" w:fill="F2DBDB"/>
            <w:vAlign w:val="center"/>
          </w:tcPr>
          <w:p w:rsidR="00106280" w:rsidRPr="00CE4354" w:rsidRDefault="00106280" w:rsidP="00814837">
            <w:pPr>
              <w:spacing w:after="0" w:line="360" w:lineRule="auto"/>
              <w:jc w:val="center"/>
            </w:pPr>
            <w:r w:rsidRPr="00106280">
              <w:rPr>
                <w:rFonts w:ascii="Arial" w:hAnsi="Arial" w:cs="Arial"/>
              </w:rPr>
              <w:t>44 horas semanais</w:t>
            </w:r>
          </w:p>
        </w:tc>
        <w:tc>
          <w:tcPr>
            <w:tcW w:w="1843"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t xml:space="preserve">Farmácia / </w:t>
            </w:r>
            <w:proofErr w:type="spellStart"/>
            <w:r w:rsidRPr="00106280">
              <w:rPr>
                <w:rFonts w:ascii="Arial" w:hAnsi="Arial" w:cs="Arial"/>
              </w:rPr>
              <w:t>Dispensação</w:t>
            </w:r>
            <w:proofErr w:type="spellEnd"/>
          </w:p>
        </w:tc>
        <w:tc>
          <w:tcPr>
            <w:tcW w:w="9214" w:type="dxa"/>
            <w:shd w:val="clear" w:color="auto" w:fill="F2DBDB"/>
          </w:tcPr>
          <w:p w:rsidR="00106280" w:rsidRPr="00106280" w:rsidRDefault="00106280" w:rsidP="00814837">
            <w:pPr>
              <w:pStyle w:val="Corpodetexto"/>
              <w:spacing w:after="0" w:line="360" w:lineRule="auto"/>
              <w:jc w:val="both"/>
              <w:rPr>
                <w:rFonts w:ascii="Arial" w:hAnsi="Arial" w:cs="Arial"/>
              </w:rPr>
            </w:pPr>
            <w:r w:rsidRPr="00106280">
              <w:rPr>
                <w:rFonts w:ascii="Arial" w:hAnsi="Arial" w:cs="Arial"/>
              </w:rPr>
              <w:t xml:space="preserve">Efetuar a </w:t>
            </w:r>
            <w:proofErr w:type="spellStart"/>
            <w:r w:rsidRPr="00106280">
              <w:rPr>
                <w:rFonts w:ascii="Arial" w:hAnsi="Arial" w:cs="Arial"/>
              </w:rPr>
              <w:t>dispensação</w:t>
            </w:r>
            <w:proofErr w:type="spellEnd"/>
            <w:r w:rsidRPr="00106280">
              <w:rPr>
                <w:rFonts w:ascii="Arial" w:hAnsi="Arial" w:cs="Arial"/>
              </w:rPr>
              <w:t xml:space="preserve"> dos medicamentos para tratamento dos pacientes na UPA, conforme prescrição médica, atuar como responsável técnico do </w:t>
            </w:r>
            <w:proofErr w:type="spellStart"/>
            <w:r w:rsidRPr="00106280">
              <w:rPr>
                <w:rFonts w:ascii="Arial" w:hAnsi="Arial" w:cs="Arial"/>
              </w:rPr>
              <w:t>dispensatório</w:t>
            </w:r>
            <w:proofErr w:type="spellEnd"/>
            <w:r w:rsidRPr="00106280">
              <w:rPr>
                <w:rFonts w:ascii="Arial" w:hAnsi="Arial" w:cs="Arial"/>
              </w:rPr>
              <w:t xml:space="preserve"> da UPA, atuar na elaboração e atualização dos protocolos terapêuticos, efetuar consulta farmacêutica, caso demandado, seguir os protocolos clínicos pactuados no contrato de gestão, bem como os definidos pela Secretaria Municipal de Saúde, Secretaria Estadual de Saúde do Paraná e Ministério da Saúde, zelar pela conservação dos equipamentos à disposição, demais atividade correlatas.</w:t>
            </w:r>
          </w:p>
        </w:tc>
      </w:tr>
      <w:tr w:rsidR="00106280" w:rsidRPr="00A24438" w:rsidTr="00AE2996">
        <w:tc>
          <w:tcPr>
            <w:tcW w:w="1844"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t>Auxiliar de Farmácia</w:t>
            </w:r>
          </w:p>
        </w:tc>
        <w:tc>
          <w:tcPr>
            <w:tcW w:w="708"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t>05</w:t>
            </w:r>
          </w:p>
        </w:tc>
        <w:tc>
          <w:tcPr>
            <w:tcW w:w="1276" w:type="dxa"/>
            <w:shd w:val="clear" w:color="auto" w:fill="F2DBDB"/>
            <w:vAlign w:val="center"/>
          </w:tcPr>
          <w:p w:rsidR="00106280" w:rsidRPr="00106280" w:rsidRDefault="00106280" w:rsidP="00814837">
            <w:pPr>
              <w:spacing w:after="0" w:line="360" w:lineRule="auto"/>
              <w:jc w:val="center"/>
              <w:rPr>
                <w:rFonts w:ascii="Arial" w:hAnsi="Arial" w:cs="Arial"/>
              </w:rPr>
            </w:pPr>
            <w:r w:rsidRPr="00106280">
              <w:rPr>
                <w:rFonts w:ascii="Arial" w:hAnsi="Arial" w:cs="Arial"/>
              </w:rPr>
              <w:t>44 horas semanais</w:t>
            </w:r>
          </w:p>
        </w:tc>
        <w:tc>
          <w:tcPr>
            <w:tcW w:w="1843"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t xml:space="preserve">Farmácia / </w:t>
            </w:r>
            <w:proofErr w:type="spellStart"/>
            <w:r w:rsidRPr="00106280">
              <w:rPr>
                <w:rFonts w:ascii="Arial" w:hAnsi="Arial" w:cs="Arial"/>
              </w:rPr>
              <w:t>Dispensação</w:t>
            </w:r>
            <w:proofErr w:type="spellEnd"/>
          </w:p>
        </w:tc>
        <w:tc>
          <w:tcPr>
            <w:tcW w:w="9214" w:type="dxa"/>
            <w:shd w:val="clear" w:color="auto" w:fill="F2DBDB"/>
          </w:tcPr>
          <w:p w:rsidR="00106280" w:rsidRPr="00106280" w:rsidRDefault="00106280" w:rsidP="00814837">
            <w:pPr>
              <w:pStyle w:val="Corpodetexto"/>
              <w:spacing w:after="0" w:line="360" w:lineRule="auto"/>
              <w:jc w:val="both"/>
              <w:rPr>
                <w:rFonts w:ascii="Arial" w:hAnsi="Arial" w:cs="Arial"/>
              </w:rPr>
            </w:pPr>
            <w:r w:rsidRPr="00106280">
              <w:rPr>
                <w:rFonts w:ascii="Arial" w:hAnsi="Arial" w:cs="Arial"/>
              </w:rPr>
              <w:t xml:space="preserve">Efetuar a </w:t>
            </w:r>
            <w:proofErr w:type="spellStart"/>
            <w:r w:rsidRPr="00106280">
              <w:rPr>
                <w:rFonts w:ascii="Arial" w:hAnsi="Arial" w:cs="Arial"/>
              </w:rPr>
              <w:t>dispensação</w:t>
            </w:r>
            <w:proofErr w:type="spellEnd"/>
            <w:r w:rsidRPr="00106280">
              <w:rPr>
                <w:rFonts w:ascii="Arial" w:hAnsi="Arial" w:cs="Arial"/>
              </w:rPr>
              <w:t xml:space="preserve"> dos medicamentos para tratamento dos pacientes na UPA, conforme prescrição médica, efetuar controle de estoque de medicamentos e logística de reposição, seguir os protocolos clínicos pactuados no contrato de gestão, bem como os definidos pela Secretaria Municipal de Saúde, Secretaria Estadual de Saúde do Paraná e Ministério da Saúde, zelar pela conservação dos </w:t>
            </w:r>
            <w:r w:rsidRPr="00106280">
              <w:rPr>
                <w:rFonts w:ascii="Arial" w:hAnsi="Arial" w:cs="Arial"/>
              </w:rPr>
              <w:lastRenderedPageBreak/>
              <w:t>equipamentos à disposição, demais atividade correlatas.</w:t>
            </w:r>
          </w:p>
        </w:tc>
      </w:tr>
      <w:tr w:rsidR="00106280" w:rsidRPr="00A24438" w:rsidTr="00AE2996">
        <w:tc>
          <w:tcPr>
            <w:tcW w:w="1844"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lastRenderedPageBreak/>
              <w:t>Diretor Médico</w:t>
            </w:r>
          </w:p>
        </w:tc>
        <w:tc>
          <w:tcPr>
            <w:tcW w:w="708"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t>01</w:t>
            </w:r>
          </w:p>
        </w:tc>
        <w:tc>
          <w:tcPr>
            <w:tcW w:w="1276" w:type="dxa"/>
            <w:shd w:val="clear" w:color="auto" w:fill="F2DBDB"/>
            <w:vAlign w:val="center"/>
          </w:tcPr>
          <w:p w:rsidR="00106280" w:rsidRPr="004B1423" w:rsidRDefault="00106280" w:rsidP="00814837">
            <w:pPr>
              <w:spacing w:after="0" w:line="360" w:lineRule="auto"/>
              <w:jc w:val="center"/>
            </w:pPr>
            <w:r w:rsidRPr="00106280">
              <w:rPr>
                <w:rFonts w:ascii="Arial" w:hAnsi="Arial" w:cs="Arial"/>
              </w:rPr>
              <w:t>44 horas semanais</w:t>
            </w:r>
          </w:p>
        </w:tc>
        <w:tc>
          <w:tcPr>
            <w:tcW w:w="1843"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t>Direção Geral</w:t>
            </w:r>
          </w:p>
        </w:tc>
        <w:tc>
          <w:tcPr>
            <w:tcW w:w="9214" w:type="dxa"/>
            <w:shd w:val="clear" w:color="auto" w:fill="F2DBDB"/>
          </w:tcPr>
          <w:p w:rsidR="00106280" w:rsidRPr="00106280" w:rsidRDefault="00106280" w:rsidP="00814837">
            <w:pPr>
              <w:pStyle w:val="Corpodetexto"/>
              <w:spacing w:after="0" w:line="360" w:lineRule="auto"/>
              <w:jc w:val="both"/>
              <w:rPr>
                <w:rFonts w:ascii="Arial" w:hAnsi="Arial" w:cs="Arial"/>
                <w:highlight w:val="yellow"/>
              </w:rPr>
            </w:pPr>
            <w:r w:rsidRPr="00106280">
              <w:rPr>
                <w:rFonts w:ascii="Arial" w:hAnsi="Arial" w:cs="Arial"/>
              </w:rPr>
              <w:t>Atuar como responsável técnico da equipe médica, dirigir as atividades da UPA em conjunto com toda a equipe, atuar na substituição dos profissionais médicos em ocasionais ausências seja qual for o motivo, seguir e fiscalizar o seguimento dos protocolos clínicos pactuados no contrato de gestão, bem como os definidos pela Secretaria Municipal de Saúde, Secretaria Estadual de Saúde do Paraná e Ministério da Saúde, atuar na elaboração da prestação de contas, atuar como preposto da OSS para responder pela UPA na qualidade de diretor, zelar pela conservação dos equipamentos à disposição, demais atividade correlatas e prestar todos os serviços elencados nas atribuições do “profissional médico”.</w:t>
            </w:r>
          </w:p>
        </w:tc>
      </w:tr>
      <w:tr w:rsidR="00106280" w:rsidRPr="00A24438" w:rsidTr="00AE2996">
        <w:tc>
          <w:tcPr>
            <w:tcW w:w="1844"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t>Médico Diurno</w:t>
            </w:r>
          </w:p>
        </w:tc>
        <w:tc>
          <w:tcPr>
            <w:tcW w:w="708"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t>02</w:t>
            </w:r>
          </w:p>
        </w:tc>
        <w:tc>
          <w:tcPr>
            <w:tcW w:w="1276" w:type="dxa"/>
            <w:shd w:val="clear" w:color="auto" w:fill="F2DBDB"/>
            <w:vAlign w:val="center"/>
          </w:tcPr>
          <w:p w:rsidR="00106280" w:rsidRPr="00106280" w:rsidRDefault="00106280" w:rsidP="00814837">
            <w:pPr>
              <w:spacing w:after="0" w:line="360" w:lineRule="auto"/>
              <w:jc w:val="center"/>
              <w:rPr>
                <w:highlight w:val="yellow"/>
              </w:rPr>
            </w:pPr>
            <w:r w:rsidRPr="00106280">
              <w:rPr>
                <w:rFonts w:ascii="Arial" w:hAnsi="Arial" w:cs="Arial"/>
              </w:rPr>
              <w:t>Plantão 12 horas</w:t>
            </w:r>
          </w:p>
        </w:tc>
        <w:tc>
          <w:tcPr>
            <w:tcW w:w="1843"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t xml:space="preserve">Atendimento Médico </w:t>
            </w:r>
          </w:p>
        </w:tc>
        <w:tc>
          <w:tcPr>
            <w:tcW w:w="9214" w:type="dxa"/>
            <w:shd w:val="clear" w:color="auto" w:fill="F2DBDB"/>
          </w:tcPr>
          <w:p w:rsidR="00106280" w:rsidRPr="00106280" w:rsidRDefault="00106280" w:rsidP="00814837">
            <w:pPr>
              <w:pStyle w:val="Corpodetexto"/>
              <w:spacing w:after="0" w:line="360" w:lineRule="auto"/>
              <w:jc w:val="both"/>
              <w:rPr>
                <w:rFonts w:ascii="Arial" w:hAnsi="Arial" w:cs="Arial"/>
              </w:rPr>
            </w:pPr>
            <w:r w:rsidRPr="00106280">
              <w:rPr>
                <w:rFonts w:ascii="Arial" w:hAnsi="Arial" w:cs="Arial"/>
              </w:rPr>
              <w:t xml:space="preserve">Efetuar atendimento médico ao paciente que procura a unidade respeitando a Política Nacional de Humanização e Política Nacional de Atenção à Saúde, o Acolhimento e Classificação de Risco no serviço de Urgência e Emergência e as leis que regem o Sistema Único de Saúde - SUS e a Urgência e Emergência, bem como todo e qualquer procedimento de urgência e emergência, tais como: sutura, </w:t>
            </w:r>
            <w:proofErr w:type="spellStart"/>
            <w:r w:rsidRPr="00106280">
              <w:rPr>
                <w:rFonts w:ascii="Arial" w:hAnsi="Arial" w:cs="Arial"/>
              </w:rPr>
              <w:t>entubação</w:t>
            </w:r>
            <w:proofErr w:type="spellEnd"/>
            <w:r w:rsidRPr="00106280">
              <w:rPr>
                <w:rFonts w:ascii="Arial" w:hAnsi="Arial" w:cs="Arial"/>
              </w:rPr>
              <w:t xml:space="preserve"> </w:t>
            </w:r>
            <w:proofErr w:type="spellStart"/>
            <w:r w:rsidRPr="00106280">
              <w:rPr>
                <w:rFonts w:ascii="Arial" w:hAnsi="Arial" w:cs="Arial"/>
              </w:rPr>
              <w:t>orotraqueal</w:t>
            </w:r>
            <w:proofErr w:type="spellEnd"/>
            <w:r w:rsidRPr="00106280">
              <w:rPr>
                <w:rFonts w:ascii="Arial" w:hAnsi="Arial" w:cs="Arial"/>
              </w:rPr>
              <w:t xml:space="preserve">, drenagem de tórax, prestar socorro imediato, estabilização do paciente, prescrever tratamento, medicamento e/ou exame adequado </w:t>
            </w:r>
            <w:r w:rsidR="00EA3EB8" w:rsidRPr="00106280">
              <w:rPr>
                <w:rFonts w:ascii="Arial" w:hAnsi="Arial" w:cs="Arial"/>
              </w:rPr>
              <w:t>à</w:t>
            </w:r>
            <w:r w:rsidRPr="00106280">
              <w:rPr>
                <w:rFonts w:ascii="Arial" w:hAnsi="Arial" w:cs="Arial"/>
              </w:rPr>
              <w:t xml:space="preserve"> patologia, cadastrar e atualizar em tempo real os pacientes na central de leitos clínica/psiquiátrica do Estado, realizar visita médica, diariamente, em todos os pacientes em observação, </w:t>
            </w:r>
            <w:r w:rsidR="002375E5">
              <w:rPr>
                <w:rFonts w:ascii="Arial" w:hAnsi="Arial" w:cs="Arial"/>
              </w:rPr>
              <w:t>a</w:t>
            </w:r>
            <w:r w:rsidR="002375E5" w:rsidRPr="009425FC">
              <w:rPr>
                <w:rFonts w:ascii="Arial" w:hAnsi="Arial" w:cs="Arial"/>
              </w:rPr>
              <w:t xml:space="preserve">plicação de vacinas de acordo com o Programa </w:t>
            </w:r>
            <w:r w:rsidR="002375E5" w:rsidRPr="009425FC">
              <w:rPr>
                <w:rFonts w:ascii="Arial" w:hAnsi="Arial" w:cs="Arial"/>
              </w:rPr>
              <w:lastRenderedPageBreak/>
              <w:t>Nacional de Imunização</w:t>
            </w:r>
            <w:r w:rsidR="002375E5">
              <w:rPr>
                <w:rFonts w:ascii="Arial" w:hAnsi="Arial" w:cs="Arial"/>
              </w:rPr>
              <w:t>,</w:t>
            </w:r>
            <w:r w:rsidR="002375E5" w:rsidRPr="00106280">
              <w:rPr>
                <w:rFonts w:ascii="Arial" w:hAnsi="Arial" w:cs="Arial"/>
              </w:rPr>
              <w:t xml:space="preserve"> </w:t>
            </w:r>
            <w:r w:rsidR="002375E5">
              <w:rPr>
                <w:rFonts w:ascii="Arial" w:hAnsi="Arial" w:cs="Arial"/>
              </w:rPr>
              <w:t>e</w:t>
            </w:r>
            <w:r w:rsidR="002375E5" w:rsidRPr="009425FC">
              <w:rPr>
                <w:rFonts w:ascii="Arial" w:hAnsi="Arial" w:cs="Arial"/>
              </w:rPr>
              <w:t xml:space="preserve">missão </w:t>
            </w:r>
            <w:r w:rsidR="002375E5">
              <w:rPr>
                <w:rFonts w:ascii="Arial" w:hAnsi="Arial" w:cs="Arial"/>
              </w:rPr>
              <w:t xml:space="preserve">e preenchimento </w:t>
            </w:r>
            <w:r w:rsidR="002375E5" w:rsidRPr="009425FC">
              <w:rPr>
                <w:rFonts w:ascii="Arial" w:hAnsi="Arial" w:cs="Arial"/>
              </w:rPr>
              <w:t>d</w:t>
            </w:r>
            <w:r w:rsidR="002375E5">
              <w:rPr>
                <w:rFonts w:ascii="Arial" w:hAnsi="Arial" w:cs="Arial"/>
              </w:rPr>
              <w:t>o</w:t>
            </w:r>
            <w:r w:rsidR="002375E5" w:rsidRPr="009425FC">
              <w:rPr>
                <w:rFonts w:ascii="Arial" w:hAnsi="Arial" w:cs="Arial"/>
              </w:rPr>
              <w:t xml:space="preserve"> Atestado de Óbito, de acordo com a Resolução CFM em vigência</w:t>
            </w:r>
            <w:r w:rsidR="002375E5">
              <w:rPr>
                <w:rFonts w:ascii="Arial" w:hAnsi="Arial" w:cs="Arial"/>
              </w:rPr>
              <w:t>,</w:t>
            </w:r>
            <w:r w:rsidR="002375E5" w:rsidRPr="00106280">
              <w:rPr>
                <w:rFonts w:ascii="Arial" w:hAnsi="Arial" w:cs="Arial"/>
              </w:rPr>
              <w:t xml:space="preserve"> </w:t>
            </w:r>
            <w:r w:rsidRPr="00106280">
              <w:rPr>
                <w:rFonts w:ascii="Arial" w:hAnsi="Arial" w:cs="Arial"/>
              </w:rPr>
              <w:t>zelar pela conservação dos equipamentos à disposição, seguir os protocolos clínicos estabelecidos, demais atividades correlatas.</w:t>
            </w:r>
          </w:p>
        </w:tc>
      </w:tr>
      <w:tr w:rsidR="00106280" w:rsidRPr="00A24438" w:rsidTr="00AE2996">
        <w:tc>
          <w:tcPr>
            <w:tcW w:w="1844"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lastRenderedPageBreak/>
              <w:t>Médico Noturno</w:t>
            </w:r>
          </w:p>
        </w:tc>
        <w:tc>
          <w:tcPr>
            <w:tcW w:w="708"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t>02</w:t>
            </w:r>
          </w:p>
        </w:tc>
        <w:tc>
          <w:tcPr>
            <w:tcW w:w="1276" w:type="dxa"/>
            <w:shd w:val="clear" w:color="auto" w:fill="F2DBDB"/>
            <w:vAlign w:val="center"/>
          </w:tcPr>
          <w:p w:rsidR="00106280" w:rsidRPr="00194CA7" w:rsidRDefault="00106280" w:rsidP="00814837">
            <w:pPr>
              <w:spacing w:after="0" w:line="360" w:lineRule="auto"/>
              <w:jc w:val="center"/>
            </w:pPr>
            <w:r w:rsidRPr="00106280">
              <w:rPr>
                <w:rFonts w:ascii="Arial" w:hAnsi="Arial" w:cs="Arial"/>
              </w:rPr>
              <w:t>Plantão 12 horas</w:t>
            </w:r>
          </w:p>
        </w:tc>
        <w:tc>
          <w:tcPr>
            <w:tcW w:w="1843"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t>Atendimento Médico</w:t>
            </w:r>
          </w:p>
        </w:tc>
        <w:tc>
          <w:tcPr>
            <w:tcW w:w="9214" w:type="dxa"/>
            <w:shd w:val="clear" w:color="auto" w:fill="F2DBDB"/>
          </w:tcPr>
          <w:p w:rsidR="00106280" w:rsidRPr="00106280" w:rsidRDefault="00106280" w:rsidP="002375E5">
            <w:pPr>
              <w:pStyle w:val="Corpodetexto"/>
              <w:spacing w:after="0" w:line="360" w:lineRule="auto"/>
              <w:jc w:val="both"/>
              <w:rPr>
                <w:rFonts w:ascii="Arial" w:hAnsi="Arial" w:cs="Arial"/>
              </w:rPr>
            </w:pPr>
            <w:r w:rsidRPr="00106280">
              <w:rPr>
                <w:rFonts w:ascii="Arial" w:hAnsi="Arial" w:cs="Arial"/>
              </w:rPr>
              <w:t xml:space="preserve">Efetuar atendimento médico ao paciente que procura a unidade respeitando a Política Nacional de Humanização e Política Nacional de Atenção à Saúde, o Acolhimento e Classificação de Risco no serviço de Urgência e Emergência e as leis que regem o Sistema Único de Saúde - SUS e a Urgência e Emergência, bem como todo e qualquer procedimento de urgência e emergência, tais como: sutura, </w:t>
            </w:r>
            <w:proofErr w:type="spellStart"/>
            <w:r w:rsidRPr="00106280">
              <w:rPr>
                <w:rFonts w:ascii="Arial" w:hAnsi="Arial" w:cs="Arial"/>
              </w:rPr>
              <w:t>entubação</w:t>
            </w:r>
            <w:proofErr w:type="spellEnd"/>
            <w:r w:rsidRPr="00106280">
              <w:rPr>
                <w:rFonts w:ascii="Arial" w:hAnsi="Arial" w:cs="Arial"/>
              </w:rPr>
              <w:t xml:space="preserve"> </w:t>
            </w:r>
            <w:proofErr w:type="spellStart"/>
            <w:r w:rsidRPr="00106280">
              <w:rPr>
                <w:rFonts w:ascii="Arial" w:hAnsi="Arial" w:cs="Arial"/>
              </w:rPr>
              <w:t>orotraqueal</w:t>
            </w:r>
            <w:proofErr w:type="spellEnd"/>
            <w:r w:rsidRPr="00106280">
              <w:rPr>
                <w:rFonts w:ascii="Arial" w:hAnsi="Arial" w:cs="Arial"/>
              </w:rPr>
              <w:t xml:space="preserve">, drenagem de tórax, prestar socorro imediato, estabilização do paciente, prescrever tratamento, medicamento e/ou exame adequado a patologia, cadastrar e atualizar em tempo real os pacientes na central de leitos clínica/psiquiátrica do Estado, realizar visita médica, diariamente, em todos os pacientes em observação, </w:t>
            </w:r>
            <w:r w:rsidR="002375E5">
              <w:rPr>
                <w:rFonts w:ascii="Arial" w:hAnsi="Arial" w:cs="Arial"/>
              </w:rPr>
              <w:t>a</w:t>
            </w:r>
            <w:r w:rsidR="002375E5" w:rsidRPr="009425FC">
              <w:rPr>
                <w:rFonts w:ascii="Arial" w:hAnsi="Arial" w:cs="Arial"/>
              </w:rPr>
              <w:t>plicação de vacinas de acordo com o Programa Nacional de Imunização</w:t>
            </w:r>
            <w:r w:rsidR="002375E5">
              <w:rPr>
                <w:rFonts w:ascii="Arial" w:hAnsi="Arial" w:cs="Arial"/>
              </w:rPr>
              <w:t>,</w:t>
            </w:r>
            <w:r w:rsidR="002375E5" w:rsidRPr="00106280">
              <w:rPr>
                <w:rFonts w:ascii="Arial" w:hAnsi="Arial" w:cs="Arial"/>
              </w:rPr>
              <w:t xml:space="preserve"> </w:t>
            </w:r>
            <w:r w:rsidR="002375E5">
              <w:rPr>
                <w:rFonts w:ascii="Arial" w:hAnsi="Arial" w:cs="Arial"/>
              </w:rPr>
              <w:t>e</w:t>
            </w:r>
            <w:r w:rsidR="002375E5" w:rsidRPr="009425FC">
              <w:rPr>
                <w:rFonts w:ascii="Arial" w:hAnsi="Arial" w:cs="Arial"/>
              </w:rPr>
              <w:t xml:space="preserve">missão </w:t>
            </w:r>
            <w:r w:rsidR="002375E5">
              <w:rPr>
                <w:rFonts w:ascii="Arial" w:hAnsi="Arial" w:cs="Arial"/>
              </w:rPr>
              <w:t xml:space="preserve">e preenchimento </w:t>
            </w:r>
            <w:r w:rsidR="002375E5" w:rsidRPr="009425FC">
              <w:rPr>
                <w:rFonts w:ascii="Arial" w:hAnsi="Arial" w:cs="Arial"/>
              </w:rPr>
              <w:t>d</w:t>
            </w:r>
            <w:r w:rsidR="002375E5">
              <w:rPr>
                <w:rFonts w:ascii="Arial" w:hAnsi="Arial" w:cs="Arial"/>
              </w:rPr>
              <w:t>o</w:t>
            </w:r>
            <w:r w:rsidR="002375E5" w:rsidRPr="009425FC">
              <w:rPr>
                <w:rFonts w:ascii="Arial" w:hAnsi="Arial" w:cs="Arial"/>
              </w:rPr>
              <w:t xml:space="preserve"> Atestado de Óbito, de acordo com a Resolução CFM em vigência</w:t>
            </w:r>
            <w:r w:rsidR="002375E5">
              <w:rPr>
                <w:rFonts w:ascii="Arial" w:hAnsi="Arial" w:cs="Arial"/>
              </w:rPr>
              <w:t>,</w:t>
            </w:r>
            <w:r w:rsidR="002375E5" w:rsidRPr="00106280">
              <w:rPr>
                <w:rFonts w:ascii="Arial" w:hAnsi="Arial" w:cs="Arial"/>
              </w:rPr>
              <w:t xml:space="preserve"> </w:t>
            </w:r>
            <w:r w:rsidRPr="00106280">
              <w:rPr>
                <w:rFonts w:ascii="Arial" w:hAnsi="Arial" w:cs="Arial"/>
              </w:rPr>
              <w:t>zelar pela conservação dos equipamentos à disposição, seguir os protocolos clínicos estabelecidos, demais atividades correlatas.</w:t>
            </w:r>
          </w:p>
        </w:tc>
      </w:tr>
      <w:tr w:rsidR="00106280" w:rsidRPr="00A24438" w:rsidTr="00AE2996">
        <w:tc>
          <w:tcPr>
            <w:tcW w:w="1844"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t>Técnico em Radiologia</w:t>
            </w:r>
          </w:p>
        </w:tc>
        <w:tc>
          <w:tcPr>
            <w:tcW w:w="708"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r w:rsidRPr="00106280">
              <w:rPr>
                <w:rFonts w:ascii="Arial" w:hAnsi="Arial" w:cs="Arial"/>
              </w:rPr>
              <w:t>10</w:t>
            </w:r>
          </w:p>
        </w:tc>
        <w:tc>
          <w:tcPr>
            <w:tcW w:w="1276" w:type="dxa"/>
            <w:shd w:val="clear" w:color="auto" w:fill="F2DBDB"/>
            <w:vAlign w:val="center"/>
          </w:tcPr>
          <w:p w:rsidR="00106280" w:rsidRPr="00A24438" w:rsidRDefault="00106280" w:rsidP="00814837">
            <w:pPr>
              <w:spacing w:after="0" w:line="360" w:lineRule="auto"/>
              <w:jc w:val="center"/>
            </w:pPr>
            <w:r w:rsidRPr="00106280">
              <w:rPr>
                <w:rFonts w:ascii="Arial" w:hAnsi="Arial" w:cs="Arial"/>
              </w:rPr>
              <w:t>24 horas semanais</w:t>
            </w:r>
          </w:p>
        </w:tc>
        <w:tc>
          <w:tcPr>
            <w:tcW w:w="1843" w:type="dxa"/>
            <w:shd w:val="clear" w:color="auto" w:fill="F2DBDB"/>
            <w:vAlign w:val="center"/>
          </w:tcPr>
          <w:p w:rsidR="00106280" w:rsidRPr="00106280" w:rsidRDefault="00106280" w:rsidP="00814837">
            <w:pPr>
              <w:pStyle w:val="Corpodetexto"/>
              <w:spacing w:after="0" w:line="360" w:lineRule="auto"/>
              <w:jc w:val="center"/>
              <w:rPr>
                <w:rFonts w:ascii="Arial" w:hAnsi="Arial" w:cs="Arial"/>
              </w:rPr>
            </w:pPr>
            <w:proofErr w:type="gramStart"/>
            <w:r w:rsidRPr="00106280">
              <w:rPr>
                <w:rFonts w:ascii="Arial" w:hAnsi="Arial" w:cs="Arial"/>
              </w:rPr>
              <w:t>Raio-X</w:t>
            </w:r>
            <w:proofErr w:type="gramEnd"/>
          </w:p>
        </w:tc>
        <w:tc>
          <w:tcPr>
            <w:tcW w:w="9214" w:type="dxa"/>
            <w:shd w:val="clear" w:color="auto" w:fill="F2DBDB"/>
          </w:tcPr>
          <w:p w:rsidR="00106280" w:rsidRPr="00106280" w:rsidRDefault="00106280" w:rsidP="00814837">
            <w:pPr>
              <w:pStyle w:val="Corpodetexto"/>
              <w:spacing w:after="0" w:line="360" w:lineRule="auto"/>
              <w:jc w:val="both"/>
              <w:rPr>
                <w:rFonts w:ascii="Arial" w:hAnsi="Arial" w:cs="Arial"/>
              </w:rPr>
            </w:pPr>
            <w:r w:rsidRPr="00106280">
              <w:rPr>
                <w:rFonts w:ascii="Arial" w:hAnsi="Arial" w:cs="Arial"/>
              </w:rPr>
              <w:t xml:space="preserve">Operacionalizar o equipamentos de </w:t>
            </w:r>
            <w:proofErr w:type="gramStart"/>
            <w:r w:rsidRPr="00106280">
              <w:rPr>
                <w:rFonts w:ascii="Arial" w:hAnsi="Arial" w:cs="Arial"/>
              </w:rPr>
              <w:t>Raio-X</w:t>
            </w:r>
            <w:proofErr w:type="gramEnd"/>
            <w:r w:rsidRPr="00106280">
              <w:rPr>
                <w:rFonts w:ascii="Arial" w:hAnsi="Arial" w:cs="Arial"/>
              </w:rPr>
              <w:t xml:space="preserve"> da unidade de pronto atendimento dentro das normas pré estabelecidas a fim da obtenção dos exames radiológicos, </w:t>
            </w:r>
            <w:r w:rsidRPr="00106280">
              <w:rPr>
                <w:rFonts w:ascii="Arial" w:hAnsi="Arial" w:cs="Arial"/>
              </w:rPr>
              <w:lastRenderedPageBreak/>
              <w:t xml:space="preserve">efetuar a revelação e processamento de tais exames, zelar pela conservação dos equipamentos e insumos de raio-x, efetuar o controle de consumo e reposição dos itens necessários para realização do exame de raio-x, seguir os protocolos clínicos estabelecidos, utilizar e zelar pelo </w:t>
            </w:r>
            <w:proofErr w:type="spellStart"/>
            <w:r w:rsidRPr="00106280">
              <w:rPr>
                <w:rFonts w:ascii="Arial" w:hAnsi="Arial" w:cs="Arial"/>
              </w:rPr>
              <w:t>EPI’s</w:t>
            </w:r>
            <w:proofErr w:type="spellEnd"/>
            <w:r w:rsidRPr="00106280">
              <w:rPr>
                <w:rFonts w:ascii="Arial" w:hAnsi="Arial" w:cs="Arial"/>
              </w:rPr>
              <w:t xml:space="preserve"> específicos para a profissão e demais atividades correlatas.</w:t>
            </w:r>
          </w:p>
        </w:tc>
      </w:tr>
    </w:tbl>
    <w:p w:rsidR="00106280" w:rsidRDefault="00106280" w:rsidP="00814837">
      <w:pPr>
        <w:tabs>
          <w:tab w:val="clear" w:pos="720"/>
          <w:tab w:val="left" w:pos="567"/>
        </w:tabs>
        <w:spacing w:line="360" w:lineRule="auto"/>
        <w:jc w:val="both"/>
        <w:rPr>
          <w:rFonts w:ascii="Arial" w:hAnsi="Arial" w:cs="Arial"/>
          <w:color w:val="auto"/>
        </w:rPr>
        <w:sectPr w:rsidR="00106280" w:rsidSect="00E42718">
          <w:headerReference w:type="even" r:id="rId18"/>
          <w:headerReference w:type="default" r:id="rId19"/>
          <w:footerReference w:type="even" r:id="rId20"/>
          <w:footerReference w:type="default" r:id="rId21"/>
          <w:pgSz w:w="16838" w:h="11906" w:orient="landscape"/>
          <w:pgMar w:top="1985" w:right="2127" w:bottom="1274" w:left="1135" w:header="426" w:footer="323" w:gutter="0"/>
          <w:cols w:space="720"/>
          <w:formProt w:val="0"/>
          <w:docGrid w:linePitch="326" w:charSpace="-6145"/>
        </w:sectPr>
      </w:pPr>
    </w:p>
    <w:p w:rsidR="008D7E74" w:rsidRPr="005A041B" w:rsidRDefault="008D7E74" w:rsidP="00ED2362">
      <w:pPr>
        <w:numPr>
          <w:ilvl w:val="0"/>
          <w:numId w:val="13"/>
        </w:numPr>
        <w:tabs>
          <w:tab w:val="clear" w:pos="720"/>
          <w:tab w:val="left" w:pos="284"/>
        </w:tabs>
        <w:spacing w:line="360" w:lineRule="auto"/>
        <w:ind w:left="0" w:firstLine="0"/>
        <w:jc w:val="both"/>
        <w:rPr>
          <w:rFonts w:ascii="Arial" w:hAnsi="Arial" w:cs="Arial"/>
          <w:color w:val="auto"/>
        </w:rPr>
      </w:pPr>
      <w:r w:rsidRPr="001C06E3">
        <w:rPr>
          <w:rFonts w:ascii="Arial" w:hAnsi="Arial" w:cs="Arial"/>
          <w:b/>
          <w:color w:val="auto"/>
          <w:u w:val="single"/>
        </w:rPr>
        <w:lastRenderedPageBreak/>
        <w:t xml:space="preserve">Relação Mínima de </w:t>
      </w:r>
      <w:r w:rsidR="00A569E7" w:rsidRPr="001C06E3">
        <w:rPr>
          <w:rFonts w:ascii="Arial" w:hAnsi="Arial" w:cs="Arial"/>
          <w:b/>
          <w:color w:val="auto"/>
          <w:u w:val="single"/>
        </w:rPr>
        <w:t xml:space="preserve">Materiais fornecidos e </w:t>
      </w:r>
      <w:r w:rsidRPr="001C06E3">
        <w:rPr>
          <w:rFonts w:ascii="Arial" w:hAnsi="Arial" w:cs="Arial"/>
          <w:b/>
          <w:color w:val="auto"/>
          <w:u w:val="single"/>
        </w:rPr>
        <w:t>Serviços a Serem Executados:</w:t>
      </w:r>
    </w:p>
    <w:p w:rsidR="008D7E74" w:rsidRDefault="00B56E53" w:rsidP="00ED2362">
      <w:pPr>
        <w:numPr>
          <w:ilvl w:val="1"/>
          <w:numId w:val="13"/>
        </w:numPr>
        <w:tabs>
          <w:tab w:val="clear" w:pos="720"/>
          <w:tab w:val="left" w:pos="851"/>
        </w:tabs>
        <w:spacing w:line="360" w:lineRule="auto"/>
        <w:ind w:left="426" w:firstLine="0"/>
        <w:jc w:val="both"/>
        <w:rPr>
          <w:rFonts w:ascii="Arial" w:hAnsi="Arial" w:cs="Arial"/>
          <w:color w:val="auto"/>
        </w:rPr>
      </w:pPr>
      <w:r w:rsidRPr="001C06E3">
        <w:rPr>
          <w:rFonts w:ascii="Arial" w:hAnsi="Arial" w:cs="Arial"/>
          <w:color w:val="auto"/>
          <w:u w:val="single"/>
        </w:rPr>
        <w:t>Atendimento Médico:</w:t>
      </w:r>
      <w:r w:rsidRPr="001C06E3">
        <w:rPr>
          <w:rFonts w:ascii="Arial" w:hAnsi="Arial" w:cs="Arial"/>
          <w:color w:val="auto"/>
        </w:rPr>
        <w:t xml:space="preserve"> O atendimento médico deverá ser prestado respeitando a Política Nacional de Humanização e Política Nacional de Atenção à Saúde, o Acolhimento e Classificação de Risco no serviço de Urgência e Emergência, as leis que regem o Sistema Único de Saúde - SUS e a Urgência e Emergência, respondendo a ORGANIZAÇÃO SOCIAL por quaisquer erros, negligências, e demais danos que a falta de atenção a esses princípios possa vir a gerar no usuário do SUS. Devendo o profissional médico prestar atendimento de urgência e emergência, estabilizar o paciente, manter o paciente em observação por 24 horas e encaminhar, se necessário, a </w:t>
      </w:r>
      <w:r w:rsidR="00F53992" w:rsidRPr="001C06E3">
        <w:rPr>
          <w:rFonts w:ascii="Arial" w:hAnsi="Arial" w:cs="Arial"/>
          <w:color w:val="auto"/>
        </w:rPr>
        <w:t>hospital</w:t>
      </w:r>
      <w:r w:rsidRPr="001C06E3">
        <w:rPr>
          <w:rFonts w:ascii="Arial" w:hAnsi="Arial" w:cs="Arial"/>
          <w:color w:val="auto"/>
        </w:rPr>
        <w:t xml:space="preserve"> de grande porte, através da Central de Leitos;</w:t>
      </w:r>
    </w:p>
    <w:p w:rsidR="008D7E74" w:rsidRDefault="008D7E74" w:rsidP="00ED2362">
      <w:pPr>
        <w:numPr>
          <w:ilvl w:val="1"/>
          <w:numId w:val="13"/>
        </w:numPr>
        <w:tabs>
          <w:tab w:val="clear" w:pos="720"/>
          <w:tab w:val="left" w:pos="851"/>
        </w:tabs>
        <w:spacing w:line="360" w:lineRule="auto"/>
        <w:ind w:left="426" w:firstLine="0"/>
        <w:jc w:val="both"/>
        <w:rPr>
          <w:rFonts w:ascii="Arial" w:hAnsi="Arial" w:cs="Arial"/>
          <w:color w:val="auto"/>
        </w:rPr>
      </w:pPr>
      <w:r w:rsidRPr="001C06E3">
        <w:rPr>
          <w:rFonts w:ascii="Arial" w:hAnsi="Arial" w:cs="Arial"/>
          <w:color w:val="auto"/>
          <w:u w:val="single"/>
        </w:rPr>
        <w:t>Assistência de Enfermagem, incluindo profissionais para atuar no acolhimento</w:t>
      </w:r>
      <w:r w:rsidR="00A569E7" w:rsidRPr="001C06E3">
        <w:rPr>
          <w:rFonts w:ascii="Arial" w:hAnsi="Arial" w:cs="Arial"/>
          <w:color w:val="auto"/>
          <w:u w:val="single"/>
        </w:rPr>
        <w:t xml:space="preserve"> e estratificação de risco</w:t>
      </w:r>
      <w:r w:rsidR="00B56E53" w:rsidRPr="001C06E3">
        <w:rPr>
          <w:rFonts w:ascii="Arial" w:hAnsi="Arial" w:cs="Arial"/>
          <w:color w:val="auto"/>
          <w:u w:val="single"/>
        </w:rPr>
        <w:t>:</w:t>
      </w:r>
      <w:r w:rsidR="00B56E53" w:rsidRPr="001C06E3">
        <w:rPr>
          <w:rFonts w:ascii="Arial" w:hAnsi="Arial" w:cs="Arial"/>
          <w:color w:val="auto"/>
        </w:rPr>
        <w:t xml:space="preserve"> A assistência de enfermagem inclui, entre outras atividades, a aplicação de critérios de classificação de risco no acolhimento e reavaliação do quadro se necessário, prestar cuidado integral ao paciente, preparação e administração de medicamentos, instalação e troca de sondas e dietas, punção venosa periferia, realização de curativo, coleta de exames laboratoriais, verificação de sinais vitais, consulta de enfermagem, prescrição de enfermagem, realização de evolução e anotação em prontuário eletrônico do paciente em observação, seguir protocolos institucionais e do ministério da saúde, cumprir normas e rotinas, participar das discussões de casos, e </w:t>
      </w:r>
      <w:proofErr w:type="spellStart"/>
      <w:r w:rsidR="00B56E53" w:rsidRPr="001C06E3">
        <w:rPr>
          <w:rFonts w:ascii="Arial" w:hAnsi="Arial" w:cs="Arial"/>
          <w:color w:val="auto"/>
        </w:rPr>
        <w:t>etc</w:t>
      </w:r>
      <w:proofErr w:type="spellEnd"/>
      <w:r w:rsidR="00B56E53" w:rsidRPr="001C06E3">
        <w:rPr>
          <w:rFonts w:ascii="Arial" w:hAnsi="Arial" w:cs="Arial"/>
          <w:color w:val="auto"/>
        </w:rPr>
        <w:t>;</w:t>
      </w:r>
    </w:p>
    <w:p w:rsidR="00865CAF" w:rsidRPr="00FC3EBB" w:rsidRDefault="008D7E74" w:rsidP="00ED2362">
      <w:pPr>
        <w:numPr>
          <w:ilvl w:val="1"/>
          <w:numId w:val="13"/>
        </w:numPr>
        <w:tabs>
          <w:tab w:val="clear" w:pos="720"/>
          <w:tab w:val="left" w:pos="851"/>
        </w:tabs>
        <w:spacing w:line="360" w:lineRule="auto"/>
        <w:ind w:left="426" w:firstLine="0"/>
        <w:jc w:val="both"/>
        <w:rPr>
          <w:rFonts w:ascii="Arial" w:hAnsi="Arial" w:cs="Arial"/>
          <w:color w:val="auto"/>
          <w:u w:val="single"/>
        </w:rPr>
      </w:pPr>
      <w:r w:rsidRPr="00865CAF">
        <w:rPr>
          <w:rFonts w:ascii="Arial" w:hAnsi="Arial" w:cs="Arial"/>
          <w:color w:val="auto"/>
          <w:u w:val="single"/>
        </w:rPr>
        <w:t>Assistência Social</w:t>
      </w:r>
      <w:r w:rsidR="00B56E53" w:rsidRPr="00865CAF">
        <w:rPr>
          <w:rFonts w:ascii="Arial" w:hAnsi="Arial" w:cs="Arial"/>
          <w:color w:val="auto"/>
          <w:u w:val="single"/>
        </w:rPr>
        <w:t xml:space="preserve">: </w:t>
      </w:r>
      <w:r w:rsidR="00B56E53" w:rsidRPr="00865CAF">
        <w:rPr>
          <w:rFonts w:ascii="Arial" w:hAnsi="Arial" w:cs="Arial"/>
          <w:color w:val="auto"/>
        </w:rPr>
        <w:t>Prestar orientações aos pacientes situações de vulnerabilidade, buscando familiares e/ou abrigo, prestar assistência aos familiares em situações de óbitos, orientar familiares e visitantes dos pacientes em observação, mediar conflitos que possam vir a ser gerados por pacientes e/ou seus familiares, notificar para a vigilância epidemiológica do município os casos de violência, articular com outros equipamentos municipais, como CRAS, CREAS e entre outros;</w:t>
      </w:r>
    </w:p>
    <w:p w:rsidR="00FC3EBB" w:rsidRPr="00FC3EBB" w:rsidRDefault="00FC3EBB" w:rsidP="00ED2362">
      <w:pPr>
        <w:numPr>
          <w:ilvl w:val="1"/>
          <w:numId w:val="13"/>
        </w:numPr>
        <w:tabs>
          <w:tab w:val="clear" w:pos="720"/>
          <w:tab w:val="left" w:pos="851"/>
        </w:tabs>
        <w:spacing w:line="360" w:lineRule="auto"/>
        <w:ind w:left="426" w:firstLine="0"/>
        <w:jc w:val="both"/>
        <w:rPr>
          <w:rFonts w:ascii="Arial" w:hAnsi="Arial" w:cs="Arial"/>
          <w:color w:val="auto"/>
          <w:u w:val="single"/>
        </w:rPr>
      </w:pPr>
      <w:r w:rsidRPr="001C06E3">
        <w:rPr>
          <w:rFonts w:ascii="Arial" w:hAnsi="Arial" w:cs="Arial"/>
          <w:color w:val="auto"/>
          <w:u w:val="single"/>
        </w:rPr>
        <w:t>Recepção:</w:t>
      </w:r>
      <w:r w:rsidRPr="00865CAF">
        <w:rPr>
          <w:rFonts w:ascii="Arial" w:hAnsi="Arial" w:cs="Arial"/>
          <w:color w:val="auto"/>
        </w:rPr>
        <w:t xml:space="preserve"> </w:t>
      </w:r>
      <w:r w:rsidRPr="001C06E3">
        <w:rPr>
          <w:rFonts w:ascii="Arial" w:hAnsi="Arial" w:cs="Arial"/>
          <w:color w:val="auto"/>
        </w:rPr>
        <w:t xml:space="preserve">Atuar na recepção dos pacientes, registrando sua entrada e encaminhando para o enfermeiro realizar o acolhimento, atendimento </w:t>
      </w:r>
      <w:r w:rsidRPr="001C06E3">
        <w:rPr>
          <w:rFonts w:ascii="Arial" w:hAnsi="Arial" w:cs="Arial"/>
          <w:color w:val="auto"/>
        </w:rPr>
        <w:lastRenderedPageBreak/>
        <w:t>telefônico, auxílio aos profissionais do acolhimento, alimentação do sistema de TI, entre outras;</w:t>
      </w:r>
    </w:p>
    <w:p w:rsidR="00FC3EBB" w:rsidRPr="00FC3EBB" w:rsidRDefault="00FC3EBB" w:rsidP="00ED2362">
      <w:pPr>
        <w:numPr>
          <w:ilvl w:val="1"/>
          <w:numId w:val="13"/>
        </w:numPr>
        <w:tabs>
          <w:tab w:val="clear" w:pos="720"/>
          <w:tab w:val="left" w:pos="851"/>
        </w:tabs>
        <w:spacing w:line="360" w:lineRule="auto"/>
        <w:ind w:left="426" w:firstLine="0"/>
        <w:jc w:val="both"/>
        <w:rPr>
          <w:rFonts w:ascii="Arial" w:hAnsi="Arial" w:cs="Arial"/>
          <w:color w:val="auto"/>
          <w:u w:val="single"/>
        </w:rPr>
      </w:pPr>
      <w:r w:rsidRPr="001C06E3">
        <w:rPr>
          <w:rFonts w:ascii="Arial" w:hAnsi="Arial" w:cs="Arial"/>
          <w:color w:val="auto"/>
          <w:u w:val="single"/>
        </w:rPr>
        <w:t>Apoio Administrativo; elaboração do pré-faturamento dos atendimentos, etc.:</w:t>
      </w:r>
      <w:r w:rsidRPr="00865CAF">
        <w:rPr>
          <w:rFonts w:ascii="Arial" w:hAnsi="Arial" w:cs="Arial"/>
          <w:color w:val="auto"/>
        </w:rPr>
        <w:t xml:space="preserve"> </w:t>
      </w:r>
      <w:r w:rsidRPr="001C06E3">
        <w:rPr>
          <w:rFonts w:ascii="Arial" w:hAnsi="Arial" w:cs="Arial"/>
          <w:color w:val="auto"/>
        </w:rPr>
        <w:t>Trata-se dos serviços que a ORGANIZAÇÃO SOCIAL deverá prestar ou contratar, para que os andamentos administrativos, apoio logístico, contábeis, financeiros e demais assessorias técnicas estejam em perfeito funcionamento, como o serviço de faturamento, para que este facilite a prestação de contas da ORGANIZAÇÃO SOCIAL para a CONTRATANTE, o serviço de auditoria externa, entre outros</w:t>
      </w:r>
      <w:r>
        <w:rPr>
          <w:rFonts w:ascii="Arial" w:hAnsi="Arial" w:cs="Arial"/>
          <w:color w:val="auto"/>
        </w:rPr>
        <w:t>;</w:t>
      </w:r>
    </w:p>
    <w:p w:rsidR="00FC3EBB" w:rsidRPr="00710A1F" w:rsidRDefault="00FC3EBB" w:rsidP="00ED2362">
      <w:pPr>
        <w:numPr>
          <w:ilvl w:val="1"/>
          <w:numId w:val="13"/>
        </w:numPr>
        <w:tabs>
          <w:tab w:val="clear" w:pos="720"/>
          <w:tab w:val="left" w:pos="851"/>
        </w:tabs>
        <w:spacing w:line="360" w:lineRule="auto"/>
        <w:ind w:left="426" w:firstLine="0"/>
        <w:jc w:val="both"/>
        <w:rPr>
          <w:rFonts w:ascii="Arial" w:hAnsi="Arial" w:cs="Arial"/>
          <w:color w:val="auto"/>
          <w:u w:val="single"/>
        </w:rPr>
      </w:pPr>
      <w:r w:rsidRPr="00FC3EBB">
        <w:rPr>
          <w:rFonts w:ascii="Arial" w:hAnsi="Arial" w:cs="Arial"/>
          <w:color w:val="auto"/>
          <w:u w:val="single"/>
        </w:rPr>
        <w:t>Materiais e Insumos Médico-</w:t>
      </w:r>
      <w:r w:rsidRPr="00710A1F">
        <w:rPr>
          <w:rFonts w:ascii="Arial" w:hAnsi="Arial" w:cs="Arial"/>
          <w:color w:val="auto"/>
          <w:u w:val="single"/>
        </w:rPr>
        <w:t>hospitalares:</w:t>
      </w:r>
      <w:r w:rsidRPr="00710A1F">
        <w:rPr>
          <w:rFonts w:ascii="Arial" w:hAnsi="Arial" w:cs="Arial"/>
          <w:color w:val="auto"/>
        </w:rPr>
        <w:t xml:space="preserve"> </w:t>
      </w:r>
      <w:r w:rsidRPr="00710A1F">
        <w:rPr>
          <w:rFonts w:ascii="Arial" w:hAnsi="Arial" w:cs="Arial"/>
        </w:rPr>
        <w:t>Refere-se a todo o tipo de material, tanto de curta quanto de média e longa duração, que devem ser disponibilizados para a utilização das atividades pertinentes ao UPA na assistência integral aos pacientes.</w:t>
      </w:r>
    </w:p>
    <w:p w:rsidR="00FC3EBB" w:rsidRPr="00710A1F" w:rsidRDefault="00FC3EBB" w:rsidP="00ED2362">
      <w:pPr>
        <w:numPr>
          <w:ilvl w:val="1"/>
          <w:numId w:val="13"/>
        </w:numPr>
        <w:tabs>
          <w:tab w:val="clear" w:pos="720"/>
          <w:tab w:val="left" w:pos="993"/>
        </w:tabs>
        <w:spacing w:line="360" w:lineRule="auto"/>
        <w:ind w:left="425" w:firstLine="0"/>
        <w:jc w:val="both"/>
        <w:rPr>
          <w:rFonts w:ascii="Arial" w:hAnsi="Arial" w:cs="Arial"/>
          <w:color w:val="auto"/>
          <w:u w:val="single"/>
        </w:rPr>
      </w:pPr>
      <w:r w:rsidRPr="00710A1F">
        <w:rPr>
          <w:rFonts w:ascii="Arial" w:hAnsi="Arial" w:cs="Arial"/>
          <w:color w:val="auto"/>
          <w:u w:val="single"/>
        </w:rPr>
        <w:t>Medicamentos:</w:t>
      </w:r>
      <w:r w:rsidRPr="00710A1F">
        <w:rPr>
          <w:rFonts w:ascii="Arial" w:hAnsi="Arial" w:cs="Arial"/>
          <w:color w:val="auto"/>
        </w:rPr>
        <w:t xml:space="preserve"> Compreende o fornecimento dos medicamentos necessários aos pacientes de acordo com a necessidade e prescrição médica específica, visando à estabilização do quadro, tratamento clínico, bem como quaisquer</w:t>
      </w:r>
      <w:r w:rsidR="00710A1F" w:rsidRPr="00710A1F">
        <w:rPr>
          <w:rFonts w:ascii="Arial" w:hAnsi="Arial" w:cs="Arial"/>
          <w:color w:val="auto"/>
        </w:rPr>
        <w:t xml:space="preserve"> fins</w:t>
      </w:r>
      <w:r w:rsidRPr="00710A1F">
        <w:rPr>
          <w:rFonts w:ascii="Arial" w:hAnsi="Arial" w:cs="Arial"/>
          <w:color w:val="auto"/>
        </w:rPr>
        <w:t xml:space="preserve"> necessários durante o período que este estiver em tratamento nas dependências da UPA (atendimento e observação).</w:t>
      </w:r>
    </w:p>
    <w:p w:rsidR="00FC3EBB" w:rsidRPr="00F53992" w:rsidRDefault="00FC3EBB" w:rsidP="00ED2362">
      <w:pPr>
        <w:numPr>
          <w:ilvl w:val="1"/>
          <w:numId w:val="13"/>
        </w:numPr>
        <w:tabs>
          <w:tab w:val="clear" w:pos="720"/>
          <w:tab w:val="left" w:pos="993"/>
        </w:tabs>
        <w:spacing w:line="360" w:lineRule="auto"/>
        <w:ind w:left="425" w:firstLine="0"/>
        <w:jc w:val="both"/>
        <w:rPr>
          <w:rFonts w:ascii="Arial" w:hAnsi="Arial" w:cs="Arial"/>
          <w:color w:val="auto"/>
          <w:sz w:val="2"/>
          <w:szCs w:val="2"/>
          <w:u w:val="single"/>
        </w:rPr>
      </w:pPr>
      <w:r w:rsidRPr="00F53992">
        <w:rPr>
          <w:rFonts w:ascii="Arial" w:hAnsi="Arial" w:cs="Arial"/>
          <w:color w:val="auto"/>
          <w:u w:val="single"/>
        </w:rPr>
        <w:t>Uniformes:</w:t>
      </w:r>
      <w:r w:rsidRPr="00F53992">
        <w:rPr>
          <w:rFonts w:ascii="Arial" w:hAnsi="Arial" w:cs="Arial"/>
          <w:color w:val="auto"/>
        </w:rPr>
        <w:t xml:space="preserve"> O fornecimento de uniformes visa à padronização, identificação para atendimento e boa apresentação do profissional, dentro das formas das legislações pertinentes, facilitando ao usuário do SUS ide</w:t>
      </w:r>
      <w:r w:rsidR="009A1B9A">
        <w:rPr>
          <w:rFonts w:ascii="Arial" w:hAnsi="Arial" w:cs="Arial"/>
          <w:color w:val="auto"/>
        </w:rPr>
        <w:t>ntificar os funcionários da UPA, e também</w:t>
      </w:r>
      <w:r w:rsidRPr="00F53992">
        <w:rPr>
          <w:rFonts w:ascii="Arial" w:hAnsi="Arial" w:cs="Arial"/>
          <w:color w:val="auto"/>
        </w:rPr>
        <w:t xml:space="preserve"> </w:t>
      </w:r>
      <w:proofErr w:type="gramStart"/>
      <w:r w:rsidR="009A1B9A">
        <w:rPr>
          <w:rFonts w:ascii="Arial" w:hAnsi="Arial" w:cs="Arial"/>
          <w:color w:val="auto"/>
        </w:rPr>
        <w:t>g</w:t>
      </w:r>
      <w:r w:rsidRPr="00F53992">
        <w:rPr>
          <w:rFonts w:ascii="Arial" w:hAnsi="Arial" w:cs="Arial"/>
          <w:color w:val="auto"/>
        </w:rPr>
        <w:t>arante melhores</w:t>
      </w:r>
      <w:proofErr w:type="gramEnd"/>
      <w:r w:rsidRPr="00F53992">
        <w:rPr>
          <w:rFonts w:ascii="Arial" w:hAnsi="Arial" w:cs="Arial"/>
          <w:color w:val="auto"/>
        </w:rPr>
        <w:t xml:space="preserve"> condições de trabalho aos funcionários.</w:t>
      </w:r>
    </w:p>
    <w:p w:rsidR="00F53992" w:rsidRPr="00F53992" w:rsidRDefault="00FC3EBB" w:rsidP="00ED2362">
      <w:pPr>
        <w:numPr>
          <w:ilvl w:val="1"/>
          <w:numId w:val="13"/>
        </w:numPr>
        <w:tabs>
          <w:tab w:val="clear" w:pos="720"/>
          <w:tab w:val="left" w:pos="993"/>
        </w:tabs>
        <w:spacing w:line="360" w:lineRule="auto"/>
        <w:ind w:left="425" w:firstLine="0"/>
        <w:jc w:val="both"/>
        <w:rPr>
          <w:rFonts w:ascii="Arial" w:hAnsi="Arial" w:cs="Arial"/>
          <w:color w:val="auto"/>
          <w:sz w:val="2"/>
          <w:szCs w:val="2"/>
          <w:u w:val="single"/>
        </w:rPr>
      </w:pPr>
      <w:r w:rsidRPr="00F53992">
        <w:rPr>
          <w:rFonts w:ascii="Arial" w:hAnsi="Arial" w:cs="Arial"/>
          <w:color w:val="auto"/>
          <w:u w:val="single"/>
        </w:rPr>
        <w:t>Gases Medicinai</w:t>
      </w:r>
      <w:r w:rsidRPr="00F53992">
        <w:rPr>
          <w:rFonts w:ascii="Arial" w:hAnsi="Arial" w:cs="Arial"/>
          <w:color w:val="auto"/>
          <w:u w:val="single"/>
          <w:shd w:val="clear" w:color="auto" w:fill="FFFFFF"/>
        </w:rPr>
        <w:t>s:</w:t>
      </w:r>
      <w:r w:rsidRPr="00F53992">
        <w:rPr>
          <w:rFonts w:ascii="Arial" w:hAnsi="Arial" w:cs="Arial"/>
          <w:color w:val="auto"/>
          <w:shd w:val="clear" w:color="auto" w:fill="FFFFFF"/>
        </w:rPr>
        <w:t xml:space="preserve"> Trata-se do fornecimento de gases medicinais para tratamento dos usuários do SUS durante o atendimento nas dependências da Unidade de Pronto Atendimento – UPA 24H, como por exemplo, o oxigênio medicinal utilizado na estabilização de insuficiência respiratória, quadro de asma, nebulização e etc.;</w:t>
      </w:r>
    </w:p>
    <w:p w:rsidR="003770FB" w:rsidRPr="00F53992" w:rsidRDefault="00FC3EBB" w:rsidP="00ED2362">
      <w:pPr>
        <w:numPr>
          <w:ilvl w:val="1"/>
          <w:numId w:val="13"/>
        </w:numPr>
        <w:tabs>
          <w:tab w:val="clear" w:pos="720"/>
          <w:tab w:val="left" w:pos="993"/>
        </w:tabs>
        <w:spacing w:line="360" w:lineRule="auto"/>
        <w:ind w:left="425" w:firstLine="0"/>
        <w:jc w:val="both"/>
        <w:rPr>
          <w:rFonts w:ascii="Arial" w:hAnsi="Arial" w:cs="Arial"/>
          <w:color w:val="auto"/>
          <w:sz w:val="2"/>
          <w:szCs w:val="2"/>
          <w:u w:val="single"/>
        </w:rPr>
      </w:pPr>
      <w:r w:rsidRPr="00F53992">
        <w:rPr>
          <w:rFonts w:ascii="Arial" w:hAnsi="Arial" w:cs="Arial"/>
          <w:color w:val="auto"/>
          <w:u w:val="single"/>
        </w:rPr>
        <w:lastRenderedPageBreak/>
        <w:t>Material de Expediente:</w:t>
      </w:r>
      <w:r w:rsidRPr="00F53992">
        <w:rPr>
          <w:rFonts w:ascii="Arial" w:hAnsi="Arial" w:cs="Arial"/>
          <w:color w:val="auto"/>
        </w:rPr>
        <w:t xml:space="preserve"> Compreendem os materiais utilizados nas rotinas administrativas, prescrições médicas, impressões de documentos, etc</w:t>
      </w:r>
      <w:r w:rsidR="003770FB" w:rsidRPr="00F53992">
        <w:rPr>
          <w:rFonts w:ascii="Arial" w:hAnsi="Arial" w:cs="Arial"/>
          <w:color w:val="auto"/>
        </w:rPr>
        <w:t>.</w:t>
      </w:r>
      <w:r w:rsidRPr="00F53992">
        <w:rPr>
          <w:rFonts w:ascii="Arial" w:hAnsi="Arial" w:cs="Arial"/>
          <w:color w:val="auto"/>
        </w:rPr>
        <w:t>, necessários no dia-a-dia do funcionamento administrativo da UPA.</w:t>
      </w:r>
    </w:p>
    <w:p w:rsidR="003770FB" w:rsidRPr="00F57851" w:rsidRDefault="003770FB" w:rsidP="00ED2362">
      <w:pPr>
        <w:pStyle w:val="Corpodetexto"/>
        <w:numPr>
          <w:ilvl w:val="1"/>
          <w:numId w:val="13"/>
        </w:numPr>
        <w:tabs>
          <w:tab w:val="left" w:pos="993"/>
        </w:tabs>
        <w:spacing w:after="200" w:line="360" w:lineRule="auto"/>
        <w:ind w:left="425" w:right="142" w:firstLine="0"/>
        <w:jc w:val="both"/>
        <w:rPr>
          <w:rFonts w:ascii="Arial" w:hAnsi="Arial" w:cs="Arial"/>
          <w:color w:val="auto"/>
        </w:rPr>
      </w:pPr>
      <w:r w:rsidRPr="00F57851">
        <w:rPr>
          <w:rFonts w:ascii="Arial" w:hAnsi="Arial" w:cs="Arial"/>
          <w:color w:val="auto"/>
          <w:u w:val="single"/>
        </w:rPr>
        <w:t>Material de Limpeza:</w:t>
      </w:r>
      <w:r w:rsidRPr="00F57851">
        <w:rPr>
          <w:rFonts w:ascii="Arial" w:hAnsi="Arial" w:cs="Arial"/>
          <w:color w:val="auto"/>
        </w:rPr>
        <w:t xml:space="preserve"> Compreendem todos os materiais necessários para efetuar a limpeza e higienização do imóvel e dos bens móveis da UPA, visando evitar riscos de contaminações e infecções hospitalares.</w:t>
      </w:r>
    </w:p>
    <w:p w:rsidR="003770FB" w:rsidRPr="00F57851" w:rsidRDefault="003770FB" w:rsidP="00ED2362">
      <w:pPr>
        <w:pStyle w:val="Corpodetexto"/>
        <w:numPr>
          <w:ilvl w:val="1"/>
          <w:numId w:val="13"/>
        </w:numPr>
        <w:tabs>
          <w:tab w:val="left" w:pos="993"/>
        </w:tabs>
        <w:spacing w:after="200" w:line="360" w:lineRule="auto"/>
        <w:ind w:left="425" w:right="142" w:firstLine="0"/>
        <w:jc w:val="both"/>
        <w:rPr>
          <w:rFonts w:ascii="Arial" w:hAnsi="Arial" w:cs="Arial"/>
          <w:color w:val="auto"/>
        </w:rPr>
      </w:pPr>
      <w:r w:rsidRPr="00F57851">
        <w:rPr>
          <w:rFonts w:ascii="Arial" w:hAnsi="Arial" w:cs="Arial"/>
          <w:color w:val="auto"/>
          <w:u w:val="single"/>
        </w:rPr>
        <w:t>Material para Copa e Cozinha:</w:t>
      </w:r>
      <w:r w:rsidRPr="00F57851">
        <w:rPr>
          <w:rFonts w:ascii="Arial" w:hAnsi="Arial" w:cs="Arial"/>
          <w:color w:val="auto"/>
        </w:rPr>
        <w:t xml:space="preserve"> São os materiais necessários para estruturar a copa e refeitório da UPA, proporcionando ambiente para que o profissional possa se alimentar durante seu intervalo, o preparo do café para os funcionários e o manuseio da alimentação dos pacientes em observação;</w:t>
      </w:r>
    </w:p>
    <w:p w:rsidR="003770FB" w:rsidRPr="00F57851" w:rsidRDefault="003770FB" w:rsidP="00ED2362">
      <w:pPr>
        <w:pStyle w:val="Corpodetexto"/>
        <w:numPr>
          <w:ilvl w:val="1"/>
          <w:numId w:val="13"/>
        </w:numPr>
        <w:tabs>
          <w:tab w:val="left" w:pos="993"/>
        </w:tabs>
        <w:spacing w:after="200" w:line="360" w:lineRule="auto"/>
        <w:ind w:left="425" w:right="142" w:firstLine="0"/>
        <w:jc w:val="both"/>
        <w:rPr>
          <w:rFonts w:ascii="Arial" w:hAnsi="Arial" w:cs="Arial"/>
          <w:color w:val="auto"/>
        </w:rPr>
      </w:pPr>
      <w:r w:rsidRPr="00F57851">
        <w:rPr>
          <w:rFonts w:ascii="Arial" w:hAnsi="Arial" w:cs="Arial"/>
          <w:color w:val="auto"/>
          <w:u w:val="single"/>
        </w:rPr>
        <w:t>Insumos para realização de exames de imagem:</w:t>
      </w:r>
      <w:r w:rsidRPr="00F57851">
        <w:rPr>
          <w:rFonts w:ascii="Arial" w:hAnsi="Arial" w:cs="Arial"/>
          <w:color w:val="auto"/>
        </w:rPr>
        <w:t xml:space="preserve"> São os materiais necessários para a efetuação e o processamento dos exames de Raios-X, visando elucidar possíveis fraturas nos pacientes da UPA</w:t>
      </w:r>
      <w:r w:rsidR="007F566E">
        <w:rPr>
          <w:rFonts w:ascii="Arial" w:hAnsi="Arial" w:cs="Arial"/>
          <w:color w:val="auto"/>
        </w:rPr>
        <w:t>;</w:t>
      </w:r>
    </w:p>
    <w:p w:rsidR="00F57851" w:rsidRPr="00F57851" w:rsidRDefault="00F57851" w:rsidP="00ED2362">
      <w:pPr>
        <w:pStyle w:val="Corpodetexto"/>
        <w:numPr>
          <w:ilvl w:val="1"/>
          <w:numId w:val="13"/>
        </w:numPr>
        <w:tabs>
          <w:tab w:val="left" w:pos="993"/>
        </w:tabs>
        <w:spacing w:after="200" w:line="360" w:lineRule="auto"/>
        <w:ind w:left="425" w:right="142" w:firstLine="0"/>
        <w:jc w:val="both"/>
        <w:rPr>
          <w:rFonts w:ascii="Arial" w:hAnsi="Arial" w:cs="Arial"/>
          <w:color w:val="auto"/>
        </w:rPr>
      </w:pPr>
      <w:r w:rsidRPr="00F57851">
        <w:rPr>
          <w:rFonts w:ascii="Arial" w:hAnsi="Arial" w:cs="Arial"/>
          <w:color w:val="auto"/>
          <w:u w:val="single"/>
        </w:rPr>
        <w:t>Equipamentos de Proteção Individual - EPI:</w:t>
      </w:r>
      <w:r w:rsidRPr="00F57851">
        <w:rPr>
          <w:rFonts w:ascii="Arial" w:hAnsi="Arial" w:cs="Arial"/>
          <w:color w:val="auto"/>
        </w:rPr>
        <w:t xml:space="preserve"> São equipamentos que, alem de previstos em normas especificas, permitem o profissional </w:t>
      </w:r>
      <w:proofErr w:type="gramStart"/>
      <w:r w:rsidRPr="00F57851">
        <w:rPr>
          <w:rFonts w:ascii="Arial" w:hAnsi="Arial" w:cs="Arial"/>
          <w:color w:val="auto"/>
        </w:rPr>
        <w:t>da saúde atuar</w:t>
      </w:r>
      <w:proofErr w:type="gramEnd"/>
      <w:r w:rsidRPr="00F57851">
        <w:rPr>
          <w:rFonts w:ascii="Arial" w:hAnsi="Arial" w:cs="Arial"/>
          <w:color w:val="auto"/>
        </w:rPr>
        <w:t xml:space="preserve"> com minimização de riscos de uma contaminação cruzada, contaminação por material </w:t>
      </w:r>
      <w:proofErr w:type="spellStart"/>
      <w:r w:rsidR="00A87580">
        <w:rPr>
          <w:rFonts w:ascii="Arial" w:hAnsi="Arial" w:cs="Arial"/>
          <w:color w:val="auto"/>
        </w:rPr>
        <w:t>perfuro</w:t>
      </w:r>
      <w:r w:rsidR="00A87580" w:rsidRPr="00F57851">
        <w:rPr>
          <w:rFonts w:ascii="Arial" w:hAnsi="Arial" w:cs="Arial"/>
          <w:color w:val="auto"/>
        </w:rPr>
        <w:t>cortante</w:t>
      </w:r>
      <w:proofErr w:type="spellEnd"/>
      <w:r w:rsidRPr="00F57851">
        <w:rPr>
          <w:rFonts w:ascii="Arial" w:hAnsi="Arial" w:cs="Arial"/>
          <w:color w:val="auto"/>
        </w:rPr>
        <w:t>, infecções diversas, acidentes de trabalho, alem de propiciar segurança também ao paciente;</w:t>
      </w:r>
    </w:p>
    <w:p w:rsidR="00F57851" w:rsidRPr="00F57851" w:rsidRDefault="00F57851" w:rsidP="00ED2362">
      <w:pPr>
        <w:pStyle w:val="Corpodetexto"/>
        <w:numPr>
          <w:ilvl w:val="1"/>
          <w:numId w:val="13"/>
        </w:numPr>
        <w:tabs>
          <w:tab w:val="left" w:pos="993"/>
        </w:tabs>
        <w:spacing w:after="200" w:line="360" w:lineRule="auto"/>
        <w:ind w:left="425" w:right="142" w:firstLine="0"/>
        <w:jc w:val="both"/>
        <w:rPr>
          <w:rFonts w:ascii="Arial" w:hAnsi="Arial" w:cs="Arial"/>
          <w:color w:val="auto"/>
        </w:rPr>
      </w:pPr>
      <w:r w:rsidRPr="00F57851">
        <w:rPr>
          <w:rFonts w:ascii="Arial" w:hAnsi="Arial" w:cs="Arial"/>
          <w:color w:val="auto"/>
          <w:u w:val="single"/>
        </w:rPr>
        <w:t>Compostos Nutritivos Para Pacientes Com Necessidades Específicas:</w:t>
      </w:r>
      <w:r w:rsidRPr="00F57851">
        <w:rPr>
          <w:rFonts w:ascii="Arial" w:hAnsi="Arial" w:cs="Arial"/>
          <w:color w:val="auto"/>
        </w:rPr>
        <w:t xml:space="preserve"> Trata-se dos compostos nutritivos para pacientes com necessidades específicas, dada cada patologia ou demais problemas de saúde ou impossibilidade de se alimentar, como por exemplo, as dietas </w:t>
      </w:r>
      <w:proofErr w:type="spellStart"/>
      <w:r w:rsidRPr="00F57851">
        <w:rPr>
          <w:rFonts w:ascii="Arial" w:hAnsi="Arial" w:cs="Arial"/>
          <w:color w:val="auto"/>
        </w:rPr>
        <w:t>enterais</w:t>
      </w:r>
      <w:proofErr w:type="spellEnd"/>
      <w:r w:rsidRPr="00F57851">
        <w:rPr>
          <w:rFonts w:ascii="Arial" w:hAnsi="Arial" w:cs="Arial"/>
          <w:color w:val="auto"/>
        </w:rPr>
        <w:t>;</w:t>
      </w:r>
    </w:p>
    <w:p w:rsidR="00F57851" w:rsidRPr="00F57851" w:rsidRDefault="00F57851" w:rsidP="00ED2362">
      <w:pPr>
        <w:pStyle w:val="Corpodetexto"/>
        <w:numPr>
          <w:ilvl w:val="1"/>
          <w:numId w:val="13"/>
        </w:numPr>
        <w:tabs>
          <w:tab w:val="left" w:pos="993"/>
        </w:tabs>
        <w:spacing w:after="200" w:line="360" w:lineRule="auto"/>
        <w:ind w:left="425" w:right="142" w:firstLine="0"/>
        <w:jc w:val="both"/>
        <w:rPr>
          <w:rFonts w:ascii="Arial" w:hAnsi="Arial" w:cs="Arial"/>
          <w:color w:val="auto"/>
        </w:rPr>
      </w:pPr>
      <w:r w:rsidRPr="00F57851">
        <w:rPr>
          <w:rFonts w:ascii="Arial" w:hAnsi="Arial" w:cs="Arial"/>
          <w:color w:val="auto"/>
          <w:u w:val="single"/>
        </w:rPr>
        <w:t>Gêneros Alimentícios:</w:t>
      </w:r>
      <w:r w:rsidRPr="00F57851">
        <w:rPr>
          <w:rFonts w:ascii="Arial" w:hAnsi="Arial" w:cs="Arial"/>
          <w:color w:val="auto"/>
        </w:rPr>
        <w:t xml:space="preserve"> Compreendem os gêneros alimentícios utilizados na UPA, principalmente no preparo do café para os funcionários, previsto em convenção coletiva, como também para fornecimento aos pacientes;</w:t>
      </w:r>
    </w:p>
    <w:p w:rsidR="00F57851" w:rsidRPr="00F57851" w:rsidRDefault="00F57851" w:rsidP="00ED2362">
      <w:pPr>
        <w:pStyle w:val="Corpodetexto"/>
        <w:numPr>
          <w:ilvl w:val="1"/>
          <w:numId w:val="13"/>
        </w:numPr>
        <w:tabs>
          <w:tab w:val="left" w:pos="993"/>
        </w:tabs>
        <w:spacing w:after="200" w:line="360" w:lineRule="auto"/>
        <w:ind w:left="425" w:right="142" w:firstLine="0"/>
        <w:jc w:val="both"/>
        <w:rPr>
          <w:rFonts w:ascii="Arial" w:hAnsi="Arial" w:cs="Arial"/>
          <w:color w:val="auto"/>
        </w:rPr>
      </w:pPr>
      <w:r w:rsidRPr="00F57851">
        <w:rPr>
          <w:rFonts w:ascii="Arial" w:hAnsi="Arial" w:cs="Arial"/>
          <w:color w:val="auto"/>
          <w:u w:val="single"/>
        </w:rPr>
        <w:t>Instrumentais Cirúrgicos:</w:t>
      </w:r>
      <w:r w:rsidRPr="00F57851">
        <w:rPr>
          <w:rFonts w:ascii="Arial" w:hAnsi="Arial" w:cs="Arial"/>
          <w:color w:val="auto"/>
        </w:rPr>
        <w:t xml:space="preserve"> Trata-se de dispositivos específicos para a utilização durante procedimentos cirúrgicos de pequeno, médio ou grande porte. Como por exemplo, cabos de bisturis, pinças, tesouras, porta agulhas e etc. Os quais facilitam a operacionalização das técnicas cirúrgicas;</w:t>
      </w:r>
    </w:p>
    <w:p w:rsidR="00F57851" w:rsidRPr="003D331B" w:rsidRDefault="00F57851" w:rsidP="00ED2362">
      <w:pPr>
        <w:pStyle w:val="Corpodetexto"/>
        <w:numPr>
          <w:ilvl w:val="1"/>
          <w:numId w:val="13"/>
        </w:numPr>
        <w:tabs>
          <w:tab w:val="left" w:pos="993"/>
        </w:tabs>
        <w:spacing w:after="200" w:line="360" w:lineRule="auto"/>
        <w:ind w:left="425" w:right="142" w:firstLine="0"/>
        <w:jc w:val="both"/>
        <w:rPr>
          <w:rFonts w:ascii="Arial" w:hAnsi="Arial" w:cs="Arial"/>
          <w:color w:val="auto"/>
        </w:rPr>
      </w:pPr>
      <w:r w:rsidRPr="00F57851">
        <w:rPr>
          <w:rFonts w:ascii="Arial" w:hAnsi="Arial" w:cs="Arial"/>
          <w:color w:val="auto"/>
          <w:u w:val="single"/>
        </w:rPr>
        <w:lastRenderedPageBreak/>
        <w:t>Enxoval Hospitalar:</w:t>
      </w:r>
      <w:r w:rsidRPr="00F57851">
        <w:rPr>
          <w:rFonts w:ascii="Arial" w:hAnsi="Arial" w:cs="Arial"/>
          <w:color w:val="auto"/>
        </w:rPr>
        <w:t xml:space="preserve"> Compreende os itens necessários para estruturação dos leitos, fornecendo ao paciente cobertura corporal enquanto em tratamento, bem como lençóis e cobertores visando proteger tais </w:t>
      </w:r>
      <w:r w:rsidRPr="003D331B">
        <w:rPr>
          <w:rFonts w:ascii="Arial" w:hAnsi="Arial" w:cs="Arial"/>
          <w:color w:val="auto"/>
        </w:rPr>
        <w:t>pacientes das intempéries climáticas;</w:t>
      </w:r>
    </w:p>
    <w:p w:rsidR="00F57851" w:rsidRPr="003D331B" w:rsidRDefault="00F57851" w:rsidP="00ED2362">
      <w:pPr>
        <w:pStyle w:val="Corpodetexto"/>
        <w:numPr>
          <w:ilvl w:val="1"/>
          <w:numId w:val="13"/>
        </w:numPr>
        <w:tabs>
          <w:tab w:val="left" w:pos="993"/>
        </w:tabs>
        <w:spacing w:after="200" w:line="360" w:lineRule="auto"/>
        <w:ind w:left="425" w:right="142" w:firstLine="0"/>
        <w:jc w:val="both"/>
        <w:rPr>
          <w:rFonts w:ascii="Arial" w:hAnsi="Arial" w:cs="Arial"/>
          <w:color w:val="auto"/>
        </w:rPr>
      </w:pPr>
      <w:r w:rsidRPr="003D331B">
        <w:rPr>
          <w:rFonts w:ascii="Arial" w:hAnsi="Arial" w:cs="Arial"/>
          <w:color w:val="auto"/>
          <w:u w:val="single"/>
        </w:rPr>
        <w:t>Artigos de Higiene Pessoal:</w:t>
      </w:r>
      <w:r w:rsidRPr="003D331B">
        <w:rPr>
          <w:rFonts w:ascii="Arial" w:hAnsi="Arial" w:cs="Arial"/>
          <w:color w:val="auto"/>
        </w:rPr>
        <w:t xml:space="preserve"> São itens necessários para os pacientes com estadia prolongada na UPA, que </w:t>
      </w:r>
      <w:proofErr w:type="gramStart"/>
      <w:r w:rsidRPr="003D331B">
        <w:rPr>
          <w:rFonts w:ascii="Arial" w:hAnsi="Arial" w:cs="Arial"/>
          <w:color w:val="auto"/>
        </w:rPr>
        <w:t>encontram-se</w:t>
      </w:r>
      <w:proofErr w:type="gramEnd"/>
      <w:r w:rsidRPr="003D331B">
        <w:rPr>
          <w:rFonts w:ascii="Arial" w:hAnsi="Arial" w:cs="Arial"/>
          <w:color w:val="auto"/>
        </w:rPr>
        <w:t xml:space="preserve"> em estado de vulnerabilidade social, não possuindo ou não sendo localizados seus familiares para fornecer estes materiais. Ainda, há a probabilidade de ocorrer um parto na UPA, estadia de pacientes com patologias clínicas diversas, como incontinência urinária e fecal, necessidades pós-operatórias, pacientes com sequelas de patologias que fazem destruição do Sistema Nervoso Central tais como AVC, IAM ou câncer intestinal, as quais resultam na necessidade do uso de fraldas;</w:t>
      </w:r>
    </w:p>
    <w:p w:rsidR="00F57851" w:rsidRPr="003D331B" w:rsidRDefault="003D331B" w:rsidP="00ED2362">
      <w:pPr>
        <w:pStyle w:val="Corpodetexto"/>
        <w:numPr>
          <w:ilvl w:val="1"/>
          <w:numId w:val="13"/>
        </w:numPr>
        <w:tabs>
          <w:tab w:val="clear" w:pos="720"/>
          <w:tab w:val="left" w:pos="993"/>
        </w:tabs>
        <w:spacing w:after="200" w:line="360" w:lineRule="auto"/>
        <w:ind w:right="142"/>
        <w:jc w:val="both"/>
        <w:rPr>
          <w:rFonts w:ascii="Arial" w:hAnsi="Arial" w:cs="Arial"/>
          <w:color w:val="auto"/>
        </w:rPr>
      </w:pPr>
      <w:r w:rsidRPr="003D331B">
        <w:rPr>
          <w:rFonts w:ascii="Arial" w:hAnsi="Arial" w:cs="Arial"/>
          <w:color w:val="auto"/>
          <w:u w:val="single"/>
        </w:rPr>
        <w:t>Lavagem de roupa/enxoval hospitalar:</w:t>
      </w:r>
      <w:r w:rsidRPr="003D331B">
        <w:rPr>
          <w:rFonts w:ascii="Arial" w:hAnsi="Arial" w:cs="Arial"/>
          <w:color w:val="auto"/>
        </w:rPr>
        <w:t xml:space="preserve"> Trata-se da lavagem do enxoval e roupas hospitalares de utilização na Unidade de Pronto Atendimento – UPA 24H de Piraquara, como por exemplo, a higienização e esterilização, quando cabível, de lençóis, fronhas, campus cirúrgicos, cobertores e afins;</w:t>
      </w:r>
    </w:p>
    <w:p w:rsidR="003D331B" w:rsidRPr="003D331B" w:rsidRDefault="003D331B" w:rsidP="00ED2362">
      <w:pPr>
        <w:pStyle w:val="Corpodetexto"/>
        <w:numPr>
          <w:ilvl w:val="1"/>
          <w:numId w:val="13"/>
        </w:numPr>
        <w:tabs>
          <w:tab w:val="clear" w:pos="720"/>
          <w:tab w:val="left" w:pos="993"/>
        </w:tabs>
        <w:spacing w:after="200" w:line="360" w:lineRule="auto"/>
        <w:ind w:right="142"/>
        <w:jc w:val="both"/>
        <w:rPr>
          <w:rFonts w:ascii="Arial" w:hAnsi="Arial" w:cs="Arial"/>
          <w:color w:val="auto"/>
        </w:rPr>
      </w:pPr>
      <w:r w:rsidRPr="003D331B">
        <w:rPr>
          <w:rFonts w:ascii="Arial" w:hAnsi="Arial" w:cs="Arial"/>
          <w:color w:val="auto"/>
          <w:u w:val="single"/>
        </w:rPr>
        <w:t>Serviços de Esterilização dos Materiais Médicos:</w:t>
      </w:r>
      <w:r w:rsidRPr="003D331B">
        <w:rPr>
          <w:rFonts w:ascii="Arial" w:hAnsi="Arial" w:cs="Arial"/>
          <w:color w:val="auto"/>
        </w:rPr>
        <w:t xml:space="preserve"> Trata-se do serviço de esterilização de equipamentos de uso da Unidade de Pronto Atendimento – UPA 24H de Piraquara efetuados a depender de cada caso, conforme preconizam normas específicas, tanto os efetuados no local, por intermédio de equipamentos, como autoclaves, por calor seco, etc. Quanto os serviços terceirizados para esse fim, como por óxido de etileno, radioesterilização, esterilização ionizante, entre outras;</w:t>
      </w:r>
    </w:p>
    <w:p w:rsidR="003D331B" w:rsidRPr="003D331B" w:rsidRDefault="003D331B" w:rsidP="00ED2362">
      <w:pPr>
        <w:pStyle w:val="Corpodetexto"/>
        <w:numPr>
          <w:ilvl w:val="1"/>
          <w:numId w:val="13"/>
        </w:numPr>
        <w:tabs>
          <w:tab w:val="clear" w:pos="720"/>
          <w:tab w:val="left" w:pos="993"/>
        </w:tabs>
        <w:spacing w:after="200" w:line="360" w:lineRule="auto"/>
        <w:ind w:right="142"/>
        <w:jc w:val="both"/>
        <w:rPr>
          <w:rFonts w:ascii="Arial" w:hAnsi="Arial" w:cs="Arial"/>
          <w:color w:val="auto"/>
        </w:rPr>
      </w:pPr>
      <w:r w:rsidRPr="003D331B">
        <w:rPr>
          <w:rFonts w:ascii="Arial" w:hAnsi="Arial" w:cs="Arial"/>
          <w:color w:val="auto"/>
          <w:u w:val="single"/>
        </w:rPr>
        <w:t>Manutenção Preventiva e Corretiva de Equipamentos:</w:t>
      </w:r>
      <w:r w:rsidRPr="003D331B">
        <w:rPr>
          <w:rFonts w:ascii="Arial" w:hAnsi="Arial" w:cs="Arial"/>
          <w:color w:val="auto"/>
        </w:rPr>
        <w:t xml:space="preserve"> Trata-se do serviço de manutenção preventiva e corretiva dos equipamentos presentes no UPA – 24H, necessária para seu bom funcionamento, incluindo a calibração, adaptação, reparos e substituição de peças, entre outros. Conforme a Diretoria Colegiada da Agência Nacional de </w:t>
      </w:r>
      <w:r w:rsidRPr="003D331B">
        <w:rPr>
          <w:rFonts w:ascii="Arial" w:hAnsi="Arial" w:cs="Arial"/>
          <w:color w:val="auto"/>
        </w:rPr>
        <w:lastRenderedPageBreak/>
        <w:t>Vigilância Sanitária, a RCD n°63, que dispõe sobre os requisitos de boas práticas de funcionamento para os serviços de saúde;</w:t>
      </w:r>
    </w:p>
    <w:p w:rsidR="003D331B" w:rsidRPr="003D331B" w:rsidRDefault="003D331B" w:rsidP="00ED2362">
      <w:pPr>
        <w:pStyle w:val="Corpodetexto"/>
        <w:numPr>
          <w:ilvl w:val="1"/>
          <w:numId w:val="13"/>
        </w:numPr>
        <w:tabs>
          <w:tab w:val="clear" w:pos="720"/>
          <w:tab w:val="left" w:pos="993"/>
        </w:tabs>
        <w:spacing w:after="200" w:line="360" w:lineRule="auto"/>
        <w:ind w:right="142"/>
        <w:jc w:val="both"/>
        <w:rPr>
          <w:rFonts w:ascii="Arial" w:hAnsi="Arial" w:cs="Arial"/>
          <w:color w:val="auto"/>
        </w:rPr>
      </w:pPr>
      <w:r w:rsidRPr="003D331B">
        <w:rPr>
          <w:rFonts w:ascii="Arial" w:hAnsi="Arial" w:cs="Arial"/>
          <w:color w:val="auto"/>
          <w:u w:val="single"/>
        </w:rPr>
        <w:t>Manutenção Predial e conforto ambiental:</w:t>
      </w:r>
      <w:r w:rsidRPr="003D331B">
        <w:rPr>
          <w:rFonts w:ascii="Arial" w:hAnsi="Arial" w:cs="Arial"/>
          <w:color w:val="auto"/>
        </w:rPr>
        <w:t xml:space="preserve"> Trata-se dos consertos, reparos, instalações, adaptações e manutenções no imóvel onde se localiza a Unidade de Pronto Atendimento – UPA 24H de Piraquara, incluindo adaptações necessárias para adequação a quaisquer legislações que venham a exigir adaptações ou instalações para sua perfeita adequação, bem como os materiais necessários para a execução de tais serviços</w:t>
      </w:r>
      <w:r>
        <w:rPr>
          <w:rFonts w:ascii="Arial" w:hAnsi="Arial" w:cs="Arial"/>
          <w:color w:val="auto"/>
        </w:rPr>
        <w:t>, devendo a Organização Social manter as instalações da UPA em perfeito estado de conservação até o final da vigência do contrato, entregando o imóvel nas mesmas condições que recebeu</w:t>
      </w:r>
      <w:r w:rsidRPr="003D331B">
        <w:rPr>
          <w:rFonts w:ascii="Arial" w:hAnsi="Arial" w:cs="Arial"/>
          <w:color w:val="auto"/>
        </w:rPr>
        <w:t>;</w:t>
      </w:r>
    </w:p>
    <w:p w:rsidR="003D331B" w:rsidRPr="003D331B" w:rsidRDefault="003D331B" w:rsidP="00ED2362">
      <w:pPr>
        <w:pStyle w:val="Corpodetexto"/>
        <w:numPr>
          <w:ilvl w:val="1"/>
          <w:numId w:val="13"/>
        </w:numPr>
        <w:tabs>
          <w:tab w:val="clear" w:pos="720"/>
          <w:tab w:val="left" w:pos="993"/>
        </w:tabs>
        <w:spacing w:after="200" w:line="360" w:lineRule="auto"/>
        <w:ind w:right="142"/>
        <w:jc w:val="both"/>
        <w:rPr>
          <w:rFonts w:ascii="Arial" w:hAnsi="Arial" w:cs="Arial"/>
          <w:color w:val="auto"/>
        </w:rPr>
      </w:pPr>
      <w:r w:rsidRPr="003D331B">
        <w:rPr>
          <w:rFonts w:ascii="Arial" w:hAnsi="Arial" w:cs="Arial"/>
          <w:color w:val="auto"/>
          <w:u w:val="single"/>
        </w:rPr>
        <w:t>Controle de Pragas:</w:t>
      </w:r>
      <w:r w:rsidRPr="003D331B">
        <w:rPr>
          <w:rFonts w:ascii="Arial" w:hAnsi="Arial" w:cs="Arial"/>
          <w:color w:val="auto"/>
        </w:rPr>
        <w:t xml:space="preserve"> Compreende a Dedetização, Desratização, </w:t>
      </w:r>
      <w:proofErr w:type="spellStart"/>
      <w:r w:rsidRPr="003D331B">
        <w:rPr>
          <w:rFonts w:ascii="Arial" w:hAnsi="Arial" w:cs="Arial"/>
          <w:color w:val="auto"/>
        </w:rPr>
        <w:t>Descupinização</w:t>
      </w:r>
      <w:proofErr w:type="spellEnd"/>
      <w:r w:rsidRPr="003D331B">
        <w:rPr>
          <w:rFonts w:ascii="Arial" w:hAnsi="Arial" w:cs="Arial"/>
          <w:color w:val="auto"/>
        </w:rPr>
        <w:t>, retirada de animais invasores, etc., com finalidade de evitar acidentes com animais peçonhentos, zoonoses, entre outras;</w:t>
      </w:r>
    </w:p>
    <w:p w:rsidR="003D331B" w:rsidRPr="003D331B" w:rsidRDefault="003D331B" w:rsidP="00ED2362">
      <w:pPr>
        <w:pStyle w:val="Corpodetexto"/>
        <w:numPr>
          <w:ilvl w:val="1"/>
          <w:numId w:val="13"/>
        </w:numPr>
        <w:tabs>
          <w:tab w:val="clear" w:pos="720"/>
          <w:tab w:val="left" w:pos="993"/>
        </w:tabs>
        <w:spacing w:after="200" w:line="360" w:lineRule="auto"/>
        <w:ind w:right="142"/>
        <w:jc w:val="both"/>
        <w:rPr>
          <w:rFonts w:ascii="Arial" w:hAnsi="Arial" w:cs="Arial"/>
          <w:color w:val="auto"/>
        </w:rPr>
      </w:pPr>
      <w:r w:rsidRPr="003D331B">
        <w:rPr>
          <w:rFonts w:ascii="Arial" w:hAnsi="Arial" w:cs="Arial"/>
          <w:color w:val="auto"/>
          <w:u w:val="single"/>
        </w:rPr>
        <w:t>Vigilância Monitorada:</w:t>
      </w:r>
      <w:r w:rsidRPr="003D331B">
        <w:rPr>
          <w:rFonts w:ascii="Arial" w:hAnsi="Arial" w:cs="Arial"/>
          <w:color w:val="auto"/>
        </w:rPr>
        <w:t xml:space="preserve"> Implantação e manutenção do sistema de vigilância monitorada da Unidade de Pronto Atendimento – UPA 24H de Piraquara, incluindo todos os custos com equipamentos, insumos e mão de obra necessária para a instalação deste serviço;</w:t>
      </w:r>
    </w:p>
    <w:p w:rsidR="003D331B" w:rsidRPr="00254DB7" w:rsidRDefault="003D331B" w:rsidP="00814837">
      <w:pPr>
        <w:pStyle w:val="PargrafodaLista"/>
        <w:tabs>
          <w:tab w:val="clear" w:pos="720"/>
          <w:tab w:val="left" w:pos="993"/>
        </w:tabs>
        <w:spacing w:line="360" w:lineRule="auto"/>
        <w:rPr>
          <w:rFonts w:ascii="Arial" w:hAnsi="Arial" w:cs="Arial"/>
          <w:color w:val="auto"/>
          <w:sz w:val="6"/>
          <w:szCs w:val="6"/>
        </w:rPr>
      </w:pPr>
    </w:p>
    <w:p w:rsidR="003D331B" w:rsidRPr="003D331B" w:rsidRDefault="003D331B" w:rsidP="00ED2362">
      <w:pPr>
        <w:pStyle w:val="Corpodetexto"/>
        <w:numPr>
          <w:ilvl w:val="1"/>
          <w:numId w:val="13"/>
        </w:numPr>
        <w:tabs>
          <w:tab w:val="clear" w:pos="720"/>
          <w:tab w:val="left" w:pos="993"/>
        </w:tabs>
        <w:spacing w:after="200" w:line="360" w:lineRule="auto"/>
        <w:ind w:right="142"/>
        <w:jc w:val="both"/>
        <w:rPr>
          <w:rFonts w:ascii="Arial" w:hAnsi="Arial" w:cs="Arial"/>
          <w:color w:val="auto"/>
        </w:rPr>
      </w:pPr>
      <w:r w:rsidRPr="003D331B">
        <w:rPr>
          <w:rFonts w:ascii="Arial" w:hAnsi="Arial" w:cs="Arial"/>
          <w:color w:val="auto"/>
          <w:u w:val="single"/>
        </w:rPr>
        <w:t>Alimentação dos usuários em observação e funcionários da UPA:</w:t>
      </w:r>
      <w:r w:rsidRPr="003D331B">
        <w:rPr>
          <w:rFonts w:ascii="Arial" w:hAnsi="Arial" w:cs="Arial"/>
          <w:color w:val="auto"/>
        </w:rPr>
        <w:t xml:space="preserve"> Trata-se da alimentação dos funcionários, quando exigido legalmente, que estejam exercendo suas atividades dentro da Unidade de Pronto Atendimento – UPA 24H Piraquara, bem como a alimentação dos usuários do SUS que estiverem em tratamento por período maior que 12 horas de observação;</w:t>
      </w:r>
    </w:p>
    <w:p w:rsidR="003D331B" w:rsidRPr="00254DB7" w:rsidRDefault="003D331B" w:rsidP="00814837">
      <w:pPr>
        <w:pStyle w:val="PargrafodaLista"/>
        <w:tabs>
          <w:tab w:val="clear" w:pos="720"/>
          <w:tab w:val="left" w:pos="993"/>
        </w:tabs>
        <w:spacing w:line="360" w:lineRule="auto"/>
        <w:rPr>
          <w:rFonts w:ascii="Arial" w:hAnsi="Arial" w:cs="Arial"/>
          <w:color w:val="auto"/>
          <w:sz w:val="6"/>
          <w:szCs w:val="6"/>
        </w:rPr>
      </w:pPr>
    </w:p>
    <w:p w:rsidR="00B56E53" w:rsidRPr="003D331B" w:rsidRDefault="003D331B" w:rsidP="00ED2362">
      <w:pPr>
        <w:pStyle w:val="Corpodetexto"/>
        <w:numPr>
          <w:ilvl w:val="1"/>
          <w:numId w:val="13"/>
        </w:numPr>
        <w:tabs>
          <w:tab w:val="clear" w:pos="720"/>
          <w:tab w:val="left" w:pos="993"/>
        </w:tabs>
        <w:spacing w:after="200" w:line="360" w:lineRule="auto"/>
        <w:ind w:right="142"/>
        <w:jc w:val="both"/>
        <w:rPr>
          <w:rFonts w:ascii="Arial" w:hAnsi="Arial" w:cs="Arial"/>
          <w:color w:val="auto"/>
        </w:rPr>
      </w:pPr>
      <w:r w:rsidRPr="003D331B">
        <w:rPr>
          <w:rFonts w:ascii="Arial" w:hAnsi="Arial" w:cs="Arial"/>
          <w:color w:val="auto"/>
          <w:u w:val="single"/>
        </w:rPr>
        <w:t>Serviços Gráficos:</w:t>
      </w:r>
      <w:r w:rsidRPr="003D331B">
        <w:rPr>
          <w:rFonts w:ascii="Arial" w:hAnsi="Arial" w:cs="Arial"/>
          <w:color w:val="auto"/>
        </w:rPr>
        <w:t xml:space="preserve"> Trata-se dos custos com impressão como informativos, prontuários, guias, receituários, declarações de comparecimento, documentos administrativos e afins;</w:t>
      </w:r>
    </w:p>
    <w:p w:rsidR="008D7E74" w:rsidRPr="001C06E3" w:rsidRDefault="008D7E74" w:rsidP="00814837">
      <w:pPr>
        <w:tabs>
          <w:tab w:val="clear" w:pos="720"/>
          <w:tab w:val="left" w:pos="142"/>
        </w:tabs>
        <w:spacing w:line="360" w:lineRule="auto"/>
        <w:ind w:left="142"/>
        <w:jc w:val="both"/>
        <w:rPr>
          <w:rFonts w:ascii="Arial" w:hAnsi="Arial" w:cs="Arial"/>
          <w:color w:val="auto"/>
          <w:sz w:val="6"/>
          <w:szCs w:val="6"/>
        </w:rPr>
      </w:pPr>
    </w:p>
    <w:p w:rsidR="003649AA" w:rsidRPr="001C06E3" w:rsidRDefault="003649AA" w:rsidP="00ED2362">
      <w:pPr>
        <w:numPr>
          <w:ilvl w:val="0"/>
          <w:numId w:val="42"/>
        </w:numPr>
        <w:tabs>
          <w:tab w:val="clear" w:pos="720"/>
          <w:tab w:val="left" w:pos="567"/>
        </w:tabs>
        <w:spacing w:line="360" w:lineRule="auto"/>
        <w:ind w:left="567" w:hanging="425"/>
        <w:jc w:val="both"/>
        <w:rPr>
          <w:rFonts w:ascii="Arial" w:hAnsi="Arial" w:cs="Arial"/>
          <w:b/>
          <w:color w:val="auto"/>
          <w:u w:val="single"/>
        </w:rPr>
      </w:pPr>
      <w:r w:rsidRPr="001C06E3">
        <w:rPr>
          <w:rFonts w:ascii="Arial" w:hAnsi="Arial" w:cs="Arial"/>
          <w:b/>
          <w:bCs/>
          <w:color w:val="auto"/>
          <w:u w:val="single"/>
        </w:rPr>
        <w:lastRenderedPageBreak/>
        <w:t>Farmácia</w:t>
      </w:r>
    </w:p>
    <w:p w:rsidR="003649AA" w:rsidRPr="00EA36A9" w:rsidRDefault="003649AA" w:rsidP="00ED2362">
      <w:pPr>
        <w:numPr>
          <w:ilvl w:val="1"/>
          <w:numId w:val="42"/>
        </w:numPr>
        <w:tabs>
          <w:tab w:val="clear" w:pos="720"/>
          <w:tab w:val="left" w:pos="851"/>
        </w:tabs>
        <w:spacing w:line="360" w:lineRule="auto"/>
        <w:ind w:left="426" w:firstLine="0"/>
        <w:jc w:val="both"/>
        <w:rPr>
          <w:rFonts w:ascii="Arial" w:hAnsi="Arial" w:cs="Arial"/>
          <w:b/>
          <w:color w:val="auto"/>
          <w:u w:val="single"/>
        </w:rPr>
      </w:pPr>
      <w:r w:rsidRPr="001C06E3">
        <w:rPr>
          <w:rFonts w:ascii="Arial" w:hAnsi="Arial" w:cs="Arial"/>
          <w:color w:val="auto"/>
        </w:rPr>
        <w:t xml:space="preserve">A ORGANIZAÇÃO SOCIAL só poderá utilizar os </w:t>
      </w:r>
      <w:r w:rsidR="00C654F7" w:rsidRPr="001C06E3">
        <w:rPr>
          <w:rFonts w:ascii="Arial" w:hAnsi="Arial" w:cs="Arial"/>
          <w:color w:val="auto"/>
        </w:rPr>
        <w:t>medicamentos e correlatos que estiverem devidamente</w:t>
      </w:r>
      <w:r w:rsidRPr="001C06E3">
        <w:rPr>
          <w:rFonts w:ascii="Arial" w:hAnsi="Arial" w:cs="Arial"/>
          <w:color w:val="auto"/>
        </w:rPr>
        <w:t xml:space="preserve"> registrados na ANVISA</w:t>
      </w:r>
      <w:r w:rsidR="00C654F7" w:rsidRPr="001C06E3">
        <w:rPr>
          <w:rFonts w:ascii="Arial" w:hAnsi="Arial" w:cs="Arial"/>
          <w:color w:val="auto"/>
        </w:rPr>
        <w:t>, salvo casos que a ANVISA dispensar o registro,</w:t>
      </w:r>
      <w:r w:rsidRPr="001C06E3">
        <w:rPr>
          <w:rFonts w:ascii="Arial" w:hAnsi="Arial" w:cs="Arial"/>
          <w:color w:val="auto"/>
        </w:rPr>
        <w:t xml:space="preserve"> e deverá manter um estoque de</w:t>
      </w:r>
      <w:r w:rsidR="00C654F7" w:rsidRPr="001C06E3">
        <w:rPr>
          <w:rFonts w:ascii="Arial" w:hAnsi="Arial" w:cs="Arial"/>
          <w:color w:val="auto"/>
        </w:rPr>
        <w:t>stes</w:t>
      </w:r>
      <w:r w:rsidRPr="001C06E3">
        <w:rPr>
          <w:rFonts w:ascii="Arial" w:hAnsi="Arial" w:cs="Arial"/>
          <w:color w:val="auto"/>
        </w:rPr>
        <w:t xml:space="preserve"> </w:t>
      </w:r>
      <w:r w:rsidR="00C654F7" w:rsidRPr="001C06E3">
        <w:rPr>
          <w:rFonts w:ascii="Arial" w:hAnsi="Arial" w:cs="Arial"/>
          <w:color w:val="auto"/>
        </w:rPr>
        <w:t>itens o</w:t>
      </w:r>
      <w:r w:rsidRPr="001C06E3">
        <w:rPr>
          <w:rFonts w:ascii="Arial" w:hAnsi="Arial" w:cs="Arial"/>
          <w:color w:val="auto"/>
        </w:rPr>
        <w:t xml:space="preserve"> suficiente para assegurar os tratamentos prescritos, não se admitindo falta de insumos que venham a prejudicar e comprometer a assistência dispensada aos usuários. É vedada a utilização de materiais e substâncias proibidas, em teste, produtos com lotes suspensos ou com produção descontinuada por atos da ANVISA.</w:t>
      </w:r>
    </w:p>
    <w:p w:rsidR="00EA36A9" w:rsidRPr="00F53992" w:rsidRDefault="00EA36A9" w:rsidP="00814837">
      <w:pPr>
        <w:tabs>
          <w:tab w:val="clear" w:pos="720"/>
          <w:tab w:val="left" w:pos="851"/>
        </w:tabs>
        <w:spacing w:line="360" w:lineRule="auto"/>
        <w:ind w:left="426"/>
        <w:jc w:val="both"/>
        <w:rPr>
          <w:rFonts w:ascii="Arial" w:hAnsi="Arial" w:cs="Arial"/>
          <w:b/>
          <w:color w:val="auto"/>
          <w:sz w:val="12"/>
          <w:szCs w:val="12"/>
          <w:u w:val="single"/>
        </w:rPr>
      </w:pPr>
    </w:p>
    <w:p w:rsidR="008D7E74" w:rsidRPr="001C06E3" w:rsidRDefault="008D7E74" w:rsidP="00ED2362">
      <w:pPr>
        <w:numPr>
          <w:ilvl w:val="0"/>
          <w:numId w:val="42"/>
        </w:numPr>
        <w:tabs>
          <w:tab w:val="clear" w:pos="720"/>
          <w:tab w:val="left" w:pos="426"/>
        </w:tabs>
        <w:spacing w:line="360" w:lineRule="auto"/>
        <w:ind w:left="0" w:firstLine="0"/>
        <w:jc w:val="both"/>
        <w:rPr>
          <w:rFonts w:ascii="Arial" w:hAnsi="Arial" w:cs="Arial"/>
          <w:b/>
          <w:color w:val="auto"/>
          <w:u w:val="single"/>
        </w:rPr>
      </w:pPr>
      <w:r w:rsidRPr="001C06E3">
        <w:rPr>
          <w:rFonts w:ascii="Arial" w:hAnsi="Arial" w:cs="Arial"/>
          <w:b/>
          <w:color w:val="auto"/>
          <w:u w:val="single"/>
        </w:rPr>
        <w:t>Qualidade dos Serviços Prestados:</w:t>
      </w:r>
    </w:p>
    <w:p w:rsidR="008D7E74" w:rsidRPr="001C06E3" w:rsidRDefault="008D7E74" w:rsidP="00814837">
      <w:pPr>
        <w:tabs>
          <w:tab w:val="clear" w:pos="720"/>
          <w:tab w:val="left" w:pos="993"/>
        </w:tabs>
        <w:spacing w:line="360" w:lineRule="auto"/>
        <w:ind w:firstLine="567"/>
        <w:jc w:val="both"/>
        <w:rPr>
          <w:rFonts w:ascii="Arial" w:hAnsi="Arial" w:cs="Arial"/>
          <w:color w:val="auto"/>
        </w:rPr>
      </w:pPr>
      <w:r w:rsidRPr="001C06E3">
        <w:rPr>
          <w:rFonts w:ascii="Arial" w:hAnsi="Arial" w:cs="Arial"/>
          <w:color w:val="auto"/>
        </w:rPr>
        <w:t xml:space="preserve">A futura </w:t>
      </w:r>
      <w:r w:rsidR="003649AA" w:rsidRPr="001C06E3">
        <w:rPr>
          <w:rFonts w:ascii="Arial" w:hAnsi="Arial" w:cs="Arial"/>
          <w:color w:val="auto"/>
        </w:rPr>
        <w:t>Organização Social</w:t>
      </w:r>
      <w:r w:rsidRPr="001C06E3">
        <w:rPr>
          <w:rFonts w:ascii="Arial" w:hAnsi="Arial" w:cs="Arial"/>
          <w:color w:val="auto"/>
        </w:rPr>
        <w:t xml:space="preserve"> deverá implantar um plano de qualidade dos serviços prestados em até </w:t>
      </w:r>
      <w:r w:rsidR="00A569E7" w:rsidRPr="001C06E3">
        <w:rPr>
          <w:rFonts w:ascii="Arial" w:hAnsi="Arial" w:cs="Arial"/>
          <w:color w:val="auto"/>
        </w:rPr>
        <w:t>60 (sessenta) dias</w:t>
      </w:r>
      <w:r w:rsidRPr="001C06E3">
        <w:rPr>
          <w:rFonts w:ascii="Arial" w:hAnsi="Arial" w:cs="Arial"/>
          <w:color w:val="auto"/>
        </w:rPr>
        <w:t xml:space="preserve"> após assinatura do Contrato. Para tanto deverá atuar sobre dois aspectos:</w:t>
      </w:r>
    </w:p>
    <w:p w:rsidR="008D7E74" w:rsidRPr="001C06E3" w:rsidRDefault="008D7E74" w:rsidP="00ED2362">
      <w:pPr>
        <w:numPr>
          <w:ilvl w:val="1"/>
          <w:numId w:val="42"/>
        </w:numPr>
        <w:tabs>
          <w:tab w:val="clear" w:pos="720"/>
          <w:tab w:val="left" w:pos="993"/>
        </w:tabs>
        <w:spacing w:line="360" w:lineRule="auto"/>
        <w:ind w:left="426" w:firstLine="0"/>
        <w:jc w:val="both"/>
        <w:rPr>
          <w:rFonts w:ascii="Arial" w:hAnsi="Arial" w:cs="Arial"/>
          <w:color w:val="auto"/>
        </w:rPr>
      </w:pPr>
      <w:r w:rsidRPr="001C06E3">
        <w:rPr>
          <w:rFonts w:ascii="Arial" w:hAnsi="Arial" w:cs="Arial"/>
          <w:color w:val="auto"/>
        </w:rPr>
        <w:t>Prontuários Clínicos:</w:t>
      </w:r>
    </w:p>
    <w:p w:rsidR="008A5821" w:rsidRPr="001C06E3" w:rsidRDefault="008A5821" w:rsidP="00ED2362">
      <w:pPr>
        <w:pStyle w:val="PargrafodaLista"/>
        <w:numPr>
          <w:ilvl w:val="0"/>
          <w:numId w:val="34"/>
        </w:numPr>
        <w:tabs>
          <w:tab w:val="clear" w:pos="720"/>
          <w:tab w:val="left" w:pos="142"/>
        </w:tabs>
        <w:spacing w:after="120" w:line="360" w:lineRule="auto"/>
        <w:ind w:left="425" w:firstLine="0"/>
        <w:jc w:val="both"/>
        <w:rPr>
          <w:rFonts w:ascii="Arial" w:hAnsi="Arial" w:cs="Arial"/>
          <w:color w:val="auto"/>
        </w:rPr>
      </w:pPr>
      <w:r w:rsidRPr="001C06E3">
        <w:rPr>
          <w:rFonts w:ascii="Arial" w:hAnsi="Arial" w:cs="Arial"/>
          <w:color w:val="auto"/>
        </w:rPr>
        <w:t>Implantação das comissões dos prontuários clínicos apresentados no Programa de Trabalho;</w:t>
      </w:r>
    </w:p>
    <w:p w:rsidR="008A5821" w:rsidRPr="001C06E3" w:rsidRDefault="008A5821" w:rsidP="00ED2362">
      <w:pPr>
        <w:pStyle w:val="PargrafodaLista"/>
        <w:numPr>
          <w:ilvl w:val="0"/>
          <w:numId w:val="34"/>
        </w:numPr>
        <w:tabs>
          <w:tab w:val="clear" w:pos="720"/>
          <w:tab w:val="left" w:pos="142"/>
        </w:tabs>
        <w:spacing w:after="120" w:line="360" w:lineRule="auto"/>
        <w:ind w:left="425" w:firstLine="0"/>
        <w:jc w:val="both"/>
        <w:rPr>
          <w:rFonts w:ascii="Arial" w:hAnsi="Arial" w:cs="Arial"/>
          <w:color w:val="auto"/>
        </w:rPr>
      </w:pPr>
      <w:r w:rsidRPr="001C06E3">
        <w:rPr>
          <w:rFonts w:ascii="Arial" w:hAnsi="Arial" w:cs="Arial"/>
          <w:color w:val="auto"/>
        </w:rPr>
        <w:t xml:space="preserve">Implantação e </w:t>
      </w:r>
      <w:proofErr w:type="gramStart"/>
      <w:r w:rsidRPr="001C06E3">
        <w:rPr>
          <w:rFonts w:ascii="Arial" w:hAnsi="Arial" w:cs="Arial"/>
          <w:color w:val="auto"/>
        </w:rPr>
        <w:t>implementação</w:t>
      </w:r>
      <w:proofErr w:type="gramEnd"/>
      <w:r w:rsidRPr="001C06E3">
        <w:rPr>
          <w:rFonts w:ascii="Arial" w:hAnsi="Arial" w:cs="Arial"/>
          <w:color w:val="auto"/>
        </w:rPr>
        <w:t xml:space="preserve"> de linhas de cuidado sobre as patologias e processos que possam ser solucionados na UPA; </w:t>
      </w:r>
    </w:p>
    <w:p w:rsidR="008A5821" w:rsidRPr="001C06E3" w:rsidRDefault="008A5821" w:rsidP="00ED2362">
      <w:pPr>
        <w:pStyle w:val="PargrafodaLista"/>
        <w:numPr>
          <w:ilvl w:val="0"/>
          <w:numId w:val="34"/>
        </w:numPr>
        <w:tabs>
          <w:tab w:val="clear" w:pos="720"/>
          <w:tab w:val="left" w:pos="142"/>
        </w:tabs>
        <w:spacing w:after="120" w:line="360" w:lineRule="auto"/>
        <w:ind w:left="425" w:firstLine="0"/>
        <w:jc w:val="both"/>
        <w:rPr>
          <w:rFonts w:ascii="Arial" w:hAnsi="Arial" w:cs="Arial"/>
          <w:color w:val="auto"/>
        </w:rPr>
      </w:pPr>
      <w:r w:rsidRPr="001C06E3">
        <w:rPr>
          <w:rFonts w:ascii="Arial" w:hAnsi="Arial" w:cs="Arial"/>
          <w:color w:val="auto"/>
        </w:rPr>
        <w:t>Integração com o Complexo Regulador da Secretaria de Estado da Saúde do Paraná;</w:t>
      </w:r>
    </w:p>
    <w:p w:rsidR="008A5821" w:rsidRPr="001C06E3" w:rsidRDefault="008A5821" w:rsidP="00ED2362">
      <w:pPr>
        <w:pStyle w:val="PargrafodaLista"/>
        <w:numPr>
          <w:ilvl w:val="0"/>
          <w:numId w:val="34"/>
        </w:numPr>
        <w:tabs>
          <w:tab w:val="clear" w:pos="720"/>
          <w:tab w:val="left" w:pos="142"/>
          <w:tab w:val="left" w:pos="709"/>
        </w:tabs>
        <w:spacing w:line="360" w:lineRule="auto"/>
        <w:ind w:left="426" w:firstLine="0"/>
        <w:jc w:val="both"/>
        <w:rPr>
          <w:rFonts w:ascii="Arial" w:hAnsi="Arial" w:cs="Arial"/>
          <w:color w:val="auto"/>
        </w:rPr>
      </w:pPr>
      <w:r w:rsidRPr="001C06E3">
        <w:rPr>
          <w:rFonts w:ascii="Arial" w:hAnsi="Arial" w:cs="Arial"/>
          <w:color w:val="auto"/>
        </w:rPr>
        <w:t>Demais comissões e atividades que a CONTRATANTE julgar pertinentes</w:t>
      </w:r>
    </w:p>
    <w:p w:rsidR="008D7E74" w:rsidRPr="00E416CB" w:rsidRDefault="008D7E74" w:rsidP="00814837">
      <w:pPr>
        <w:tabs>
          <w:tab w:val="clear" w:pos="720"/>
          <w:tab w:val="left" w:pos="142"/>
        </w:tabs>
        <w:spacing w:line="360" w:lineRule="auto"/>
        <w:jc w:val="both"/>
        <w:rPr>
          <w:rFonts w:ascii="Arial" w:hAnsi="Arial" w:cs="Arial"/>
          <w:color w:val="auto"/>
          <w:sz w:val="6"/>
          <w:szCs w:val="6"/>
        </w:rPr>
      </w:pPr>
    </w:p>
    <w:p w:rsidR="008D7E74" w:rsidRPr="001C06E3" w:rsidRDefault="008D7E74" w:rsidP="00ED2362">
      <w:pPr>
        <w:numPr>
          <w:ilvl w:val="1"/>
          <w:numId w:val="42"/>
        </w:numPr>
        <w:tabs>
          <w:tab w:val="clear" w:pos="720"/>
          <w:tab w:val="left" w:pos="993"/>
        </w:tabs>
        <w:spacing w:line="360" w:lineRule="auto"/>
        <w:ind w:left="426" w:firstLine="0"/>
        <w:jc w:val="both"/>
        <w:rPr>
          <w:rFonts w:ascii="Arial" w:hAnsi="Arial" w:cs="Arial"/>
          <w:color w:val="auto"/>
        </w:rPr>
      </w:pPr>
      <w:r w:rsidRPr="001C06E3">
        <w:rPr>
          <w:rFonts w:ascii="Arial" w:hAnsi="Arial" w:cs="Arial"/>
          <w:color w:val="auto"/>
        </w:rPr>
        <w:t>Atenção ao Cliente/Usuário:</w:t>
      </w:r>
    </w:p>
    <w:p w:rsidR="008A5821" w:rsidRPr="001C06E3" w:rsidRDefault="008A5821" w:rsidP="00ED2362">
      <w:pPr>
        <w:numPr>
          <w:ilvl w:val="0"/>
          <w:numId w:val="15"/>
        </w:numPr>
        <w:tabs>
          <w:tab w:val="clear" w:pos="720"/>
          <w:tab w:val="left" w:pos="709"/>
        </w:tabs>
        <w:spacing w:after="120" w:line="360" w:lineRule="auto"/>
        <w:ind w:left="425" w:firstLine="0"/>
        <w:jc w:val="both"/>
        <w:rPr>
          <w:rFonts w:ascii="Arial" w:hAnsi="Arial" w:cs="Arial"/>
          <w:color w:val="auto"/>
        </w:rPr>
      </w:pPr>
      <w:r w:rsidRPr="001C06E3">
        <w:rPr>
          <w:rFonts w:ascii="Arial" w:hAnsi="Arial" w:cs="Arial"/>
          <w:color w:val="auto"/>
        </w:rPr>
        <w:t>Serviço de Acolhimento e Classificação de Risco;</w:t>
      </w:r>
    </w:p>
    <w:p w:rsidR="008D7E74" w:rsidRPr="001C06E3" w:rsidRDefault="008D7E74" w:rsidP="00ED2362">
      <w:pPr>
        <w:numPr>
          <w:ilvl w:val="0"/>
          <w:numId w:val="15"/>
        </w:numPr>
        <w:tabs>
          <w:tab w:val="clear" w:pos="720"/>
          <w:tab w:val="left" w:pos="709"/>
        </w:tabs>
        <w:spacing w:after="120" w:line="360" w:lineRule="auto"/>
        <w:ind w:left="425" w:firstLine="0"/>
        <w:jc w:val="both"/>
        <w:rPr>
          <w:rFonts w:ascii="Arial" w:hAnsi="Arial" w:cs="Arial"/>
          <w:color w:val="auto"/>
        </w:rPr>
      </w:pPr>
      <w:r w:rsidRPr="001C06E3">
        <w:rPr>
          <w:rFonts w:ascii="Arial" w:hAnsi="Arial" w:cs="Arial"/>
          <w:color w:val="auto"/>
        </w:rPr>
        <w:t>Implantar Serviços de Atendimento ao Cliente/Usuário;</w:t>
      </w:r>
    </w:p>
    <w:p w:rsidR="008A5821" w:rsidRPr="001C06E3" w:rsidRDefault="008A5821" w:rsidP="00ED2362">
      <w:pPr>
        <w:numPr>
          <w:ilvl w:val="0"/>
          <w:numId w:val="15"/>
        </w:numPr>
        <w:tabs>
          <w:tab w:val="clear" w:pos="720"/>
          <w:tab w:val="left" w:pos="709"/>
        </w:tabs>
        <w:spacing w:after="120" w:line="360" w:lineRule="auto"/>
        <w:ind w:left="425" w:firstLine="0"/>
        <w:jc w:val="both"/>
        <w:rPr>
          <w:rFonts w:ascii="Arial" w:hAnsi="Arial" w:cs="Arial"/>
          <w:color w:val="auto"/>
        </w:rPr>
      </w:pPr>
      <w:r w:rsidRPr="001C06E3">
        <w:rPr>
          <w:rFonts w:ascii="Arial" w:hAnsi="Arial" w:cs="Arial"/>
          <w:color w:val="auto"/>
        </w:rPr>
        <w:t>Atividades de Educação Permanente, desenvolvidas de acordo com o Plano Anual de Educação Permanente;</w:t>
      </w:r>
    </w:p>
    <w:p w:rsidR="008D7E74" w:rsidRPr="001C06E3" w:rsidRDefault="008D7E74" w:rsidP="00ED2362">
      <w:pPr>
        <w:numPr>
          <w:ilvl w:val="0"/>
          <w:numId w:val="15"/>
        </w:numPr>
        <w:tabs>
          <w:tab w:val="clear" w:pos="720"/>
          <w:tab w:val="left" w:pos="709"/>
        </w:tabs>
        <w:spacing w:after="120" w:line="360" w:lineRule="auto"/>
        <w:ind w:left="425" w:firstLine="0"/>
        <w:jc w:val="both"/>
        <w:rPr>
          <w:rFonts w:ascii="Arial" w:hAnsi="Arial" w:cs="Arial"/>
          <w:color w:val="auto"/>
        </w:rPr>
      </w:pPr>
      <w:r w:rsidRPr="001C06E3">
        <w:rPr>
          <w:rFonts w:ascii="Arial" w:hAnsi="Arial" w:cs="Arial"/>
          <w:color w:val="auto"/>
        </w:rPr>
        <w:lastRenderedPageBreak/>
        <w:t>Aprofundar o conhecimento das providências tomadas a partir das reclamações/sugestões dos usuários.</w:t>
      </w:r>
    </w:p>
    <w:p w:rsidR="008D7E74" w:rsidRPr="00E416CB" w:rsidRDefault="008D7E74" w:rsidP="00814837">
      <w:pPr>
        <w:tabs>
          <w:tab w:val="clear" w:pos="720"/>
          <w:tab w:val="left" w:pos="993"/>
        </w:tabs>
        <w:spacing w:line="360" w:lineRule="auto"/>
        <w:jc w:val="both"/>
        <w:rPr>
          <w:rFonts w:ascii="Arial" w:hAnsi="Arial" w:cs="Arial"/>
          <w:color w:val="auto"/>
          <w:sz w:val="6"/>
          <w:szCs w:val="6"/>
        </w:rPr>
      </w:pPr>
    </w:p>
    <w:p w:rsidR="008D7E74" w:rsidRPr="001C06E3" w:rsidRDefault="008D7E74" w:rsidP="00ED2362">
      <w:pPr>
        <w:numPr>
          <w:ilvl w:val="0"/>
          <w:numId w:val="43"/>
        </w:numPr>
        <w:tabs>
          <w:tab w:val="clear" w:pos="720"/>
          <w:tab w:val="left" w:pos="426"/>
        </w:tabs>
        <w:spacing w:line="360" w:lineRule="auto"/>
        <w:ind w:left="0" w:firstLine="0"/>
        <w:jc w:val="both"/>
        <w:rPr>
          <w:rFonts w:ascii="Arial" w:hAnsi="Arial" w:cs="Arial"/>
          <w:b/>
          <w:color w:val="auto"/>
          <w:u w:val="single"/>
        </w:rPr>
      </w:pPr>
      <w:r w:rsidRPr="001C06E3">
        <w:rPr>
          <w:rFonts w:ascii="Arial" w:hAnsi="Arial" w:cs="Arial"/>
          <w:b/>
          <w:color w:val="auto"/>
          <w:u w:val="single"/>
        </w:rPr>
        <w:t>Instalações Físicas para a Assistência:</w:t>
      </w:r>
    </w:p>
    <w:p w:rsidR="008D7E74" w:rsidRPr="001C06E3" w:rsidRDefault="00C654F7" w:rsidP="00814837">
      <w:pPr>
        <w:tabs>
          <w:tab w:val="clear" w:pos="720"/>
          <w:tab w:val="left" w:pos="0"/>
        </w:tabs>
        <w:spacing w:line="360" w:lineRule="auto"/>
        <w:jc w:val="both"/>
        <w:rPr>
          <w:rFonts w:ascii="Arial" w:hAnsi="Arial" w:cs="Arial"/>
          <w:color w:val="auto"/>
        </w:rPr>
      </w:pPr>
      <w:r w:rsidRPr="001C06E3">
        <w:rPr>
          <w:rFonts w:ascii="Arial" w:hAnsi="Arial" w:cs="Arial"/>
          <w:color w:val="auto"/>
        </w:rPr>
        <w:t xml:space="preserve">A interessada deverá efetuar visita técnica nas instalações da UPA. Nesta ocasião, poderá </w:t>
      </w:r>
      <w:r w:rsidR="008A5821" w:rsidRPr="001C06E3">
        <w:rPr>
          <w:rFonts w:ascii="Arial" w:hAnsi="Arial" w:cs="Arial"/>
          <w:color w:val="auto"/>
        </w:rPr>
        <w:t>acessar também a planta do imóvel.</w:t>
      </w:r>
    </w:p>
    <w:p w:rsidR="008A5821" w:rsidRPr="001C06E3" w:rsidRDefault="008A5821" w:rsidP="00814837">
      <w:pPr>
        <w:tabs>
          <w:tab w:val="clear" w:pos="720"/>
          <w:tab w:val="left" w:pos="0"/>
        </w:tabs>
        <w:spacing w:line="360" w:lineRule="auto"/>
        <w:jc w:val="both"/>
        <w:rPr>
          <w:rFonts w:ascii="Arial" w:hAnsi="Arial" w:cs="Arial"/>
          <w:color w:val="auto"/>
        </w:rPr>
      </w:pPr>
      <w:r w:rsidRPr="001C06E3">
        <w:rPr>
          <w:rFonts w:ascii="Arial" w:hAnsi="Arial" w:cs="Arial"/>
          <w:color w:val="auto"/>
        </w:rPr>
        <w:t>A unidade de pronto atendimento possui as seguintes áreas:</w:t>
      </w:r>
    </w:p>
    <w:p w:rsidR="008D7E74" w:rsidRPr="001C06E3" w:rsidRDefault="008D7E74" w:rsidP="00ED2362">
      <w:pPr>
        <w:numPr>
          <w:ilvl w:val="1"/>
          <w:numId w:val="43"/>
        </w:numPr>
        <w:tabs>
          <w:tab w:val="clear" w:pos="720"/>
          <w:tab w:val="left" w:pos="993"/>
        </w:tabs>
        <w:spacing w:line="360" w:lineRule="auto"/>
        <w:ind w:left="426" w:firstLine="0"/>
        <w:jc w:val="both"/>
        <w:rPr>
          <w:rFonts w:ascii="Arial" w:hAnsi="Arial" w:cs="Arial"/>
          <w:color w:val="auto"/>
        </w:rPr>
      </w:pPr>
      <w:r w:rsidRPr="001C06E3">
        <w:rPr>
          <w:rFonts w:ascii="Arial" w:hAnsi="Arial" w:cs="Arial"/>
          <w:color w:val="auto"/>
        </w:rPr>
        <w:t>Recepção, área de espera e sanitários:</w:t>
      </w:r>
    </w:p>
    <w:p w:rsidR="008D7E74" w:rsidRPr="001C06E3" w:rsidRDefault="008D7E74" w:rsidP="00ED2362">
      <w:pPr>
        <w:numPr>
          <w:ilvl w:val="0"/>
          <w:numId w:val="17"/>
        </w:numPr>
        <w:tabs>
          <w:tab w:val="clear" w:pos="720"/>
          <w:tab w:val="left" w:pos="1418"/>
        </w:tabs>
        <w:spacing w:after="120" w:line="360" w:lineRule="auto"/>
        <w:ind w:left="992" w:firstLine="0"/>
        <w:jc w:val="both"/>
        <w:rPr>
          <w:rFonts w:ascii="Arial" w:hAnsi="Arial" w:cs="Arial"/>
          <w:color w:val="auto"/>
        </w:rPr>
      </w:pPr>
      <w:r w:rsidRPr="001C06E3">
        <w:rPr>
          <w:rFonts w:ascii="Arial" w:hAnsi="Arial" w:cs="Arial"/>
          <w:color w:val="auto"/>
        </w:rPr>
        <w:t xml:space="preserve">01 Área de Recepção; </w:t>
      </w:r>
    </w:p>
    <w:p w:rsidR="008D7E74" w:rsidRPr="001C06E3" w:rsidRDefault="008D7E74" w:rsidP="00ED2362">
      <w:pPr>
        <w:numPr>
          <w:ilvl w:val="0"/>
          <w:numId w:val="17"/>
        </w:numPr>
        <w:tabs>
          <w:tab w:val="clear" w:pos="720"/>
          <w:tab w:val="left" w:pos="1418"/>
        </w:tabs>
        <w:spacing w:after="120" w:line="360" w:lineRule="auto"/>
        <w:ind w:left="992" w:firstLine="0"/>
        <w:jc w:val="both"/>
        <w:rPr>
          <w:rFonts w:ascii="Arial" w:hAnsi="Arial" w:cs="Arial"/>
          <w:color w:val="auto"/>
        </w:rPr>
      </w:pPr>
      <w:r w:rsidRPr="001C06E3">
        <w:rPr>
          <w:rFonts w:ascii="Arial" w:hAnsi="Arial" w:cs="Arial"/>
          <w:color w:val="auto"/>
        </w:rPr>
        <w:t>03 Salas de espera para o público;</w:t>
      </w:r>
    </w:p>
    <w:p w:rsidR="008D7E74" w:rsidRPr="001C06E3" w:rsidRDefault="008D7E74" w:rsidP="00ED2362">
      <w:pPr>
        <w:numPr>
          <w:ilvl w:val="0"/>
          <w:numId w:val="17"/>
        </w:numPr>
        <w:tabs>
          <w:tab w:val="clear" w:pos="720"/>
          <w:tab w:val="left" w:pos="1418"/>
        </w:tabs>
        <w:spacing w:after="120" w:line="360" w:lineRule="auto"/>
        <w:ind w:left="992" w:firstLine="0"/>
        <w:jc w:val="both"/>
        <w:rPr>
          <w:rFonts w:ascii="Arial" w:hAnsi="Arial" w:cs="Arial"/>
          <w:color w:val="auto"/>
        </w:rPr>
      </w:pPr>
      <w:r w:rsidRPr="001C06E3">
        <w:rPr>
          <w:rFonts w:ascii="Arial" w:hAnsi="Arial" w:cs="Arial"/>
          <w:color w:val="auto"/>
        </w:rPr>
        <w:t>02 Sanitários de pacientes, sendo um masculino e um feminino;</w:t>
      </w:r>
    </w:p>
    <w:p w:rsidR="008D7E74" w:rsidRPr="001C06E3" w:rsidRDefault="008D7E74" w:rsidP="00ED2362">
      <w:pPr>
        <w:numPr>
          <w:ilvl w:val="0"/>
          <w:numId w:val="17"/>
        </w:numPr>
        <w:tabs>
          <w:tab w:val="clear" w:pos="720"/>
          <w:tab w:val="left" w:pos="1418"/>
        </w:tabs>
        <w:spacing w:after="120" w:line="360" w:lineRule="auto"/>
        <w:ind w:left="992" w:firstLine="0"/>
        <w:jc w:val="both"/>
        <w:rPr>
          <w:rFonts w:ascii="Arial" w:hAnsi="Arial" w:cs="Arial"/>
          <w:color w:val="auto"/>
        </w:rPr>
      </w:pPr>
      <w:r w:rsidRPr="001C06E3">
        <w:rPr>
          <w:rFonts w:ascii="Arial" w:hAnsi="Arial" w:cs="Arial"/>
          <w:color w:val="auto"/>
        </w:rPr>
        <w:t>01 Sanitário para portador de necessidades especiais;</w:t>
      </w:r>
    </w:p>
    <w:p w:rsidR="008D7E74" w:rsidRPr="001C06E3" w:rsidRDefault="008D7E74" w:rsidP="00ED2362">
      <w:pPr>
        <w:numPr>
          <w:ilvl w:val="0"/>
          <w:numId w:val="17"/>
        </w:numPr>
        <w:tabs>
          <w:tab w:val="clear" w:pos="720"/>
          <w:tab w:val="left" w:pos="1418"/>
        </w:tabs>
        <w:spacing w:line="360" w:lineRule="auto"/>
        <w:ind w:left="993" w:firstLine="0"/>
        <w:jc w:val="both"/>
        <w:rPr>
          <w:rFonts w:ascii="Arial" w:hAnsi="Arial" w:cs="Arial"/>
          <w:color w:val="auto"/>
        </w:rPr>
      </w:pPr>
      <w:r w:rsidRPr="001C06E3">
        <w:rPr>
          <w:rFonts w:ascii="Arial" w:hAnsi="Arial" w:cs="Arial"/>
          <w:color w:val="auto"/>
        </w:rPr>
        <w:t>01 Sala de arquivos;</w:t>
      </w:r>
    </w:p>
    <w:p w:rsidR="008D7E74" w:rsidRPr="00E416CB" w:rsidRDefault="008D7E74" w:rsidP="00814837">
      <w:pPr>
        <w:tabs>
          <w:tab w:val="clear" w:pos="720"/>
          <w:tab w:val="left" w:pos="142"/>
          <w:tab w:val="left" w:pos="1276"/>
        </w:tabs>
        <w:spacing w:line="360" w:lineRule="auto"/>
        <w:ind w:left="993"/>
        <w:jc w:val="both"/>
        <w:rPr>
          <w:rFonts w:ascii="Arial" w:hAnsi="Arial" w:cs="Arial"/>
          <w:color w:val="auto"/>
          <w:sz w:val="6"/>
          <w:szCs w:val="6"/>
        </w:rPr>
      </w:pPr>
    </w:p>
    <w:p w:rsidR="00DE4EB2" w:rsidRPr="001C06E3" w:rsidRDefault="00DE4EB2" w:rsidP="00ED2362">
      <w:pPr>
        <w:pStyle w:val="PargrafodaLista"/>
        <w:numPr>
          <w:ilvl w:val="0"/>
          <w:numId w:val="18"/>
        </w:numPr>
        <w:tabs>
          <w:tab w:val="clear" w:pos="720"/>
          <w:tab w:val="left" w:pos="851"/>
          <w:tab w:val="left" w:pos="1276"/>
        </w:tabs>
        <w:spacing w:line="360" w:lineRule="auto"/>
        <w:ind w:left="993"/>
        <w:jc w:val="both"/>
        <w:rPr>
          <w:rFonts w:ascii="Arial" w:eastAsia="Calibri" w:hAnsi="Arial" w:cs="Arial"/>
          <w:vanish/>
          <w:color w:val="auto"/>
        </w:rPr>
      </w:pPr>
    </w:p>
    <w:p w:rsidR="00DE4EB2" w:rsidRPr="001C06E3" w:rsidRDefault="00DE4EB2" w:rsidP="00ED2362">
      <w:pPr>
        <w:pStyle w:val="PargrafodaLista"/>
        <w:numPr>
          <w:ilvl w:val="0"/>
          <w:numId w:val="18"/>
        </w:numPr>
        <w:tabs>
          <w:tab w:val="clear" w:pos="720"/>
          <w:tab w:val="left" w:pos="851"/>
          <w:tab w:val="left" w:pos="1276"/>
        </w:tabs>
        <w:spacing w:line="360" w:lineRule="auto"/>
        <w:ind w:left="993"/>
        <w:jc w:val="both"/>
        <w:rPr>
          <w:rFonts w:ascii="Arial" w:eastAsia="Calibri" w:hAnsi="Arial" w:cs="Arial"/>
          <w:vanish/>
          <w:color w:val="auto"/>
        </w:rPr>
      </w:pPr>
    </w:p>
    <w:p w:rsidR="00DE4EB2" w:rsidRPr="001C06E3" w:rsidRDefault="00DE4EB2" w:rsidP="00ED2362">
      <w:pPr>
        <w:pStyle w:val="PargrafodaLista"/>
        <w:numPr>
          <w:ilvl w:val="0"/>
          <w:numId w:val="18"/>
        </w:numPr>
        <w:tabs>
          <w:tab w:val="clear" w:pos="720"/>
          <w:tab w:val="left" w:pos="851"/>
          <w:tab w:val="left" w:pos="1276"/>
        </w:tabs>
        <w:spacing w:line="360" w:lineRule="auto"/>
        <w:ind w:left="993"/>
        <w:jc w:val="both"/>
        <w:rPr>
          <w:rFonts w:ascii="Arial" w:eastAsia="Calibri" w:hAnsi="Arial" w:cs="Arial"/>
          <w:vanish/>
          <w:color w:val="auto"/>
        </w:rPr>
      </w:pPr>
    </w:p>
    <w:p w:rsidR="008D7E74" w:rsidRPr="001C06E3" w:rsidRDefault="008D7E74" w:rsidP="00ED2362">
      <w:pPr>
        <w:numPr>
          <w:ilvl w:val="1"/>
          <w:numId w:val="18"/>
        </w:numPr>
        <w:tabs>
          <w:tab w:val="clear" w:pos="720"/>
          <w:tab w:val="left" w:pos="993"/>
        </w:tabs>
        <w:spacing w:line="360" w:lineRule="auto"/>
        <w:ind w:left="426" w:firstLine="0"/>
        <w:jc w:val="both"/>
        <w:rPr>
          <w:rFonts w:ascii="Arial" w:hAnsi="Arial" w:cs="Arial"/>
          <w:color w:val="auto"/>
        </w:rPr>
      </w:pPr>
      <w:r w:rsidRPr="001C06E3">
        <w:rPr>
          <w:rFonts w:ascii="Arial" w:hAnsi="Arial" w:cs="Arial"/>
          <w:color w:val="auto"/>
        </w:rPr>
        <w:t>Consultórios</w:t>
      </w:r>
    </w:p>
    <w:p w:rsidR="008D7E74" w:rsidRPr="001C06E3" w:rsidRDefault="008D7E74" w:rsidP="00ED2362">
      <w:pPr>
        <w:numPr>
          <w:ilvl w:val="0"/>
          <w:numId w:val="19"/>
        </w:numPr>
        <w:tabs>
          <w:tab w:val="clear" w:pos="720"/>
          <w:tab w:val="left" w:pos="1418"/>
        </w:tabs>
        <w:spacing w:after="120" w:line="360" w:lineRule="auto"/>
        <w:ind w:left="992" w:firstLine="0"/>
        <w:jc w:val="both"/>
        <w:rPr>
          <w:rFonts w:ascii="Arial" w:hAnsi="Arial" w:cs="Arial"/>
          <w:color w:val="auto"/>
        </w:rPr>
      </w:pPr>
      <w:r w:rsidRPr="001C06E3">
        <w:rPr>
          <w:rFonts w:ascii="Arial" w:hAnsi="Arial" w:cs="Arial"/>
          <w:color w:val="auto"/>
        </w:rPr>
        <w:t>01 Sala de Atendimento Social;</w:t>
      </w:r>
    </w:p>
    <w:p w:rsidR="008D7E74" w:rsidRPr="001C06E3" w:rsidRDefault="008D7E74" w:rsidP="00ED2362">
      <w:pPr>
        <w:numPr>
          <w:ilvl w:val="0"/>
          <w:numId w:val="19"/>
        </w:numPr>
        <w:tabs>
          <w:tab w:val="clear" w:pos="720"/>
          <w:tab w:val="left" w:pos="1418"/>
        </w:tabs>
        <w:spacing w:after="120" w:line="360" w:lineRule="auto"/>
        <w:ind w:left="992" w:firstLine="0"/>
        <w:jc w:val="both"/>
        <w:rPr>
          <w:rFonts w:ascii="Arial" w:hAnsi="Arial" w:cs="Arial"/>
          <w:color w:val="auto"/>
        </w:rPr>
      </w:pPr>
      <w:r w:rsidRPr="001C06E3">
        <w:rPr>
          <w:rFonts w:ascii="Arial" w:hAnsi="Arial" w:cs="Arial"/>
          <w:color w:val="auto"/>
        </w:rPr>
        <w:t>04 Consultórios Médicos;</w:t>
      </w:r>
    </w:p>
    <w:p w:rsidR="008D7E74" w:rsidRPr="001C06E3" w:rsidRDefault="008D7E74" w:rsidP="00ED2362">
      <w:pPr>
        <w:numPr>
          <w:ilvl w:val="0"/>
          <w:numId w:val="19"/>
        </w:numPr>
        <w:tabs>
          <w:tab w:val="clear" w:pos="720"/>
          <w:tab w:val="left" w:pos="1418"/>
        </w:tabs>
        <w:spacing w:line="360" w:lineRule="auto"/>
        <w:ind w:left="993" w:firstLine="0"/>
        <w:jc w:val="both"/>
        <w:rPr>
          <w:rFonts w:ascii="Arial" w:hAnsi="Arial" w:cs="Arial"/>
          <w:color w:val="auto"/>
        </w:rPr>
      </w:pPr>
      <w:r w:rsidRPr="001C06E3">
        <w:rPr>
          <w:rFonts w:ascii="Arial" w:hAnsi="Arial" w:cs="Arial"/>
          <w:color w:val="auto"/>
        </w:rPr>
        <w:t>02 Salas de Classificação de Risco, uma adulta e outra pediátrica;</w:t>
      </w:r>
    </w:p>
    <w:p w:rsidR="008D7E74" w:rsidRPr="00E416CB" w:rsidRDefault="008D7E74" w:rsidP="00814837">
      <w:pPr>
        <w:tabs>
          <w:tab w:val="clear" w:pos="720"/>
          <w:tab w:val="left" w:pos="142"/>
          <w:tab w:val="left" w:pos="1276"/>
        </w:tabs>
        <w:spacing w:line="360" w:lineRule="auto"/>
        <w:ind w:left="993"/>
        <w:jc w:val="both"/>
        <w:rPr>
          <w:rFonts w:ascii="Arial" w:hAnsi="Arial" w:cs="Arial"/>
          <w:color w:val="auto"/>
          <w:sz w:val="6"/>
          <w:szCs w:val="6"/>
        </w:rPr>
      </w:pPr>
    </w:p>
    <w:p w:rsidR="00DE4EB2" w:rsidRPr="001C06E3" w:rsidRDefault="00DE4EB2" w:rsidP="00ED2362">
      <w:pPr>
        <w:pStyle w:val="PargrafodaLista"/>
        <w:numPr>
          <w:ilvl w:val="0"/>
          <w:numId w:val="20"/>
        </w:numPr>
        <w:tabs>
          <w:tab w:val="clear" w:pos="720"/>
          <w:tab w:val="left" w:pos="851"/>
          <w:tab w:val="left" w:pos="1276"/>
        </w:tabs>
        <w:spacing w:line="360" w:lineRule="auto"/>
        <w:ind w:left="993"/>
        <w:jc w:val="both"/>
        <w:rPr>
          <w:rFonts w:ascii="Arial" w:eastAsia="Calibri" w:hAnsi="Arial" w:cs="Arial"/>
          <w:vanish/>
          <w:color w:val="auto"/>
        </w:rPr>
      </w:pPr>
    </w:p>
    <w:p w:rsidR="00DE4EB2" w:rsidRPr="001C06E3" w:rsidRDefault="00DE4EB2" w:rsidP="00ED2362">
      <w:pPr>
        <w:pStyle w:val="PargrafodaLista"/>
        <w:numPr>
          <w:ilvl w:val="0"/>
          <w:numId w:val="20"/>
        </w:numPr>
        <w:tabs>
          <w:tab w:val="clear" w:pos="720"/>
          <w:tab w:val="left" w:pos="851"/>
          <w:tab w:val="left" w:pos="1276"/>
        </w:tabs>
        <w:spacing w:line="360" w:lineRule="auto"/>
        <w:ind w:left="993"/>
        <w:jc w:val="both"/>
        <w:rPr>
          <w:rFonts w:ascii="Arial" w:eastAsia="Calibri" w:hAnsi="Arial" w:cs="Arial"/>
          <w:vanish/>
          <w:color w:val="auto"/>
        </w:rPr>
      </w:pPr>
    </w:p>
    <w:p w:rsidR="00DE4EB2" w:rsidRPr="001C06E3" w:rsidRDefault="00DE4EB2" w:rsidP="00ED2362">
      <w:pPr>
        <w:pStyle w:val="PargrafodaLista"/>
        <w:numPr>
          <w:ilvl w:val="0"/>
          <w:numId w:val="20"/>
        </w:numPr>
        <w:tabs>
          <w:tab w:val="clear" w:pos="720"/>
          <w:tab w:val="left" w:pos="851"/>
          <w:tab w:val="left" w:pos="1276"/>
        </w:tabs>
        <w:spacing w:line="360" w:lineRule="auto"/>
        <w:ind w:left="993"/>
        <w:jc w:val="both"/>
        <w:rPr>
          <w:rFonts w:ascii="Arial" w:eastAsia="Calibri" w:hAnsi="Arial" w:cs="Arial"/>
          <w:vanish/>
          <w:color w:val="auto"/>
        </w:rPr>
      </w:pPr>
    </w:p>
    <w:p w:rsidR="00DE4EB2" w:rsidRPr="001C06E3" w:rsidRDefault="00DE4EB2" w:rsidP="00ED2362">
      <w:pPr>
        <w:pStyle w:val="PargrafodaLista"/>
        <w:numPr>
          <w:ilvl w:val="0"/>
          <w:numId w:val="20"/>
        </w:numPr>
        <w:tabs>
          <w:tab w:val="clear" w:pos="720"/>
          <w:tab w:val="left" w:pos="851"/>
          <w:tab w:val="left" w:pos="1276"/>
        </w:tabs>
        <w:spacing w:line="360" w:lineRule="auto"/>
        <w:ind w:left="993"/>
        <w:jc w:val="both"/>
        <w:rPr>
          <w:rFonts w:ascii="Arial" w:eastAsia="Calibri" w:hAnsi="Arial" w:cs="Arial"/>
          <w:vanish/>
          <w:color w:val="auto"/>
        </w:rPr>
      </w:pPr>
    </w:p>
    <w:p w:rsidR="00DE4EB2" w:rsidRPr="001C06E3" w:rsidRDefault="00DE4EB2" w:rsidP="00ED2362">
      <w:pPr>
        <w:pStyle w:val="PargrafodaLista"/>
        <w:numPr>
          <w:ilvl w:val="0"/>
          <w:numId w:val="20"/>
        </w:numPr>
        <w:tabs>
          <w:tab w:val="clear" w:pos="720"/>
          <w:tab w:val="left" w:pos="851"/>
          <w:tab w:val="left" w:pos="1276"/>
        </w:tabs>
        <w:spacing w:line="360" w:lineRule="auto"/>
        <w:ind w:left="993"/>
        <w:jc w:val="both"/>
        <w:rPr>
          <w:rFonts w:ascii="Arial" w:eastAsia="Calibri" w:hAnsi="Arial" w:cs="Arial"/>
          <w:vanish/>
          <w:color w:val="auto"/>
        </w:rPr>
      </w:pPr>
    </w:p>
    <w:p w:rsidR="00DE4EB2" w:rsidRPr="001C06E3" w:rsidRDefault="00DE4EB2" w:rsidP="00ED2362">
      <w:pPr>
        <w:pStyle w:val="PargrafodaLista"/>
        <w:numPr>
          <w:ilvl w:val="0"/>
          <w:numId w:val="20"/>
        </w:numPr>
        <w:tabs>
          <w:tab w:val="clear" w:pos="720"/>
          <w:tab w:val="left" w:pos="851"/>
          <w:tab w:val="left" w:pos="1276"/>
        </w:tabs>
        <w:spacing w:line="360" w:lineRule="auto"/>
        <w:ind w:left="993"/>
        <w:jc w:val="both"/>
        <w:rPr>
          <w:rFonts w:ascii="Arial" w:eastAsia="Calibri" w:hAnsi="Arial" w:cs="Arial"/>
          <w:vanish/>
          <w:color w:val="auto"/>
        </w:rPr>
      </w:pPr>
    </w:p>
    <w:p w:rsidR="00DE4EB2" w:rsidRPr="001C06E3" w:rsidRDefault="00DE4EB2" w:rsidP="00ED2362">
      <w:pPr>
        <w:pStyle w:val="PargrafodaLista"/>
        <w:numPr>
          <w:ilvl w:val="0"/>
          <w:numId w:val="20"/>
        </w:numPr>
        <w:tabs>
          <w:tab w:val="clear" w:pos="720"/>
          <w:tab w:val="left" w:pos="851"/>
          <w:tab w:val="left" w:pos="1276"/>
        </w:tabs>
        <w:spacing w:line="360" w:lineRule="auto"/>
        <w:ind w:left="993"/>
        <w:jc w:val="both"/>
        <w:rPr>
          <w:rFonts w:ascii="Arial" w:eastAsia="Calibri" w:hAnsi="Arial" w:cs="Arial"/>
          <w:vanish/>
          <w:color w:val="auto"/>
        </w:rPr>
      </w:pPr>
    </w:p>
    <w:p w:rsidR="00DE4EB2" w:rsidRPr="001C06E3" w:rsidRDefault="00DE4EB2" w:rsidP="00ED2362">
      <w:pPr>
        <w:pStyle w:val="PargrafodaLista"/>
        <w:numPr>
          <w:ilvl w:val="0"/>
          <w:numId w:val="20"/>
        </w:numPr>
        <w:tabs>
          <w:tab w:val="clear" w:pos="720"/>
          <w:tab w:val="left" w:pos="851"/>
          <w:tab w:val="left" w:pos="1276"/>
        </w:tabs>
        <w:spacing w:line="360" w:lineRule="auto"/>
        <w:ind w:left="993"/>
        <w:jc w:val="both"/>
        <w:rPr>
          <w:rFonts w:ascii="Arial" w:eastAsia="Calibri" w:hAnsi="Arial" w:cs="Arial"/>
          <w:vanish/>
          <w:color w:val="auto"/>
        </w:rPr>
      </w:pPr>
    </w:p>
    <w:p w:rsidR="00DE4EB2" w:rsidRPr="001C06E3" w:rsidRDefault="00DE4EB2" w:rsidP="00ED2362">
      <w:pPr>
        <w:pStyle w:val="PargrafodaLista"/>
        <w:numPr>
          <w:ilvl w:val="0"/>
          <w:numId w:val="20"/>
        </w:numPr>
        <w:tabs>
          <w:tab w:val="clear" w:pos="720"/>
          <w:tab w:val="left" w:pos="851"/>
          <w:tab w:val="left" w:pos="1276"/>
        </w:tabs>
        <w:spacing w:line="360" w:lineRule="auto"/>
        <w:ind w:left="993"/>
        <w:jc w:val="both"/>
        <w:rPr>
          <w:rFonts w:ascii="Arial" w:eastAsia="Calibri" w:hAnsi="Arial" w:cs="Arial"/>
          <w:vanish/>
          <w:color w:val="auto"/>
        </w:rPr>
      </w:pPr>
    </w:p>
    <w:p w:rsidR="00DE4EB2" w:rsidRPr="001C06E3" w:rsidRDefault="00DE4EB2" w:rsidP="00ED2362">
      <w:pPr>
        <w:pStyle w:val="PargrafodaLista"/>
        <w:numPr>
          <w:ilvl w:val="0"/>
          <w:numId w:val="20"/>
        </w:numPr>
        <w:tabs>
          <w:tab w:val="clear" w:pos="720"/>
          <w:tab w:val="left" w:pos="851"/>
          <w:tab w:val="left" w:pos="1276"/>
        </w:tabs>
        <w:spacing w:line="360" w:lineRule="auto"/>
        <w:ind w:left="993"/>
        <w:jc w:val="both"/>
        <w:rPr>
          <w:rFonts w:ascii="Arial" w:eastAsia="Calibri" w:hAnsi="Arial" w:cs="Arial"/>
          <w:vanish/>
          <w:color w:val="auto"/>
        </w:rPr>
      </w:pPr>
    </w:p>
    <w:p w:rsidR="00DE4EB2" w:rsidRPr="001C06E3" w:rsidRDefault="00DE4EB2" w:rsidP="00ED2362">
      <w:pPr>
        <w:pStyle w:val="PargrafodaLista"/>
        <w:numPr>
          <w:ilvl w:val="0"/>
          <w:numId w:val="20"/>
        </w:numPr>
        <w:tabs>
          <w:tab w:val="clear" w:pos="720"/>
          <w:tab w:val="left" w:pos="851"/>
          <w:tab w:val="left" w:pos="1276"/>
        </w:tabs>
        <w:spacing w:line="360" w:lineRule="auto"/>
        <w:ind w:left="993"/>
        <w:jc w:val="both"/>
        <w:rPr>
          <w:rFonts w:ascii="Arial" w:eastAsia="Calibri" w:hAnsi="Arial" w:cs="Arial"/>
          <w:vanish/>
          <w:color w:val="auto"/>
        </w:rPr>
      </w:pPr>
    </w:p>
    <w:p w:rsidR="00DE4EB2" w:rsidRPr="001C06E3" w:rsidRDefault="00DE4EB2" w:rsidP="00ED2362">
      <w:pPr>
        <w:pStyle w:val="PargrafodaLista"/>
        <w:numPr>
          <w:ilvl w:val="1"/>
          <w:numId w:val="20"/>
        </w:numPr>
        <w:tabs>
          <w:tab w:val="clear" w:pos="720"/>
          <w:tab w:val="left" w:pos="851"/>
          <w:tab w:val="left" w:pos="1276"/>
        </w:tabs>
        <w:spacing w:line="360" w:lineRule="auto"/>
        <w:ind w:left="993"/>
        <w:jc w:val="both"/>
        <w:rPr>
          <w:rFonts w:ascii="Arial" w:eastAsia="Calibri" w:hAnsi="Arial" w:cs="Arial"/>
          <w:vanish/>
          <w:color w:val="auto"/>
        </w:rPr>
      </w:pPr>
    </w:p>
    <w:p w:rsidR="00DE4EB2" w:rsidRPr="001C06E3" w:rsidRDefault="00DE4EB2" w:rsidP="00ED2362">
      <w:pPr>
        <w:pStyle w:val="PargrafodaLista"/>
        <w:numPr>
          <w:ilvl w:val="1"/>
          <w:numId w:val="20"/>
        </w:numPr>
        <w:tabs>
          <w:tab w:val="clear" w:pos="720"/>
          <w:tab w:val="left" w:pos="851"/>
          <w:tab w:val="left" w:pos="1276"/>
        </w:tabs>
        <w:spacing w:line="360" w:lineRule="auto"/>
        <w:ind w:left="993"/>
        <w:jc w:val="both"/>
        <w:rPr>
          <w:rFonts w:ascii="Arial" w:eastAsia="Calibri" w:hAnsi="Arial" w:cs="Arial"/>
          <w:vanish/>
          <w:color w:val="auto"/>
        </w:rPr>
      </w:pPr>
    </w:p>
    <w:p w:rsidR="008D7E74" w:rsidRPr="001C06E3" w:rsidRDefault="008D7E74" w:rsidP="00ED2362">
      <w:pPr>
        <w:numPr>
          <w:ilvl w:val="1"/>
          <w:numId w:val="20"/>
        </w:numPr>
        <w:tabs>
          <w:tab w:val="clear" w:pos="720"/>
          <w:tab w:val="left" w:pos="993"/>
        </w:tabs>
        <w:spacing w:line="360" w:lineRule="auto"/>
        <w:ind w:left="426" w:firstLine="0"/>
        <w:jc w:val="both"/>
        <w:rPr>
          <w:rFonts w:ascii="Arial" w:hAnsi="Arial" w:cs="Arial"/>
          <w:color w:val="auto"/>
        </w:rPr>
      </w:pPr>
      <w:r w:rsidRPr="001C06E3">
        <w:rPr>
          <w:rFonts w:ascii="Arial" w:hAnsi="Arial" w:cs="Arial"/>
          <w:color w:val="auto"/>
        </w:rPr>
        <w:t>Atendimento de Urgência/Emergência</w:t>
      </w:r>
    </w:p>
    <w:p w:rsidR="008D7E74" w:rsidRPr="001C06E3" w:rsidRDefault="008D7E74" w:rsidP="00ED2362">
      <w:pPr>
        <w:numPr>
          <w:ilvl w:val="0"/>
          <w:numId w:val="21"/>
        </w:numPr>
        <w:tabs>
          <w:tab w:val="clear" w:pos="720"/>
          <w:tab w:val="left" w:pos="1418"/>
        </w:tabs>
        <w:spacing w:after="120" w:line="360" w:lineRule="auto"/>
        <w:ind w:left="992" w:firstLine="0"/>
        <w:jc w:val="both"/>
        <w:rPr>
          <w:rFonts w:ascii="Arial" w:hAnsi="Arial" w:cs="Arial"/>
          <w:color w:val="auto"/>
        </w:rPr>
      </w:pPr>
      <w:r w:rsidRPr="001C06E3">
        <w:rPr>
          <w:rFonts w:ascii="Arial" w:hAnsi="Arial" w:cs="Arial"/>
          <w:color w:val="auto"/>
        </w:rPr>
        <w:t>01 Sala de Urgência e Emergência (03 leitos);</w:t>
      </w:r>
    </w:p>
    <w:p w:rsidR="008D7E74" w:rsidRPr="001C06E3" w:rsidRDefault="008D7E74" w:rsidP="00ED2362">
      <w:pPr>
        <w:numPr>
          <w:ilvl w:val="0"/>
          <w:numId w:val="21"/>
        </w:numPr>
        <w:tabs>
          <w:tab w:val="clear" w:pos="720"/>
          <w:tab w:val="left" w:pos="1418"/>
        </w:tabs>
        <w:spacing w:after="120" w:line="360" w:lineRule="auto"/>
        <w:ind w:left="992" w:firstLine="0"/>
        <w:jc w:val="both"/>
        <w:rPr>
          <w:rFonts w:ascii="Arial" w:hAnsi="Arial" w:cs="Arial"/>
          <w:color w:val="auto"/>
        </w:rPr>
      </w:pPr>
      <w:r w:rsidRPr="001C06E3">
        <w:rPr>
          <w:rFonts w:ascii="Arial" w:hAnsi="Arial" w:cs="Arial"/>
          <w:color w:val="auto"/>
        </w:rPr>
        <w:t>01 banheiro para paciente adaptado para portadores de necessidades especiais;</w:t>
      </w:r>
    </w:p>
    <w:p w:rsidR="008D7E74" w:rsidRPr="00E416CB" w:rsidRDefault="008D7E74" w:rsidP="00814837">
      <w:pPr>
        <w:tabs>
          <w:tab w:val="clear" w:pos="720"/>
          <w:tab w:val="left" w:pos="142"/>
          <w:tab w:val="left" w:pos="1276"/>
        </w:tabs>
        <w:spacing w:line="360" w:lineRule="auto"/>
        <w:ind w:left="993"/>
        <w:jc w:val="both"/>
        <w:rPr>
          <w:rFonts w:ascii="Arial" w:hAnsi="Arial" w:cs="Arial"/>
          <w:color w:val="auto"/>
          <w:sz w:val="6"/>
          <w:szCs w:val="6"/>
        </w:rPr>
      </w:pPr>
    </w:p>
    <w:p w:rsidR="00DE4EB2" w:rsidRPr="001C06E3" w:rsidRDefault="00DE4EB2" w:rsidP="00ED2362">
      <w:pPr>
        <w:pStyle w:val="PargrafodaLista"/>
        <w:numPr>
          <w:ilvl w:val="0"/>
          <w:numId w:val="22"/>
        </w:numPr>
        <w:tabs>
          <w:tab w:val="clear" w:pos="720"/>
          <w:tab w:val="left" w:pos="851"/>
          <w:tab w:val="left" w:pos="1276"/>
        </w:tabs>
        <w:spacing w:line="360" w:lineRule="auto"/>
        <w:ind w:left="993"/>
        <w:jc w:val="both"/>
        <w:rPr>
          <w:rFonts w:ascii="Arial" w:eastAsia="Calibri" w:hAnsi="Arial" w:cs="Arial"/>
          <w:vanish/>
          <w:color w:val="auto"/>
        </w:rPr>
      </w:pPr>
    </w:p>
    <w:p w:rsidR="00DE4EB2" w:rsidRPr="001C06E3" w:rsidRDefault="00DE4EB2" w:rsidP="00ED2362">
      <w:pPr>
        <w:pStyle w:val="PargrafodaLista"/>
        <w:numPr>
          <w:ilvl w:val="0"/>
          <w:numId w:val="22"/>
        </w:numPr>
        <w:tabs>
          <w:tab w:val="clear" w:pos="720"/>
          <w:tab w:val="left" w:pos="851"/>
          <w:tab w:val="left" w:pos="1276"/>
        </w:tabs>
        <w:spacing w:line="360" w:lineRule="auto"/>
        <w:ind w:left="993"/>
        <w:jc w:val="both"/>
        <w:rPr>
          <w:rFonts w:ascii="Arial" w:eastAsia="Calibri" w:hAnsi="Arial" w:cs="Arial"/>
          <w:vanish/>
          <w:color w:val="auto"/>
        </w:rPr>
      </w:pPr>
    </w:p>
    <w:p w:rsidR="00DE4EB2" w:rsidRPr="001C06E3" w:rsidRDefault="00DE4EB2" w:rsidP="00ED2362">
      <w:pPr>
        <w:pStyle w:val="PargrafodaLista"/>
        <w:numPr>
          <w:ilvl w:val="0"/>
          <w:numId w:val="22"/>
        </w:numPr>
        <w:tabs>
          <w:tab w:val="clear" w:pos="720"/>
          <w:tab w:val="left" w:pos="851"/>
          <w:tab w:val="left" w:pos="1276"/>
        </w:tabs>
        <w:spacing w:line="360" w:lineRule="auto"/>
        <w:ind w:left="993"/>
        <w:jc w:val="both"/>
        <w:rPr>
          <w:rFonts w:ascii="Arial" w:eastAsia="Calibri" w:hAnsi="Arial" w:cs="Arial"/>
          <w:vanish/>
          <w:color w:val="auto"/>
        </w:rPr>
      </w:pPr>
    </w:p>
    <w:p w:rsidR="00DE4EB2" w:rsidRPr="001C06E3" w:rsidRDefault="00DE4EB2" w:rsidP="00ED2362">
      <w:pPr>
        <w:pStyle w:val="PargrafodaLista"/>
        <w:numPr>
          <w:ilvl w:val="0"/>
          <w:numId w:val="22"/>
        </w:numPr>
        <w:tabs>
          <w:tab w:val="clear" w:pos="720"/>
          <w:tab w:val="left" w:pos="851"/>
          <w:tab w:val="left" w:pos="1276"/>
        </w:tabs>
        <w:spacing w:line="360" w:lineRule="auto"/>
        <w:ind w:left="993"/>
        <w:jc w:val="both"/>
        <w:rPr>
          <w:rFonts w:ascii="Arial" w:eastAsia="Calibri" w:hAnsi="Arial" w:cs="Arial"/>
          <w:vanish/>
          <w:color w:val="auto"/>
        </w:rPr>
      </w:pPr>
    </w:p>
    <w:p w:rsidR="00DE4EB2" w:rsidRPr="001C06E3" w:rsidRDefault="00DE4EB2" w:rsidP="00ED2362">
      <w:pPr>
        <w:pStyle w:val="PargrafodaLista"/>
        <w:numPr>
          <w:ilvl w:val="0"/>
          <w:numId w:val="22"/>
        </w:numPr>
        <w:tabs>
          <w:tab w:val="clear" w:pos="720"/>
          <w:tab w:val="left" w:pos="851"/>
          <w:tab w:val="left" w:pos="1276"/>
        </w:tabs>
        <w:spacing w:line="360" w:lineRule="auto"/>
        <w:ind w:left="993"/>
        <w:jc w:val="both"/>
        <w:rPr>
          <w:rFonts w:ascii="Arial" w:eastAsia="Calibri" w:hAnsi="Arial" w:cs="Arial"/>
          <w:vanish/>
          <w:color w:val="auto"/>
        </w:rPr>
      </w:pPr>
    </w:p>
    <w:p w:rsidR="00DE4EB2" w:rsidRPr="001C06E3" w:rsidRDefault="00DE4EB2" w:rsidP="00ED2362">
      <w:pPr>
        <w:pStyle w:val="PargrafodaLista"/>
        <w:numPr>
          <w:ilvl w:val="0"/>
          <w:numId w:val="22"/>
        </w:numPr>
        <w:tabs>
          <w:tab w:val="clear" w:pos="720"/>
          <w:tab w:val="left" w:pos="851"/>
          <w:tab w:val="left" w:pos="1276"/>
        </w:tabs>
        <w:spacing w:line="360" w:lineRule="auto"/>
        <w:ind w:left="993"/>
        <w:jc w:val="both"/>
        <w:rPr>
          <w:rFonts w:ascii="Arial" w:eastAsia="Calibri" w:hAnsi="Arial" w:cs="Arial"/>
          <w:vanish/>
          <w:color w:val="auto"/>
        </w:rPr>
      </w:pPr>
    </w:p>
    <w:p w:rsidR="00DE4EB2" w:rsidRPr="001C06E3" w:rsidRDefault="00DE4EB2" w:rsidP="00ED2362">
      <w:pPr>
        <w:pStyle w:val="PargrafodaLista"/>
        <w:numPr>
          <w:ilvl w:val="0"/>
          <w:numId w:val="22"/>
        </w:numPr>
        <w:tabs>
          <w:tab w:val="clear" w:pos="720"/>
          <w:tab w:val="left" w:pos="851"/>
          <w:tab w:val="left" w:pos="1276"/>
        </w:tabs>
        <w:spacing w:line="360" w:lineRule="auto"/>
        <w:ind w:left="993"/>
        <w:jc w:val="both"/>
        <w:rPr>
          <w:rFonts w:ascii="Arial" w:eastAsia="Calibri" w:hAnsi="Arial" w:cs="Arial"/>
          <w:vanish/>
          <w:color w:val="auto"/>
        </w:rPr>
      </w:pPr>
    </w:p>
    <w:p w:rsidR="00DE4EB2" w:rsidRPr="001C06E3" w:rsidRDefault="00DE4EB2" w:rsidP="00ED2362">
      <w:pPr>
        <w:pStyle w:val="PargrafodaLista"/>
        <w:numPr>
          <w:ilvl w:val="0"/>
          <w:numId w:val="22"/>
        </w:numPr>
        <w:tabs>
          <w:tab w:val="clear" w:pos="720"/>
          <w:tab w:val="left" w:pos="851"/>
          <w:tab w:val="left" w:pos="1276"/>
        </w:tabs>
        <w:spacing w:line="360" w:lineRule="auto"/>
        <w:ind w:left="993"/>
        <w:jc w:val="both"/>
        <w:rPr>
          <w:rFonts w:ascii="Arial" w:eastAsia="Calibri" w:hAnsi="Arial" w:cs="Arial"/>
          <w:vanish/>
          <w:color w:val="auto"/>
        </w:rPr>
      </w:pPr>
    </w:p>
    <w:p w:rsidR="00DE4EB2" w:rsidRPr="001C06E3" w:rsidRDefault="00DE4EB2" w:rsidP="00ED2362">
      <w:pPr>
        <w:pStyle w:val="PargrafodaLista"/>
        <w:numPr>
          <w:ilvl w:val="0"/>
          <w:numId w:val="22"/>
        </w:numPr>
        <w:tabs>
          <w:tab w:val="clear" w:pos="720"/>
          <w:tab w:val="left" w:pos="851"/>
          <w:tab w:val="left" w:pos="1276"/>
        </w:tabs>
        <w:spacing w:line="360" w:lineRule="auto"/>
        <w:ind w:left="993"/>
        <w:jc w:val="both"/>
        <w:rPr>
          <w:rFonts w:ascii="Arial" w:eastAsia="Calibri" w:hAnsi="Arial" w:cs="Arial"/>
          <w:vanish/>
          <w:color w:val="auto"/>
        </w:rPr>
      </w:pPr>
    </w:p>
    <w:p w:rsidR="00DE4EB2" w:rsidRPr="001C06E3" w:rsidRDefault="00DE4EB2" w:rsidP="00ED2362">
      <w:pPr>
        <w:pStyle w:val="PargrafodaLista"/>
        <w:numPr>
          <w:ilvl w:val="0"/>
          <w:numId w:val="22"/>
        </w:numPr>
        <w:tabs>
          <w:tab w:val="clear" w:pos="720"/>
          <w:tab w:val="left" w:pos="851"/>
          <w:tab w:val="left" w:pos="1276"/>
        </w:tabs>
        <w:spacing w:line="360" w:lineRule="auto"/>
        <w:ind w:left="993"/>
        <w:jc w:val="both"/>
        <w:rPr>
          <w:rFonts w:ascii="Arial" w:eastAsia="Calibri" w:hAnsi="Arial" w:cs="Arial"/>
          <w:vanish/>
          <w:color w:val="auto"/>
        </w:rPr>
      </w:pPr>
    </w:p>
    <w:p w:rsidR="00DE4EB2" w:rsidRPr="001C06E3" w:rsidRDefault="00DE4EB2" w:rsidP="00ED2362">
      <w:pPr>
        <w:pStyle w:val="PargrafodaLista"/>
        <w:numPr>
          <w:ilvl w:val="0"/>
          <w:numId w:val="22"/>
        </w:numPr>
        <w:tabs>
          <w:tab w:val="clear" w:pos="720"/>
          <w:tab w:val="left" w:pos="851"/>
          <w:tab w:val="left" w:pos="1276"/>
        </w:tabs>
        <w:spacing w:line="360" w:lineRule="auto"/>
        <w:ind w:left="993"/>
        <w:jc w:val="both"/>
        <w:rPr>
          <w:rFonts w:ascii="Arial" w:eastAsia="Calibri" w:hAnsi="Arial" w:cs="Arial"/>
          <w:vanish/>
          <w:color w:val="auto"/>
        </w:rPr>
      </w:pPr>
    </w:p>
    <w:p w:rsidR="00DE4EB2" w:rsidRPr="001C06E3" w:rsidRDefault="00DE4EB2" w:rsidP="00ED2362">
      <w:pPr>
        <w:pStyle w:val="PargrafodaLista"/>
        <w:numPr>
          <w:ilvl w:val="1"/>
          <w:numId w:val="22"/>
        </w:numPr>
        <w:tabs>
          <w:tab w:val="clear" w:pos="720"/>
          <w:tab w:val="left" w:pos="851"/>
          <w:tab w:val="left" w:pos="1276"/>
        </w:tabs>
        <w:spacing w:line="360" w:lineRule="auto"/>
        <w:ind w:left="993"/>
        <w:jc w:val="both"/>
        <w:rPr>
          <w:rFonts w:ascii="Arial" w:eastAsia="Calibri" w:hAnsi="Arial" w:cs="Arial"/>
          <w:vanish/>
          <w:color w:val="auto"/>
        </w:rPr>
      </w:pPr>
    </w:p>
    <w:p w:rsidR="00DE4EB2" w:rsidRPr="001C06E3" w:rsidRDefault="00DE4EB2" w:rsidP="00ED2362">
      <w:pPr>
        <w:pStyle w:val="PargrafodaLista"/>
        <w:numPr>
          <w:ilvl w:val="1"/>
          <w:numId w:val="22"/>
        </w:numPr>
        <w:tabs>
          <w:tab w:val="clear" w:pos="720"/>
          <w:tab w:val="left" w:pos="851"/>
          <w:tab w:val="left" w:pos="1276"/>
        </w:tabs>
        <w:spacing w:line="360" w:lineRule="auto"/>
        <w:ind w:left="993"/>
        <w:jc w:val="both"/>
        <w:rPr>
          <w:rFonts w:ascii="Arial" w:eastAsia="Calibri" w:hAnsi="Arial" w:cs="Arial"/>
          <w:vanish/>
          <w:color w:val="auto"/>
        </w:rPr>
      </w:pPr>
    </w:p>
    <w:p w:rsidR="00DE4EB2" w:rsidRPr="001C06E3" w:rsidRDefault="00DE4EB2" w:rsidP="00ED2362">
      <w:pPr>
        <w:pStyle w:val="PargrafodaLista"/>
        <w:numPr>
          <w:ilvl w:val="1"/>
          <w:numId w:val="22"/>
        </w:numPr>
        <w:tabs>
          <w:tab w:val="clear" w:pos="720"/>
          <w:tab w:val="left" w:pos="851"/>
          <w:tab w:val="left" w:pos="1276"/>
        </w:tabs>
        <w:spacing w:line="360" w:lineRule="auto"/>
        <w:ind w:left="993"/>
        <w:jc w:val="both"/>
        <w:rPr>
          <w:rFonts w:ascii="Arial" w:eastAsia="Calibri" w:hAnsi="Arial" w:cs="Arial"/>
          <w:vanish/>
          <w:color w:val="auto"/>
        </w:rPr>
      </w:pPr>
    </w:p>
    <w:p w:rsidR="008D7E74" w:rsidRPr="001C06E3" w:rsidRDefault="008D7E74" w:rsidP="00ED2362">
      <w:pPr>
        <w:numPr>
          <w:ilvl w:val="1"/>
          <w:numId w:val="22"/>
        </w:numPr>
        <w:tabs>
          <w:tab w:val="clear" w:pos="720"/>
          <w:tab w:val="left" w:pos="1134"/>
        </w:tabs>
        <w:spacing w:line="360" w:lineRule="auto"/>
        <w:ind w:left="426" w:hanging="6"/>
        <w:jc w:val="both"/>
        <w:rPr>
          <w:rFonts w:ascii="Arial" w:hAnsi="Arial" w:cs="Arial"/>
          <w:color w:val="auto"/>
        </w:rPr>
      </w:pPr>
      <w:r w:rsidRPr="001C06E3">
        <w:rPr>
          <w:rFonts w:ascii="Arial" w:hAnsi="Arial" w:cs="Arial"/>
          <w:color w:val="auto"/>
        </w:rPr>
        <w:t>Apoio Diagnóstico e Terapêutico</w:t>
      </w:r>
    </w:p>
    <w:p w:rsidR="008D7E74" w:rsidRPr="001C06E3" w:rsidRDefault="008D7E74" w:rsidP="00ED2362">
      <w:pPr>
        <w:numPr>
          <w:ilvl w:val="0"/>
          <w:numId w:val="23"/>
        </w:numPr>
        <w:tabs>
          <w:tab w:val="clear" w:pos="720"/>
          <w:tab w:val="left" w:pos="1418"/>
        </w:tabs>
        <w:spacing w:after="120" w:line="360" w:lineRule="auto"/>
        <w:ind w:left="1417" w:hanging="425"/>
        <w:jc w:val="both"/>
        <w:rPr>
          <w:rFonts w:ascii="Arial" w:hAnsi="Arial" w:cs="Arial"/>
          <w:color w:val="auto"/>
        </w:rPr>
      </w:pPr>
      <w:r w:rsidRPr="001C06E3">
        <w:rPr>
          <w:rFonts w:ascii="Arial" w:hAnsi="Arial" w:cs="Arial"/>
          <w:color w:val="auto"/>
        </w:rPr>
        <w:t>01 Câmara Escura;</w:t>
      </w:r>
    </w:p>
    <w:p w:rsidR="008D7E74" w:rsidRPr="001C06E3" w:rsidRDefault="008D7E74" w:rsidP="00ED2362">
      <w:pPr>
        <w:numPr>
          <w:ilvl w:val="0"/>
          <w:numId w:val="23"/>
        </w:numPr>
        <w:tabs>
          <w:tab w:val="clear" w:pos="720"/>
          <w:tab w:val="left" w:pos="1418"/>
        </w:tabs>
        <w:spacing w:after="120" w:line="360" w:lineRule="auto"/>
        <w:ind w:left="1417" w:hanging="425"/>
        <w:jc w:val="both"/>
        <w:rPr>
          <w:rFonts w:ascii="Arial" w:hAnsi="Arial" w:cs="Arial"/>
          <w:color w:val="auto"/>
        </w:rPr>
      </w:pPr>
      <w:r w:rsidRPr="001C06E3">
        <w:rPr>
          <w:rFonts w:ascii="Arial" w:hAnsi="Arial" w:cs="Arial"/>
          <w:color w:val="auto"/>
        </w:rPr>
        <w:t>01 Sala de laudos;</w:t>
      </w:r>
    </w:p>
    <w:p w:rsidR="008D7E74" w:rsidRPr="001C06E3" w:rsidRDefault="008D7E74" w:rsidP="00ED2362">
      <w:pPr>
        <w:numPr>
          <w:ilvl w:val="0"/>
          <w:numId w:val="23"/>
        </w:numPr>
        <w:tabs>
          <w:tab w:val="clear" w:pos="720"/>
          <w:tab w:val="left" w:pos="1418"/>
        </w:tabs>
        <w:spacing w:after="120" w:line="360" w:lineRule="auto"/>
        <w:ind w:left="1417" w:hanging="425"/>
        <w:jc w:val="both"/>
        <w:rPr>
          <w:rFonts w:ascii="Arial" w:hAnsi="Arial" w:cs="Arial"/>
          <w:color w:val="auto"/>
        </w:rPr>
      </w:pPr>
      <w:r w:rsidRPr="001C06E3">
        <w:rPr>
          <w:rFonts w:ascii="Arial" w:hAnsi="Arial" w:cs="Arial"/>
          <w:color w:val="auto"/>
        </w:rPr>
        <w:lastRenderedPageBreak/>
        <w:t>01 Sala de ECG (Eletrocardiografia);</w:t>
      </w:r>
    </w:p>
    <w:p w:rsidR="008D7E74" w:rsidRPr="001C06E3" w:rsidRDefault="008D7E74" w:rsidP="00ED2362">
      <w:pPr>
        <w:numPr>
          <w:ilvl w:val="0"/>
          <w:numId w:val="23"/>
        </w:numPr>
        <w:tabs>
          <w:tab w:val="clear" w:pos="720"/>
          <w:tab w:val="left" w:pos="1418"/>
        </w:tabs>
        <w:spacing w:after="120" w:line="360" w:lineRule="auto"/>
        <w:ind w:left="1417" w:hanging="425"/>
        <w:jc w:val="both"/>
        <w:rPr>
          <w:rFonts w:ascii="Arial" w:hAnsi="Arial" w:cs="Arial"/>
          <w:color w:val="auto"/>
        </w:rPr>
      </w:pPr>
      <w:r w:rsidRPr="001C06E3">
        <w:rPr>
          <w:rFonts w:ascii="Arial" w:hAnsi="Arial" w:cs="Arial"/>
          <w:color w:val="auto"/>
        </w:rPr>
        <w:t>01 Sala de Sutura/Curativos/Gesso;</w:t>
      </w:r>
    </w:p>
    <w:p w:rsidR="008D7E74" w:rsidRPr="001C06E3" w:rsidRDefault="008D7E74" w:rsidP="00ED2362">
      <w:pPr>
        <w:numPr>
          <w:ilvl w:val="0"/>
          <w:numId w:val="23"/>
        </w:numPr>
        <w:tabs>
          <w:tab w:val="clear" w:pos="720"/>
          <w:tab w:val="left" w:pos="142"/>
          <w:tab w:val="left" w:pos="1418"/>
        </w:tabs>
        <w:spacing w:after="120" w:line="360" w:lineRule="auto"/>
        <w:ind w:left="1417" w:hanging="425"/>
        <w:jc w:val="both"/>
        <w:rPr>
          <w:rFonts w:ascii="Arial" w:hAnsi="Arial" w:cs="Arial"/>
          <w:color w:val="auto"/>
        </w:rPr>
      </w:pPr>
      <w:r w:rsidRPr="001C06E3">
        <w:rPr>
          <w:rFonts w:ascii="Arial" w:hAnsi="Arial" w:cs="Arial"/>
          <w:color w:val="auto"/>
        </w:rPr>
        <w:t>01 Sala de Inalação (para 08 pacientes);</w:t>
      </w:r>
    </w:p>
    <w:p w:rsidR="008D7E74" w:rsidRPr="001C06E3" w:rsidRDefault="008D7E74" w:rsidP="00ED2362">
      <w:pPr>
        <w:numPr>
          <w:ilvl w:val="0"/>
          <w:numId w:val="23"/>
        </w:numPr>
        <w:tabs>
          <w:tab w:val="clear" w:pos="720"/>
          <w:tab w:val="left" w:pos="142"/>
          <w:tab w:val="left" w:pos="1418"/>
        </w:tabs>
        <w:spacing w:after="120" w:line="360" w:lineRule="auto"/>
        <w:ind w:left="1417" w:hanging="425"/>
        <w:jc w:val="both"/>
        <w:rPr>
          <w:rFonts w:ascii="Arial" w:hAnsi="Arial" w:cs="Arial"/>
          <w:color w:val="auto"/>
        </w:rPr>
      </w:pPr>
      <w:r w:rsidRPr="001C06E3">
        <w:rPr>
          <w:rFonts w:ascii="Arial" w:hAnsi="Arial" w:cs="Arial"/>
          <w:color w:val="auto"/>
        </w:rPr>
        <w:t>01 Sala de aplicação medicamentos/</w:t>
      </w:r>
      <w:proofErr w:type="spellStart"/>
      <w:r w:rsidRPr="001C06E3">
        <w:rPr>
          <w:rFonts w:ascii="Arial" w:hAnsi="Arial" w:cs="Arial"/>
          <w:color w:val="auto"/>
        </w:rPr>
        <w:t>reidratação</w:t>
      </w:r>
      <w:proofErr w:type="spellEnd"/>
      <w:r w:rsidRPr="001C06E3">
        <w:rPr>
          <w:rFonts w:ascii="Arial" w:hAnsi="Arial" w:cs="Arial"/>
          <w:color w:val="auto"/>
        </w:rPr>
        <w:t xml:space="preserve"> (para 04 pacientes em poltrona);</w:t>
      </w:r>
    </w:p>
    <w:p w:rsidR="008D7E74" w:rsidRPr="001C06E3" w:rsidRDefault="008D7E74" w:rsidP="00ED2362">
      <w:pPr>
        <w:numPr>
          <w:ilvl w:val="0"/>
          <w:numId w:val="23"/>
        </w:numPr>
        <w:tabs>
          <w:tab w:val="clear" w:pos="720"/>
          <w:tab w:val="left" w:pos="142"/>
          <w:tab w:val="left" w:pos="1418"/>
        </w:tabs>
        <w:spacing w:after="120" w:line="360" w:lineRule="auto"/>
        <w:ind w:left="1417" w:hanging="425"/>
        <w:jc w:val="both"/>
        <w:rPr>
          <w:rFonts w:ascii="Arial" w:hAnsi="Arial" w:cs="Arial"/>
          <w:color w:val="auto"/>
        </w:rPr>
      </w:pPr>
      <w:r w:rsidRPr="001C06E3">
        <w:rPr>
          <w:rFonts w:ascii="Arial" w:hAnsi="Arial" w:cs="Arial"/>
          <w:color w:val="auto"/>
        </w:rPr>
        <w:t>01 Sala de Exame de Raios-X (c/ comando interno) com vestiário de pacientes;</w:t>
      </w:r>
    </w:p>
    <w:p w:rsidR="008D7E74" w:rsidRPr="001C06E3" w:rsidRDefault="008D7E74" w:rsidP="00ED2362">
      <w:pPr>
        <w:numPr>
          <w:ilvl w:val="0"/>
          <w:numId w:val="23"/>
        </w:numPr>
        <w:tabs>
          <w:tab w:val="clear" w:pos="720"/>
          <w:tab w:val="left" w:pos="142"/>
          <w:tab w:val="left" w:pos="1418"/>
        </w:tabs>
        <w:spacing w:after="120" w:line="360" w:lineRule="auto"/>
        <w:ind w:left="1417" w:hanging="425"/>
        <w:jc w:val="both"/>
        <w:rPr>
          <w:rFonts w:ascii="Arial" w:hAnsi="Arial" w:cs="Arial"/>
          <w:color w:val="auto"/>
        </w:rPr>
      </w:pPr>
      <w:r w:rsidRPr="001C06E3">
        <w:rPr>
          <w:rFonts w:ascii="Arial" w:hAnsi="Arial" w:cs="Arial"/>
          <w:color w:val="auto"/>
        </w:rPr>
        <w:t>01 Consultório Odontológico;</w:t>
      </w:r>
    </w:p>
    <w:p w:rsidR="008D7E74" w:rsidRPr="001C06E3" w:rsidRDefault="008D7E74" w:rsidP="00ED2362">
      <w:pPr>
        <w:numPr>
          <w:ilvl w:val="0"/>
          <w:numId w:val="23"/>
        </w:numPr>
        <w:tabs>
          <w:tab w:val="clear" w:pos="720"/>
          <w:tab w:val="left" w:pos="142"/>
          <w:tab w:val="left" w:pos="1418"/>
        </w:tabs>
        <w:spacing w:line="360" w:lineRule="auto"/>
        <w:ind w:left="1418" w:hanging="425"/>
        <w:jc w:val="both"/>
        <w:rPr>
          <w:rFonts w:ascii="Arial" w:hAnsi="Arial" w:cs="Arial"/>
          <w:color w:val="auto"/>
        </w:rPr>
      </w:pPr>
      <w:r w:rsidRPr="001C06E3">
        <w:rPr>
          <w:rFonts w:ascii="Arial" w:hAnsi="Arial" w:cs="Arial"/>
          <w:color w:val="auto"/>
        </w:rPr>
        <w:t>01 Consultório de Psicologia.</w:t>
      </w:r>
    </w:p>
    <w:p w:rsidR="008D7E74" w:rsidRPr="00E416CB" w:rsidRDefault="008D7E74" w:rsidP="00814837">
      <w:pPr>
        <w:tabs>
          <w:tab w:val="clear" w:pos="720"/>
          <w:tab w:val="left" w:pos="142"/>
          <w:tab w:val="left" w:pos="1276"/>
        </w:tabs>
        <w:spacing w:line="360" w:lineRule="auto"/>
        <w:ind w:left="993"/>
        <w:jc w:val="both"/>
        <w:rPr>
          <w:rFonts w:ascii="Arial" w:hAnsi="Arial" w:cs="Arial"/>
          <w:color w:val="auto"/>
          <w:sz w:val="6"/>
          <w:szCs w:val="6"/>
        </w:rPr>
      </w:pPr>
    </w:p>
    <w:p w:rsidR="008A5821" w:rsidRPr="001C06E3" w:rsidRDefault="008A5821" w:rsidP="00ED2362">
      <w:pPr>
        <w:pStyle w:val="PargrafodaLista"/>
        <w:numPr>
          <w:ilvl w:val="0"/>
          <w:numId w:val="24"/>
        </w:numPr>
        <w:tabs>
          <w:tab w:val="clear" w:pos="720"/>
          <w:tab w:val="left" w:pos="1134"/>
        </w:tabs>
        <w:spacing w:line="360" w:lineRule="auto"/>
        <w:jc w:val="both"/>
        <w:rPr>
          <w:rFonts w:ascii="Arial" w:eastAsia="Calibri" w:hAnsi="Arial" w:cs="Arial"/>
          <w:vanish/>
          <w:color w:val="auto"/>
        </w:rPr>
      </w:pPr>
    </w:p>
    <w:p w:rsidR="008A5821" w:rsidRPr="001C06E3" w:rsidRDefault="008A5821" w:rsidP="00ED2362">
      <w:pPr>
        <w:pStyle w:val="PargrafodaLista"/>
        <w:numPr>
          <w:ilvl w:val="0"/>
          <w:numId w:val="24"/>
        </w:numPr>
        <w:tabs>
          <w:tab w:val="clear" w:pos="720"/>
          <w:tab w:val="left" w:pos="1134"/>
        </w:tabs>
        <w:spacing w:line="360" w:lineRule="auto"/>
        <w:jc w:val="both"/>
        <w:rPr>
          <w:rFonts w:ascii="Arial" w:eastAsia="Calibri" w:hAnsi="Arial" w:cs="Arial"/>
          <w:vanish/>
          <w:color w:val="auto"/>
        </w:rPr>
      </w:pPr>
    </w:p>
    <w:p w:rsidR="008A5821" w:rsidRPr="001C06E3" w:rsidRDefault="008A5821" w:rsidP="00ED2362">
      <w:pPr>
        <w:pStyle w:val="PargrafodaLista"/>
        <w:numPr>
          <w:ilvl w:val="0"/>
          <w:numId w:val="24"/>
        </w:numPr>
        <w:tabs>
          <w:tab w:val="clear" w:pos="720"/>
          <w:tab w:val="left" w:pos="1134"/>
        </w:tabs>
        <w:spacing w:line="360" w:lineRule="auto"/>
        <w:jc w:val="both"/>
        <w:rPr>
          <w:rFonts w:ascii="Arial" w:eastAsia="Calibri" w:hAnsi="Arial" w:cs="Arial"/>
          <w:vanish/>
          <w:color w:val="auto"/>
        </w:rPr>
      </w:pPr>
    </w:p>
    <w:p w:rsidR="008A5821" w:rsidRPr="001C06E3" w:rsidRDefault="008A5821" w:rsidP="00ED2362">
      <w:pPr>
        <w:pStyle w:val="PargrafodaLista"/>
        <w:numPr>
          <w:ilvl w:val="0"/>
          <w:numId w:val="24"/>
        </w:numPr>
        <w:tabs>
          <w:tab w:val="clear" w:pos="720"/>
          <w:tab w:val="left" w:pos="1134"/>
        </w:tabs>
        <w:spacing w:line="360" w:lineRule="auto"/>
        <w:jc w:val="both"/>
        <w:rPr>
          <w:rFonts w:ascii="Arial" w:eastAsia="Calibri" w:hAnsi="Arial" w:cs="Arial"/>
          <w:vanish/>
          <w:color w:val="auto"/>
        </w:rPr>
      </w:pPr>
    </w:p>
    <w:p w:rsidR="008A5821" w:rsidRPr="001C06E3" w:rsidRDefault="008A5821" w:rsidP="00ED2362">
      <w:pPr>
        <w:pStyle w:val="PargrafodaLista"/>
        <w:numPr>
          <w:ilvl w:val="0"/>
          <w:numId w:val="24"/>
        </w:numPr>
        <w:tabs>
          <w:tab w:val="clear" w:pos="720"/>
          <w:tab w:val="left" w:pos="1134"/>
        </w:tabs>
        <w:spacing w:line="360" w:lineRule="auto"/>
        <w:jc w:val="both"/>
        <w:rPr>
          <w:rFonts w:ascii="Arial" w:eastAsia="Calibri" w:hAnsi="Arial" w:cs="Arial"/>
          <w:vanish/>
          <w:color w:val="auto"/>
        </w:rPr>
      </w:pPr>
    </w:p>
    <w:p w:rsidR="008A5821" w:rsidRPr="001C06E3" w:rsidRDefault="008A5821" w:rsidP="00ED2362">
      <w:pPr>
        <w:pStyle w:val="PargrafodaLista"/>
        <w:numPr>
          <w:ilvl w:val="0"/>
          <w:numId w:val="24"/>
        </w:numPr>
        <w:tabs>
          <w:tab w:val="clear" w:pos="720"/>
          <w:tab w:val="left" w:pos="1134"/>
        </w:tabs>
        <w:spacing w:line="360" w:lineRule="auto"/>
        <w:jc w:val="both"/>
        <w:rPr>
          <w:rFonts w:ascii="Arial" w:eastAsia="Calibri" w:hAnsi="Arial" w:cs="Arial"/>
          <w:vanish/>
          <w:color w:val="auto"/>
        </w:rPr>
      </w:pPr>
    </w:p>
    <w:p w:rsidR="008A5821" w:rsidRPr="001C06E3" w:rsidRDefault="008A5821" w:rsidP="00ED2362">
      <w:pPr>
        <w:pStyle w:val="PargrafodaLista"/>
        <w:numPr>
          <w:ilvl w:val="0"/>
          <w:numId w:val="24"/>
        </w:numPr>
        <w:tabs>
          <w:tab w:val="clear" w:pos="720"/>
          <w:tab w:val="left" w:pos="1134"/>
        </w:tabs>
        <w:spacing w:line="360" w:lineRule="auto"/>
        <w:jc w:val="both"/>
        <w:rPr>
          <w:rFonts w:ascii="Arial" w:eastAsia="Calibri" w:hAnsi="Arial" w:cs="Arial"/>
          <w:vanish/>
          <w:color w:val="auto"/>
        </w:rPr>
      </w:pPr>
    </w:p>
    <w:p w:rsidR="008A5821" w:rsidRPr="001C06E3" w:rsidRDefault="008A5821" w:rsidP="00ED2362">
      <w:pPr>
        <w:pStyle w:val="PargrafodaLista"/>
        <w:numPr>
          <w:ilvl w:val="0"/>
          <w:numId w:val="24"/>
        </w:numPr>
        <w:tabs>
          <w:tab w:val="clear" w:pos="720"/>
          <w:tab w:val="left" w:pos="1134"/>
        </w:tabs>
        <w:spacing w:line="360" w:lineRule="auto"/>
        <w:jc w:val="both"/>
        <w:rPr>
          <w:rFonts w:ascii="Arial" w:eastAsia="Calibri" w:hAnsi="Arial" w:cs="Arial"/>
          <w:vanish/>
          <w:color w:val="auto"/>
        </w:rPr>
      </w:pPr>
    </w:p>
    <w:p w:rsidR="008A5821" w:rsidRPr="001C06E3" w:rsidRDefault="008A5821" w:rsidP="00ED2362">
      <w:pPr>
        <w:pStyle w:val="PargrafodaLista"/>
        <w:numPr>
          <w:ilvl w:val="0"/>
          <w:numId w:val="24"/>
        </w:numPr>
        <w:tabs>
          <w:tab w:val="clear" w:pos="720"/>
          <w:tab w:val="left" w:pos="1134"/>
        </w:tabs>
        <w:spacing w:line="360" w:lineRule="auto"/>
        <w:jc w:val="both"/>
        <w:rPr>
          <w:rFonts w:ascii="Arial" w:eastAsia="Calibri" w:hAnsi="Arial" w:cs="Arial"/>
          <w:vanish/>
          <w:color w:val="auto"/>
        </w:rPr>
      </w:pPr>
    </w:p>
    <w:p w:rsidR="008A5821" w:rsidRPr="001C06E3" w:rsidRDefault="008A5821" w:rsidP="00ED2362">
      <w:pPr>
        <w:pStyle w:val="PargrafodaLista"/>
        <w:numPr>
          <w:ilvl w:val="0"/>
          <w:numId w:val="24"/>
        </w:numPr>
        <w:tabs>
          <w:tab w:val="clear" w:pos="720"/>
          <w:tab w:val="left" w:pos="1134"/>
        </w:tabs>
        <w:spacing w:line="360" w:lineRule="auto"/>
        <w:jc w:val="both"/>
        <w:rPr>
          <w:rFonts w:ascii="Arial" w:eastAsia="Calibri" w:hAnsi="Arial" w:cs="Arial"/>
          <w:vanish/>
          <w:color w:val="auto"/>
        </w:rPr>
      </w:pPr>
    </w:p>
    <w:p w:rsidR="008A5821" w:rsidRPr="001C06E3" w:rsidRDefault="008A5821" w:rsidP="00ED2362">
      <w:pPr>
        <w:pStyle w:val="PargrafodaLista"/>
        <w:numPr>
          <w:ilvl w:val="0"/>
          <w:numId w:val="24"/>
        </w:numPr>
        <w:tabs>
          <w:tab w:val="clear" w:pos="720"/>
          <w:tab w:val="left" w:pos="1134"/>
        </w:tabs>
        <w:spacing w:line="360" w:lineRule="auto"/>
        <w:jc w:val="both"/>
        <w:rPr>
          <w:rFonts w:ascii="Arial" w:eastAsia="Calibri" w:hAnsi="Arial" w:cs="Arial"/>
          <w:vanish/>
          <w:color w:val="auto"/>
        </w:rPr>
      </w:pPr>
    </w:p>
    <w:p w:rsidR="008A5821" w:rsidRPr="001C06E3" w:rsidRDefault="008A5821" w:rsidP="00ED2362">
      <w:pPr>
        <w:pStyle w:val="PargrafodaLista"/>
        <w:numPr>
          <w:ilvl w:val="1"/>
          <w:numId w:val="24"/>
        </w:numPr>
        <w:tabs>
          <w:tab w:val="clear" w:pos="720"/>
          <w:tab w:val="left" w:pos="1134"/>
        </w:tabs>
        <w:spacing w:line="360" w:lineRule="auto"/>
        <w:jc w:val="both"/>
        <w:rPr>
          <w:rFonts w:ascii="Arial" w:eastAsia="Calibri" w:hAnsi="Arial" w:cs="Arial"/>
          <w:vanish/>
          <w:color w:val="auto"/>
        </w:rPr>
      </w:pPr>
    </w:p>
    <w:p w:rsidR="008A5821" w:rsidRPr="001C06E3" w:rsidRDefault="008A5821" w:rsidP="00ED2362">
      <w:pPr>
        <w:pStyle w:val="PargrafodaLista"/>
        <w:numPr>
          <w:ilvl w:val="1"/>
          <w:numId w:val="24"/>
        </w:numPr>
        <w:tabs>
          <w:tab w:val="clear" w:pos="720"/>
          <w:tab w:val="left" w:pos="1134"/>
        </w:tabs>
        <w:spacing w:line="360" w:lineRule="auto"/>
        <w:jc w:val="both"/>
        <w:rPr>
          <w:rFonts w:ascii="Arial" w:eastAsia="Calibri" w:hAnsi="Arial" w:cs="Arial"/>
          <w:vanish/>
          <w:color w:val="auto"/>
        </w:rPr>
      </w:pPr>
    </w:p>
    <w:p w:rsidR="008A5821" w:rsidRPr="001C06E3" w:rsidRDefault="008A5821" w:rsidP="00ED2362">
      <w:pPr>
        <w:pStyle w:val="PargrafodaLista"/>
        <w:numPr>
          <w:ilvl w:val="1"/>
          <w:numId w:val="24"/>
        </w:numPr>
        <w:tabs>
          <w:tab w:val="clear" w:pos="720"/>
          <w:tab w:val="left" w:pos="1134"/>
        </w:tabs>
        <w:spacing w:line="360" w:lineRule="auto"/>
        <w:jc w:val="both"/>
        <w:rPr>
          <w:rFonts w:ascii="Arial" w:eastAsia="Calibri" w:hAnsi="Arial" w:cs="Arial"/>
          <w:vanish/>
          <w:color w:val="auto"/>
        </w:rPr>
      </w:pPr>
    </w:p>
    <w:p w:rsidR="008A5821" w:rsidRPr="001C06E3" w:rsidRDefault="008A5821" w:rsidP="00ED2362">
      <w:pPr>
        <w:pStyle w:val="PargrafodaLista"/>
        <w:numPr>
          <w:ilvl w:val="1"/>
          <w:numId w:val="24"/>
        </w:numPr>
        <w:tabs>
          <w:tab w:val="clear" w:pos="720"/>
          <w:tab w:val="left" w:pos="1134"/>
        </w:tabs>
        <w:spacing w:line="360" w:lineRule="auto"/>
        <w:jc w:val="both"/>
        <w:rPr>
          <w:rFonts w:ascii="Arial" w:eastAsia="Calibri" w:hAnsi="Arial" w:cs="Arial"/>
          <w:vanish/>
          <w:color w:val="auto"/>
        </w:rPr>
      </w:pPr>
    </w:p>
    <w:p w:rsidR="008D7E74" w:rsidRPr="001C06E3" w:rsidRDefault="008D7E74" w:rsidP="00ED2362">
      <w:pPr>
        <w:numPr>
          <w:ilvl w:val="1"/>
          <w:numId w:val="24"/>
        </w:numPr>
        <w:tabs>
          <w:tab w:val="clear" w:pos="720"/>
          <w:tab w:val="left" w:pos="1134"/>
        </w:tabs>
        <w:spacing w:line="360" w:lineRule="auto"/>
        <w:ind w:left="852"/>
        <w:jc w:val="both"/>
        <w:rPr>
          <w:rFonts w:ascii="Arial" w:hAnsi="Arial" w:cs="Arial"/>
          <w:color w:val="auto"/>
        </w:rPr>
      </w:pPr>
      <w:r w:rsidRPr="001C06E3">
        <w:rPr>
          <w:rFonts w:ascii="Arial" w:hAnsi="Arial" w:cs="Arial"/>
          <w:color w:val="auto"/>
        </w:rPr>
        <w:t>Ambulatorial e Enfermagem</w:t>
      </w:r>
    </w:p>
    <w:p w:rsidR="008D7E74" w:rsidRPr="001C06E3" w:rsidRDefault="008D7E74" w:rsidP="00ED2362">
      <w:pPr>
        <w:numPr>
          <w:ilvl w:val="0"/>
          <w:numId w:val="25"/>
        </w:numPr>
        <w:tabs>
          <w:tab w:val="clear" w:pos="720"/>
          <w:tab w:val="left" w:pos="1418"/>
        </w:tabs>
        <w:spacing w:after="120" w:line="360" w:lineRule="auto"/>
        <w:ind w:left="1417" w:hanging="425"/>
        <w:jc w:val="both"/>
        <w:rPr>
          <w:rFonts w:ascii="Arial" w:hAnsi="Arial" w:cs="Arial"/>
          <w:color w:val="auto"/>
        </w:rPr>
      </w:pPr>
      <w:r w:rsidRPr="001C06E3">
        <w:rPr>
          <w:rFonts w:ascii="Arial" w:hAnsi="Arial" w:cs="Arial"/>
          <w:color w:val="auto"/>
        </w:rPr>
        <w:t>01 Posto de Enfermagem;</w:t>
      </w:r>
    </w:p>
    <w:p w:rsidR="008D7E74" w:rsidRPr="001C06E3" w:rsidRDefault="008D7E74" w:rsidP="00ED2362">
      <w:pPr>
        <w:numPr>
          <w:ilvl w:val="0"/>
          <w:numId w:val="25"/>
        </w:numPr>
        <w:tabs>
          <w:tab w:val="clear" w:pos="720"/>
          <w:tab w:val="left" w:pos="1418"/>
        </w:tabs>
        <w:spacing w:after="120" w:line="360" w:lineRule="auto"/>
        <w:ind w:left="1417" w:hanging="425"/>
        <w:jc w:val="both"/>
        <w:rPr>
          <w:rFonts w:ascii="Arial" w:hAnsi="Arial" w:cs="Arial"/>
          <w:color w:val="auto"/>
        </w:rPr>
      </w:pPr>
      <w:r w:rsidRPr="001C06E3">
        <w:rPr>
          <w:rFonts w:ascii="Arial" w:hAnsi="Arial" w:cs="Arial"/>
          <w:color w:val="auto"/>
        </w:rPr>
        <w:t>01 Sala de Prescrição Multiprofissional;</w:t>
      </w:r>
    </w:p>
    <w:p w:rsidR="008D7E74" w:rsidRPr="001C06E3" w:rsidRDefault="008D7E74" w:rsidP="00ED2362">
      <w:pPr>
        <w:numPr>
          <w:ilvl w:val="0"/>
          <w:numId w:val="25"/>
        </w:numPr>
        <w:tabs>
          <w:tab w:val="clear" w:pos="720"/>
          <w:tab w:val="left" w:pos="1418"/>
        </w:tabs>
        <w:spacing w:after="120" w:line="360" w:lineRule="auto"/>
        <w:ind w:left="1417" w:hanging="425"/>
        <w:jc w:val="both"/>
        <w:rPr>
          <w:rFonts w:ascii="Arial" w:hAnsi="Arial" w:cs="Arial"/>
          <w:color w:val="auto"/>
        </w:rPr>
      </w:pPr>
      <w:r w:rsidRPr="001C06E3">
        <w:rPr>
          <w:rFonts w:ascii="Arial" w:hAnsi="Arial" w:cs="Arial"/>
          <w:color w:val="auto"/>
        </w:rPr>
        <w:t>01 quarto com 03 leitos de observação feminina com banheiro adaptado;</w:t>
      </w:r>
    </w:p>
    <w:p w:rsidR="008D7E74" w:rsidRPr="00A87580" w:rsidRDefault="008D7E74" w:rsidP="00ED2362">
      <w:pPr>
        <w:numPr>
          <w:ilvl w:val="0"/>
          <w:numId w:val="25"/>
        </w:numPr>
        <w:tabs>
          <w:tab w:val="clear" w:pos="720"/>
          <w:tab w:val="left" w:pos="1418"/>
        </w:tabs>
        <w:spacing w:after="120" w:line="360" w:lineRule="auto"/>
        <w:ind w:left="1417" w:hanging="425"/>
        <w:jc w:val="both"/>
        <w:rPr>
          <w:rFonts w:ascii="Arial" w:hAnsi="Arial" w:cs="Arial"/>
          <w:color w:val="auto"/>
        </w:rPr>
      </w:pPr>
      <w:r w:rsidRPr="00A87580">
        <w:rPr>
          <w:rFonts w:ascii="Arial" w:hAnsi="Arial" w:cs="Arial"/>
          <w:color w:val="auto"/>
        </w:rPr>
        <w:t>01quarto com 03 leitos de observação masculina com banheiro adaptado;</w:t>
      </w:r>
    </w:p>
    <w:p w:rsidR="008D7E74" w:rsidRPr="00A87580" w:rsidRDefault="008D7E74" w:rsidP="00ED2362">
      <w:pPr>
        <w:numPr>
          <w:ilvl w:val="0"/>
          <w:numId w:val="25"/>
        </w:numPr>
        <w:tabs>
          <w:tab w:val="clear" w:pos="720"/>
          <w:tab w:val="left" w:pos="1418"/>
        </w:tabs>
        <w:spacing w:after="120" w:line="360" w:lineRule="auto"/>
        <w:ind w:left="1417" w:hanging="425"/>
        <w:jc w:val="both"/>
        <w:rPr>
          <w:rFonts w:ascii="Arial" w:hAnsi="Arial" w:cs="Arial"/>
          <w:color w:val="auto"/>
        </w:rPr>
      </w:pPr>
      <w:r w:rsidRPr="00A87580">
        <w:rPr>
          <w:rFonts w:ascii="Arial" w:hAnsi="Arial" w:cs="Arial"/>
          <w:color w:val="auto"/>
        </w:rPr>
        <w:t>01 quarto com 03 leitos de observação pediátrica;</w:t>
      </w:r>
    </w:p>
    <w:p w:rsidR="008D7E74" w:rsidRPr="00A87580" w:rsidRDefault="008D7E74" w:rsidP="00ED2362">
      <w:pPr>
        <w:numPr>
          <w:ilvl w:val="0"/>
          <w:numId w:val="25"/>
        </w:numPr>
        <w:tabs>
          <w:tab w:val="clear" w:pos="720"/>
          <w:tab w:val="left" w:pos="1418"/>
        </w:tabs>
        <w:spacing w:line="360" w:lineRule="auto"/>
        <w:ind w:left="1418" w:hanging="425"/>
        <w:jc w:val="both"/>
        <w:rPr>
          <w:rFonts w:ascii="Arial" w:hAnsi="Arial" w:cs="Arial"/>
          <w:color w:val="auto"/>
        </w:rPr>
      </w:pPr>
      <w:r w:rsidRPr="00A87580">
        <w:rPr>
          <w:rFonts w:ascii="Arial" w:hAnsi="Arial" w:cs="Arial"/>
          <w:color w:val="auto"/>
        </w:rPr>
        <w:t>02 quartos de isolamento com antessalas e banheiros;</w:t>
      </w:r>
    </w:p>
    <w:p w:rsidR="008D7E74" w:rsidRPr="00E416CB" w:rsidRDefault="008D7E74" w:rsidP="00814837">
      <w:pPr>
        <w:tabs>
          <w:tab w:val="clear" w:pos="720"/>
          <w:tab w:val="left" w:pos="142"/>
          <w:tab w:val="left" w:pos="1276"/>
        </w:tabs>
        <w:spacing w:line="360" w:lineRule="auto"/>
        <w:ind w:left="993"/>
        <w:jc w:val="both"/>
        <w:rPr>
          <w:rFonts w:ascii="Arial" w:hAnsi="Arial" w:cs="Arial"/>
          <w:color w:val="auto"/>
          <w:sz w:val="6"/>
          <w:szCs w:val="6"/>
        </w:rPr>
      </w:pPr>
    </w:p>
    <w:p w:rsidR="008A5821" w:rsidRPr="001C06E3" w:rsidRDefault="008A5821" w:rsidP="00ED2362">
      <w:pPr>
        <w:pStyle w:val="PargrafodaLista"/>
        <w:numPr>
          <w:ilvl w:val="0"/>
          <w:numId w:val="26"/>
        </w:numPr>
        <w:tabs>
          <w:tab w:val="clear" w:pos="720"/>
          <w:tab w:val="left" w:pos="993"/>
        </w:tabs>
        <w:spacing w:line="360" w:lineRule="auto"/>
        <w:jc w:val="both"/>
        <w:rPr>
          <w:rFonts w:ascii="Arial" w:eastAsia="Calibri" w:hAnsi="Arial" w:cs="Arial"/>
          <w:vanish/>
          <w:color w:val="auto"/>
        </w:rPr>
      </w:pPr>
    </w:p>
    <w:p w:rsidR="008A5821" w:rsidRPr="001C06E3" w:rsidRDefault="008A5821" w:rsidP="00ED2362">
      <w:pPr>
        <w:pStyle w:val="PargrafodaLista"/>
        <w:numPr>
          <w:ilvl w:val="0"/>
          <w:numId w:val="26"/>
        </w:numPr>
        <w:tabs>
          <w:tab w:val="clear" w:pos="720"/>
          <w:tab w:val="left" w:pos="993"/>
        </w:tabs>
        <w:spacing w:line="360" w:lineRule="auto"/>
        <w:jc w:val="both"/>
        <w:rPr>
          <w:rFonts w:ascii="Arial" w:eastAsia="Calibri" w:hAnsi="Arial" w:cs="Arial"/>
          <w:vanish/>
          <w:color w:val="auto"/>
        </w:rPr>
      </w:pPr>
    </w:p>
    <w:p w:rsidR="008A5821" w:rsidRPr="001C06E3" w:rsidRDefault="008A5821" w:rsidP="00ED2362">
      <w:pPr>
        <w:pStyle w:val="PargrafodaLista"/>
        <w:numPr>
          <w:ilvl w:val="0"/>
          <w:numId w:val="26"/>
        </w:numPr>
        <w:tabs>
          <w:tab w:val="clear" w:pos="720"/>
          <w:tab w:val="left" w:pos="993"/>
        </w:tabs>
        <w:spacing w:line="360" w:lineRule="auto"/>
        <w:jc w:val="both"/>
        <w:rPr>
          <w:rFonts w:ascii="Arial" w:eastAsia="Calibri" w:hAnsi="Arial" w:cs="Arial"/>
          <w:vanish/>
          <w:color w:val="auto"/>
        </w:rPr>
      </w:pPr>
    </w:p>
    <w:p w:rsidR="008A5821" w:rsidRPr="001C06E3" w:rsidRDefault="008A5821" w:rsidP="00ED2362">
      <w:pPr>
        <w:pStyle w:val="PargrafodaLista"/>
        <w:numPr>
          <w:ilvl w:val="0"/>
          <w:numId w:val="26"/>
        </w:numPr>
        <w:tabs>
          <w:tab w:val="clear" w:pos="720"/>
          <w:tab w:val="left" w:pos="993"/>
        </w:tabs>
        <w:spacing w:line="360" w:lineRule="auto"/>
        <w:jc w:val="both"/>
        <w:rPr>
          <w:rFonts w:ascii="Arial" w:eastAsia="Calibri" w:hAnsi="Arial" w:cs="Arial"/>
          <w:vanish/>
          <w:color w:val="auto"/>
        </w:rPr>
      </w:pPr>
    </w:p>
    <w:p w:rsidR="008A5821" w:rsidRPr="001C06E3" w:rsidRDefault="008A5821" w:rsidP="00ED2362">
      <w:pPr>
        <w:pStyle w:val="PargrafodaLista"/>
        <w:numPr>
          <w:ilvl w:val="0"/>
          <w:numId w:val="26"/>
        </w:numPr>
        <w:tabs>
          <w:tab w:val="clear" w:pos="720"/>
          <w:tab w:val="left" w:pos="993"/>
        </w:tabs>
        <w:spacing w:line="360" w:lineRule="auto"/>
        <w:jc w:val="both"/>
        <w:rPr>
          <w:rFonts w:ascii="Arial" w:eastAsia="Calibri" w:hAnsi="Arial" w:cs="Arial"/>
          <w:vanish/>
          <w:color w:val="auto"/>
        </w:rPr>
      </w:pPr>
    </w:p>
    <w:p w:rsidR="008A5821" w:rsidRPr="001C06E3" w:rsidRDefault="008A5821" w:rsidP="00ED2362">
      <w:pPr>
        <w:pStyle w:val="PargrafodaLista"/>
        <w:numPr>
          <w:ilvl w:val="0"/>
          <w:numId w:val="26"/>
        </w:numPr>
        <w:tabs>
          <w:tab w:val="clear" w:pos="720"/>
          <w:tab w:val="left" w:pos="993"/>
        </w:tabs>
        <w:spacing w:line="360" w:lineRule="auto"/>
        <w:jc w:val="both"/>
        <w:rPr>
          <w:rFonts w:ascii="Arial" w:eastAsia="Calibri" w:hAnsi="Arial" w:cs="Arial"/>
          <w:vanish/>
          <w:color w:val="auto"/>
        </w:rPr>
      </w:pPr>
    </w:p>
    <w:p w:rsidR="008A5821" w:rsidRPr="001C06E3" w:rsidRDefault="008A5821" w:rsidP="00ED2362">
      <w:pPr>
        <w:pStyle w:val="PargrafodaLista"/>
        <w:numPr>
          <w:ilvl w:val="0"/>
          <w:numId w:val="26"/>
        </w:numPr>
        <w:tabs>
          <w:tab w:val="clear" w:pos="720"/>
          <w:tab w:val="left" w:pos="993"/>
        </w:tabs>
        <w:spacing w:line="360" w:lineRule="auto"/>
        <w:jc w:val="both"/>
        <w:rPr>
          <w:rFonts w:ascii="Arial" w:eastAsia="Calibri" w:hAnsi="Arial" w:cs="Arial"/>
          <w:vanish/>
          <w:color w:val="auto"/>
        </w:rPr>
      </w:pPr>
    </w:p>
    <w:p w:rsidR="008A5821" w:rsidRPr="001C06E3" w:rsidRDefault="008A5821" w:rsidP="00ED2362">
      <w:pPr>
        <w:pStyle w:val="PargrafodaLista"/>
        <w:numPr>
          <w:ilvl w:val="0"/>
          <w:numId w:val="26"/>
        </w:numPr>
        <w:tabs>
          <w:tab w:val="clear" w:pos="720"/>
          <w:tab w:val="left" w:pos="993"/>
        </w:tabs>
        <w:spacing w:line="360" w:lineRule="auto"/>
        <w:jc w:val="both"/>
        <w:rPr>
          <w:rFonts w:ascii="Arial" w:eastAsia="Calibri" w:hAnsi="Arial" w:cs="Arial"/>
          <w:vanish/>
          <w:color w:val="auto"/>
        </w:rPr>
      </w:pPr>
    </w:p>
    <w:p w:rsidR="008A5821" w:rsidRPr="001C06E3" w:rsidRDefault="008A5821" w:rsidP="00ED2362">
      <w:pPr>
        <w:pStyle w:val="PargrafodaLista"/>
        <w:numPr>
          <w:ilvl w:val="0"/>
          <w:numId w:val="26"/>
        </w:numPr>
        <w:tabs>
          <w:tab w:val="clear" w:pos="720"/>
          <w:tab w:val="left" w:pos="993"/>
        </w:tabs>
        <w:spacing w:line="360" w:lineRule="auto"/>
        <w:jc w:val="both"/>
        <w:rPr>
          <w:rFonts w:ascii="Arial" w:eastAsia="Calibri" w:hAnsi="Arial" w:cs="Arial"/>
          <w:vanish/>
          <w:color w:val="auto"/>
        </w:rPr>
      </w:pPr>
    </w:p>
    <w:p w:rsidR="008A5821" w:rsidRPr="001C06E3" w:rsidRDefault="008A5821" w:rsidP="00ED2362">
      <w:pPr>
        <w:pStyle w:val="PargrafodaLista"/>
        <w:numPr>
          <w:ilvl w:val="0"/>
          <w:numId w:val="26"/>
        </w:numPr>
        <w:tabs>
          <w:tab w:val="clear" w:pos="720"/>
          <w:tab w:val="left" w:pos="993"/>
        </w:tabs>
        <w:spacing w:line="360" w:lineRule="auto"/>
        <w:jc w:val="both"/>
        <w:rPr>
          <w:rFonts w:ascii="Arial" w:eastAsia="Calibri" w:hAnsi="Arial" w:cs="Arial"/>
          <w:vanish/>
          <w:color w:val="auto"/>
        </w:rPr>
      </w:pPr>
    </w:p>
    <w:p w:rsidR="008A5821" w:rsidRPr="001C06E3" w:rsidRDefault="008A5821" w:rsidP="00ED2362">
      <w:pPr>
        <w:pStyle w:val="PargrafodaLista"/>
        <w:numPr>
          <w:ilvl w:val="0"/>
          <w:numId w:val="26"/>
        </w:numPr>
        <w:tabs>
          <w:tab w:val="clear" w:pos="720"/>
          <w:tab w:val="left" w:pos="993"/>
        </w:tabs>
        <w:spacing w:line="360" w:lineRule="auto"/>
        <w:jc w:val="both"/>
        <w:rPr>
          <w:rFonts w:ascii="Arial" w:eastAsia="Calibri" w:hAnsi="Arial" w:cs="Arial"/>
          <w:vanish/>
          <w:color w:val="auto"/>
        </w:rPr>
      </w:pPr>
    </w:p>
    <w:p w:rsidR="008A5821" w:rsidRPr="001C06E3" w:rsidRDefault="008A5821" w:rsidP="00ED2362">
      <w:pPr>
        <w:pStyle w:val="PargrafodaLista"/>
        <w:numPr>
          <w:ilvl w:val="1"/>
          <w:numId w:val="26"/>
        </w:numPr>
        <w:tabs>
          <w:tab w:val="clear" w:pos="720"/>
          <w:tab w:val="left" w:pos="993"/>
        </w:tabs>
        <w:spacing w:line="360" w:lineRule="auto"/>
        <w:jc w:val="both"/>
        <w:rPr>
          <w:rFonts w:ascii="Arial" w:eastAsia="Calibri" w:hAnsi="Arial" w:cs="Arial"/>
          <w:vanish/>
          <w:color w:val="auto"/>
        </w:rPr>
      </w:pPr>
    </w:p>
    <w:p w:rsidR="008A5821" w:rsidRPr="001C06E3" w:rsidRDefault="008A5821" w:rsidP="00ED2362">
      <w:pPr>
        <w:pStyle w:val="PargrafodaLista"/>
        <w:numPr>
          <w:ilvl w:val="1"/>
          <w:numId w:val="26"/>
        </w:numPr>
        <w:tabs>
          <w:tab w:val="clear" w:pos="720"/>
          <w:tab w:val="left" w:pos="993"/>
        </w:tabs>
        <w:spacing w:line="360" w:lineRule="auto"/>
        <w:jc w:val="both"/>
        <w:rPr>
          <w:rFonts w:ascii="Arial" w:eastAsia="Calibri" w:hAnsi="Arial" w:cs="Arial"/>
          <w:vanish/>
          <w:color w:val="auto"/>
        </w:rPr>
      </w:pPr>
    </w:p>
    <w:p w:rsidR="008A5821" w:rsidRPr="001C06E3" w:rsidRDefault="008A5821" w:rsidP="00ED2362">
      <w:pPr>
        <w:pStyle w:val="PargrafodaLista"/>
        <w:numPr>
          <w:ilvl w:val="1"/>
          <w:numId w:val="26"/>
        </w:numPr>
        <w:tabs>
          <w:tab w:val="clear" w:pos="720"/>
          <w:tab w:val="left" w:pos="993"/>
        </w:tabs>
        <w:spacing w:line="360" w:lineRule="auto"/>
        <w:jc w:val="both"/>
        <w:rPr>
          <w:rFonts w:ascii="Arial" w:eastAsia="Calibri" w:hAnsi="Arial" w:cs="Arial"/>
          <w:vanish/>
          <w:color w:val="auto"/>
        </w:rPr>
      </w:pPr>
    </w:p>
    <w:p w:rsidR="008A5821" w:rsidRPr="001C06E3" w:rsidRDefault="008A5821" w:rsidP="00ED2362">
      <w:pPr>
        <w:pStyle w:val="PargrafodaLista"/>
        <w:numPr>
          <w:ilvl w:val="1"/>
          <w:numId w:val="26"/>
        </w:numPr>
        <w:tabs>
          <w:tab w:val="clear" w:pos="720"/>
          <w:tab w:val="left" w:pos="993"/>
        </w:tabs>
        <w:spacing w:line="360" w:lineRule="auto"/>
        <w:jc w:val="both"/>
        <w:rPr>
          <w:rFonts w:ascii="Arial" w:eastAsia="Calibri" w:hAnsi="Arial" w:cs="Arial"/>
          <w:vanish/>
          <w:color w:val="auto"/>
        </w:rPr>
      </w:pPr>
    </w:p>
    <w:p w:rsidR="008A5821" w:rsidRPr="001C06E3" w:rsidRDefault="008A5821" w:rsidP="00ED2362">
      <w:pPr>
        <w:pStyle w:val="PargrafodaLista"/>
        <w:numPr>
          <w:ilvl w:val="1"/>
          <w:numId w:val="26"/>
        </w:numPr>
        <w:tabs>
          <w:tab w:val="clear" w:pos="720"/>
          <w:tab w:val="left" w:pos="993"/>
        </w:tabs>
        <w:spacing w:line="360" w:lineRule="auto"/>
        <w:jc w:val="both"/>
        <w:rPr>
          <w:rFonts w:ascii="Arial" w:eastAsia="Calibri" w:hAnsi="Arial" w:cs="Arial"/>
          <w:vanish/>
          <w:color w:val="auto"/>
        </w:rPr>
      </w:pPr>
    </w:p>
    <w:p w:rsidR="008D7E74" w:rsidRPr="001C06E3" w:rsidRDefault="008D7E74" w:rsidP="00ED2362">
      <w:pPr>
        <w:numPr>
          <w:ilvl w:val="1"/>
          <w:numId w:val="26"/>
        </w:numPr>
        <w:tabs>
          <w:tab w:val="clear" w:pos="720"/>
          <w:tab w:val="left" w:pos="993"/>
        </w:tabs>
        <w:spacing w:line="360" w:lineRule="auto"/>
        <w:ind w:left="858"/>
        <w:jc w:val="both"/>
        <w:rPr>
          <w:rFonts w:ascii="Arial" w:hAnsi="Arial" w:cs="Arial"/>
          <w:color w:val="auto"/>
        </w:rPr>
      </w:pPr>
      <w:r w:rsidRPr="001C06E3">
        <w:rPr>
          <w:rFonts w:ascii="Arial" w:hAnsi="Arial" w:cs="Arial"/>
          <w:color w:val="auto"/>
        </w:rPr>
        <w:t>Apoio Técnico/ logístico</w:t>
      </w:r>
    </w:p>
    <w:p w:rsidR="008D7E74" w:rsidRPr="001C06E3" w:rsidRDefault="008D7E74" w:rsidP="00ED2362">
      <w:pPr>
        <w:numPr>
          <w:ilvl w:val="0"/>
          <w:numId w:val="27"/>
        </w:numPr>
        <w:tabs>
          <w:tab w:val="clear" w:pos="720"/>
          <w:tab w:val="left" w:pos="1418"/>
        </w:tabs>
        <w:spacing w:after="120" w:line="360" w:lineRule="auto"/>
        <w:ind w:left="1417" w:hanging="425"/>
        <w:jc w:val="both"/>
        <w:rPr>
          <w:rFonts w:ascii="Arial" w:hAnsi="Arial" w:cs="Arial"/>
          <w:color w:val="auto"/>
        </w:rPr>
      </w:pPr>
      <w:r w:rsidRPr="001C06E3">
        <w:rPr>
          <w:rFonts w:ascii="Arial" w:hAnsi="Arial" w:cs="Arial"/>
          <w:color w:val="auto"/>
        </w:rPr>
        <w:t xml:space="preserve">01 Área de </w:t>
      </w:r>
      <w:proofErr w:type="spellStart"/>
      <w:r w:rsidRPr="001C06E3">
        <w:rPr>
          <w:rFonts w:ascii="Arial" w:hAnsi="Arial" w:cs="Arial"/>
          <w:color w:val="auto"/>
        </w:rPr>
        <w:t>Dispensação</w:t>
      </w:r>
      <w:proofErr w:type="spellEnd"/>
      <w:r w:rsidRPr="001C06E3">
        <w:rPr>
          <w:rFonts w:ascii="Arial" w:hAnsi="Arial" w:cs="Arial"/>
          <w:color w:val="auto"/>
        </w:rPr>
        <w:t xml:space="preserve"> de Medicamentos (farmácia satélite);</w:t>
      </w:r>
    </w:p>
    <w:p w:rsidR="008D7E74" w:rsidRPr="001C06E3" w:rsidRDefault="008D7E74" w:rsidP="00ED2362">
      <w:pPr>
        <w:numPr>
          <w:ilvl w:val="0"/>
          <w:numId w:val="27"/>
        </w:numPr>
        <w:tabs>
          <w:tab w:val="clear" w:pos="720"/>
          <w:tab w:val="left" w:pos="1418"/>
        </w:tabs>
        <w:spacing w:after="120" w:line="360" w:lineRule="auto"/>
        <w:ind w:left="1417" w:hanging="425"/>
        <w:jc w:val="both"/>
        <w:rPr>
          <w:rFonts w:ascii="Arial" w:hAnsi="Arial" w:cs="Arial"/>
          <w:color w:val="auto"/>
        </w:rPr>
      </w:pPr>
      <w:r w:rsidRPr="001C06E3">
        <w:rPr>
          <w:rFonts w:ascii="Arial" w:hAnsi="Arial" w:cs="Arial"/>
          <w:color w:val="auto"/>
        </w:rPr>
        <w:t>01 Área para armazenagem e controle de medicamentos controlados;</w:t>
      </w:r>
    </w:p>
    <w:p w:rsidR="008D7E74" w:rsidRPr="001C06E3" w:rsidRDefault="008D7E74" w:rsidP="00ED2362">
      <w:pPr>
        <w:numPr>
          <w:ilvl w:val="0"/>
          <w:numId w:val="27"/>
        </w:numPr>
        <w:tabs>
          <w:tab w:val="clear" w:pos="720"/>
          <w:tab w:val="left" w:pos="1418"/>
        </w:tabs>
        <w:spacing w:after="120" w:line="360" w:lineRule="auto"/>
        <w:ind w:left="1417" w:hanging="425"/>
        <w:jc w:val="both"/>
        <w:rPr>
          <w:rFonts w:ascii="Arial" w:hAnsi="Arial" w:cs="Arial"/>
          <w:color w:val="auto"/>
        </w:rPr>
      </w:pPr>
      <w:r w:rsidRPr="001C06E3">
        <w:rPr>
          <w:rFonts w:ascii="Arial" w:hAnsi="Arial" w:cs="Arial"/>
          <w:color w:val="auto"/>
        </w:rPr>
        <w:t>01 Sala de lavagem – material contaminado</w:t>
      </w:r>
    </w:p>
    <w:p w:rsidR="008D7E74" w:rsidRPr="001C06E3" w:rsidRDefault="008D7E74" w:rsidP="00ED2362">
      <w:pPr>
        <w:numPr>
          <w:ilvl w:val="0"/>
          <w:numId w:val="27"/>
        </w:numPr>
        <w:tabs>
          <w:tab w:val="clear" w:pos="720"/>
          <w:tab w:val="left" w:pos="1418"/>
        </w:tabs>
        <w:spacing w:after="120" w:line="360" w:lineRule="auto"/>
        <w:ind w:left="1417" w:hanging="425"/>
        <w:jc w:val="both"/>
        <w:rPr>
          <w:rFonts w:ascii="Arial" w:hAnsi="Arial" w:cs="Arial"/>
          <w:color w:val="auto"/>
        </w:rPr>
      </w:pPr>
      <w:r w:rsidRPr="001C06E3">
        <w:rPr>
          <w:rFonts w:ascii="Arial" w:hAnsi="Arial" w:cs="Arial"/>
          <w:color w:val="auto"/>
        </w:rPr>
        <w:t>01 Repouso feminino para funcionários de plantão;</w:t>
      </w:r>
    </w:p>
    <w:p w:rsidR="008D7E74" w:rsidRPr="001C06E3" w:rsidRDefault="008D7E74" w:rsidP="00ED2362">
      <w:pPr>
        <w:numPr>
          <w:ilvl w:val="0"/>
          <w:numId w:val="27"/>
        </w:numPr>
        <w:tabs>
          <w:tab w:val="clear" w:pos="720"/>
          <w:tab w:val="left" w:pos="1418"/>
        </w:tabs>
        <w:spacing w:after="120" w:line="360" w:lineRule="auto"/>
        <w:ind w:left="1417" w:hanging="425"/>
        <w:jc w:val="both"/>
        <w:rPr>
          <w:rFonts w:ascii="Arial" w:hAnsi="Arial" w:cs="Arial"/>
          <w:color w:val="auto"/>
        </w:rPr>
      </w:pPr>
      <w:r w:rsidRPr="001C06E3">
        <w:rPr>
          <w:rFonts w:ascii="Arial" w:hAnsi="Arial" w:cs="Arial"/>
          <w:color w:val="auto"/>
        </w:rPr>
        <w:t>01 Repouso feminino para funcionários de plantão;</w:t>
      </w:r>
    </w:p>
    <w:p w:rsidR="008D7E74" w:rsidRPr="001C06E3" w:rsidRDefault="008D7E74" w:rsidP="00ED2362">
      <w:pPr>
        <w:numPr>
          <w:ilvl w:val="0"/>
          <w:numId w:val="27"/>
        </w:numPr>
        <w:tabs>
          <w:tab w:val="clear" w:pos="720"/>
          <w:tab w:val="left" w:pos="1418"/>
        </w:tabs>
        <w:spacing w:after="120" w:line="360" w:lineRule="auto"/>
        <w:ind w:left="1417" w:hanging="425"/>
        <w:jc w:val="both"/>
        <w:rPr>
          <w:rFonts w:ascii="Arial" w:hAnsi="Arial" w:cs="Arial"/>
          <w:color w:val="auto"/>
        </w:rPr>
      </w:pPr>
      <w:r w:rsidRPr="001C06E3">
        <w:rPr>
          <w:rFonts w:ascii="Arial" w:hAnsi="Arial" w:cs="Arial"/>
          <w:color w:val="auto"/>
        </w:rPr>
        <w:t>01 Repouso feminino para funcionários de plantão;</w:t>
      </w:r>
    </w:p>
    <w:p w:rsidR="008D7E74" w:rsidRPr="001C06E3" w:rsidRDefault="008D7E74" w:rsidP="00ED2362">
      <w:pPr>
        <w:numPr>
          <w:ilvl w:val="0"/>
          <w:numId w:val="27"/>
        </w:numPr>
        <w:tabs>
          <w:tab w:val="clear" w:pos="720"/>
          <w:tab w:val="left" w:pos="1418"/>
        </w:tabs>
        <w:spacing w:after="120" w:line="360" w:lineRule="auto"/>
        <w:ind w:left="1417" w:hanging="425"/>
        <w:jc w:val="both"/>
        <w:rPr>
          <w:rFonts w:ascii="Arial" w:hAnsi="Arial" w:cs="Arial"/>
          <w:color w:val="auto"/>
        </w:rPr>
      </w:pPr>
      <w:r w:rsidRPr="001C06E3">
        <w:rPr>
          <w:rFonts w:ascii="Arial" w:hAnsi="Arial" w:cs="Arial"/>
          <w:color w:val="auto"/>
        </w:rPr>
        <w:lastRenderedPageBreak/>
        <w:t>01 Vestiário de barreira;</w:t>
      </w:r>
    </w:p>
    <w:p w:rsidR="008D7E74" w:rsidRPr="001C06E3" w:rsidRDefault="008D7E74" w:rsidP="00ED2362">
      <w:pPr>
        <w:numPr>
          <w:ilvl w:val="0"/>
          <w:numId w:val="27"/>
        </w:numPr>
        <w:tabs>
          <w:tab w:val="clear" w:pos="720"/>
          <w:tab w:val="left" w:pos="1418"/>
        </w:tabs>
        <w:spacing w:after="120" w:line="360" w:lineRule="auto"/>
        <w:ind w:left="1417" w:hanging="425"/>
        <w:jc w:val="both"/>
        <w:rPr>
          <w:rFonts w:ascii="Arial" w:hAnsi="Arial" w:cs="Arial"/>
          <w:color w:val="auto"/>
        </w:rPr>
      </w:pPr>
      <w:r w:rsidRPr="001C06E3">
        <w:rPr>
          <w:rFonts w:ascii="Arial" w:hAnsi="Arial" w:cs="Arial"/>
          <w:color w:val="auto"/>
        </w:rPr>
        <w:t>01 Central de Material e Esterilização;</w:t>
      </w:r>
    </w:p>
    <w:p w:rsidR="008D7E74" w:rsidRPr="001C06E3" w:rsidRDefault="008D7E74" w:rsidP="00ED2362">
      <w:pPr>
        <w:numPr>
          <w:ilvl w:val="0"/>
          <w:numId w:val="27"/>
        </w:numPr>
        <w:tabs>
          <w:tab w:val="clear" w:pos="720"/>
          <w:tab w:val="left" w:pos="1418"/>
        </w:tabs>
        <w:spacing w:after="120" w:line="360" w:lineRule="auto"/>
        <w:ind w:left="1417" w:hanging="425"/>
        <w:jc w:val="both"/>
        <w:rPr>
          <w:rFonts w:ascii="Arial" w:hAnsi="Arial" w:cs="Arial"/>
          <w:color w:val="auto"/>
        </w:rPr>
      </w:pPr>
      <w:r w:rsidRPr="001C06E3">
        <w:rPr>
          <w:rFonts w:ascii="Arial" w:hAnsi="Arial" w:cs="Arial"/>
          <w:color w:val="auto"/>
        </w:rPr>
        <w:t>01 Sala de estocagem de materiais esterilizados</w:t>
      </w:r>
    </w:p>
    <w:p w:rsidR="008D7E74" w:rsidRPr="001C06E3" w:rsidRDefault="008D7E74" w:rsidP="00ED2362">
      <w:pPr>
        <w:numPr>
          <w:ilvl w:val="0"/>
          <w:numId w:val="27"/>
        </w:numPr>
        <w:tabs>
          <w:tab w:val="clear" w:pos="720"/>
          <w:tab w:val="left" w:pos="1418"/>
        </w:tabs>
        <w:spacing w:after="120" w:line="360" w:lineRule="auto"/>
        <w:ind w:left="1417" w:hanging="425"/>
        <w:jc w:val="both"/>
        <w:rPr>
          <w:rFonts w:ascii="Arial" w:hAnsi="Arial" w:cs="Arial"/>
          <w:color w:val="auto"/>
        </w:rPr>
      </w:pPr>
      <w:r w:rsidRPr="001C06E3">
        <w:rPr>
          <w:rFonts w:ascii="Arial" w:hAnsi="Arial" w:cs="Arial"/>
          <w:color w:val="auto"/>
        </w:rPr>
        <w:t>01 Copa de distribuição/preparação de alimentos</w:t>
      </w:r>
    </w:p>
    <w:p w:rsidR="008D7E74" w:rsidRPr="001C06E3" w:rsidRDefault="008D7E74" w:rsidP="00ED2362">
      <w:pPr>
        <w:numPr>
          <w:ilvl w:val="0"/>
          <w:numId w:val="27"/>
        </w:numPr>
        <w:tabs>
          <w:tab w:val="clear" w:pos="720"/>
          <w:tab w:val="left" w:pos="1418"/>
        </w:tabs>
        <w:spacing w:after="120" w:line="360" w:lineRule="auto"/>
        <w:ind w:left="1417" w:hanging="425"/>
        <w:jc w:val="both"/>
        <w:rPr>
          <w:rFonts w:ascii="Arial" w:hAnsi="Arial" w:cs="Arial"/>
          <w:color w:val="auto"/>
        </w:rPr>
      </w:pPr>
      <w:r w:rsidRPr="001C06E3">
        <w:rPr>
          <w:rFonts w:ascii="Arial" w:hAnsi="Arial" w:cs="Arial"/>
          <w:color w:val="auto"/>
        </w:rPr>
        <w:t xml:space="preserve">01 </w:t>
      </w:r>
      <w:proofErr w:type="spellStart"/>
      <w:r w:rsidRPr="001C06E3">
        <w:rPr>
          <w:rFonts w:ascii="Arial" w:hAnsi="Arial" w:cs="Arial"/>
          <w:color w:val="auto"/>
        </w:rPr>
        <w:t>Lactário</w:t>
      </w:r>
      <w:proofErr w:type="spellEnd"/>
      <w:r w:rsidRPr="001C06E3">
        <w:rPr>
          <w:rFonts w:ascii="Arial" w:hAnsi="Arial" w:cs="Arial"/>
          <w:color w:val="auto"/>
        </w:rPr>
        <w:t xml:space="preserve">/preparação de dietas </w:t>
      </w:r>
      <w:proofErr w:type="spellStart"/>
      <w:r w:rsidRPr="001C06E3">
        <w:rPr>
          <w:rFonts w:ascii="Arial" w:hAnsi="Arial" w:cs="Arial"/>
          <w:color w:val="auto"/>
        </w:rPr>
        <w:t>enterais</w:t>
      </w:r>
      <w:proofErr w:type="spellEnd"/>
      <w:r w:rsidRPr="001C06E3">
        <w:rPr>
          <w:rFonts w:ascii="Arial" w:hAnsi="Arial" w:cs="Arial"/>
          <w:color w:val="auto"/>
        </w:rPr>
        <w:t>;</w:t>
      </w:r>
    </w:p>
    <w:p w:rsidR="008D7E74" w:rsidRPr="001C06E3" w:rsidRDefault="008D7E74" w:rsidP="00ED2362">
      <w:pPr>
        <w:numPr>
          <w:ilvl w:val="0"/>
          <w:numId w:val="27"/>
        </w:numPr>
        <w:tabs>
          <w:tab w:val="clear" w:pos="720"/>
          <w:tab w:val="left" w:pos="1418"/>
        </w:tabs>
        <w:spacing w:after="120" w:line="360" w:lineRule="auto"/>
        <w:ind w:left="1417" w:hanging="425"/>
        <w:jc w:val="both"/>
        <w:rPr>
          <w:rFonts w:ascii="Arial" w:hAnsi="Arial" w:cs="Arial"/>
          <w:color w:val="auto"/>
        </w:rPr>
      </w:pPr>
      <w:r w:rsidRPr="001C06E3">
        <w:rPr>
          <w:rFonts w:ascii="Arial" w:hAnsi="Arial" w:cs="Arial"/>
          <w:color w:val="auto"/>
        </w:rPr>
        <w:t>01 Almoxarifado;</w:t>
      </w:r>
    </w:p>
    <w:p w:rsidR="008D7E74" w:rsidRPr="001C06E3" w:rsidRDefault="008D7E74" w:rsidP="00ED2362">
      <w:pPr>
        <w:numPr>
          <w:ilvl w:val="0"/>
          <w:numId w:val="27"/>
        </w:numPr>
        <w:tabs>
          <w:tab w:val="clear" w:pos="720"/>
          <w:tab w:val="left" w:pos="1418"/>
        </w:tabs>
        <w:spacing w:after="120" w:line="360" w:lineRule="auto"/>
        <w:ind w:left="1417" w:hanging="425"/>
        <w:jc w:val="both"/>
        <w:rPr>
          <w:rFonts w:ascii="Arial" w:hAnsi="Arial" w:cs="Arial"/>
          <w:color w:val="auto"/>
        </w:rPr>
      </w:pPr>
      <w:r w:rsidRPr="001C06E3">
        <w:rPr>
          <w:rFonts w:ascii="Arial" w:hAnsi="Arial" w:cs="Arial"/>
          <w:color w:val="auto"/>
        </w:rPr>
        <w:t>01 Sala de Armazenagem de Roupa Limpa;</w:t>
      </w:r>
    </w:p>
    <w:p w:rsidR="008D7E74" w:rsidRPr="001C06E3" w:rsidRDefault="008D7E74" w:rsidP="00ED2362">
      <w:pPr>
        <w:numPr>
          <w:ilvl w:val="0"/>
          <w:numId w:val="27"/>
        </w:numPr>
        <w:tabs>
          <w:tab w:val="clear" w:pos="720"/>
          <w:tab w:val="left" w:pos="1418"/>
        </w:tabs>
        <w:spacing w:after="120" w:line="360" w:lineRule="auto"/>
        <w:ind w:left="1417" w:hanging="425"/>
        <w:jc w:val="both"/>
        <w:rPr>
          <w:rFonts w:ascii="Arial" w:hAnsi="Arial" w:cs="Arial"/>
          <w:color w:val="auto"/>
        </w:rPr>
      </w:pPr>
      <w:r w:rsidRPr="001C06E3">
        <w:rPr>
          <w:rFonts w:ascii="Arial" w:hAnsi="Arial" w:cs="Arial"/>
          <w:color w:val="auto"/>
        </w:rPr>
        <w:t>01 Sala de Roupa suja;</w:t>
      </w:r>
    </w:p>
    <w:p w:rsidR="008D7E74" w:rsidRPr="001C06E3" w:rsidRDefault="008D7E74" w:rsidP="00ED2362">
      <w:pPr>
        <w:numPr>
          <w:ilvl w:val="0"/>
          <w:numId w:val="27"/>
        </w:numPr>
        <w:tabs>
          <w:tab w:val="clear" w:pos="720"/>
          <w:tab w:val="left" w:pos="1418"/>
        </w:tabs>
        <w:spacing w:after="120" w:line="360" w:lineRule="auto"/>
        <w:ind w:left="1417" w:hanging="425"/>
        <w:jc w:val="both"/>
        <w:rPr>
          <w:rFonts w:ascii="Arial" w:hAnsi="Arial" w:cs="Arial"/>
          <w:color w:val="auto"/>
        </w:rPr>
      </w:pPr>
      <w:r w:rsidRPr="001C06E3">
        <w:rPr>
          <w:rFonts w:ascii="Arial" w:hAnsi="Arial" w:cs="Arial"/>
          <w:color w:val="auto"/>
        </w:rPr>
        <w:t>02 DML;</w:t>
      </w:r>
    </w:p>
    <w:p w:rsidR="008D7E74" w:rsidRPr="001C06E3" w:rsidRDefault="008D7E74" w:rsidP="00ED2362">
      <w:pPr>
        <w:numPr>
          <w:ilvl w:val="0"/>
          <w:numId w:val="27"/>
        </w:numPr>
        <w:tabs>
          <w:tab w:val="clear" w:pos="720"/>
          <w:tab w:val="left" w:pos="1418"/>
        </w:tabs>
        <w:spacing w:after="120" w:line="360" w:lineRule="auto"/>
        <w:ind w:left="1417" w:hanging="425"/>
        <w:jc w:val="both"/>
        <w:rPr>
          <w:rFonts w:ascii="Arial" w:hAnsi="Arial" w:cs="Arial"/>
          <w:color w:val="auto"/>
        </w:rPr>
      </w:pPr>
      <w:r w:rsidRPr="001C06E3">
        <w:rPr>
          <w:rFonts w:ascii="Arial" w:hAnsi="Arial" w:cs="Arial"/>
          <w:color w:val="auto"/>
        </w:rPr>
        <w:t xml:space="preserve">Sala de utilidade para guarda </w:t>
      </w:r>
      <w:proofErr w:type="gramStart"/>
      <w:r w:rsidRPr="001C06E3">
        <w:rPr>
          <w:rFonts w:ascii="Arial" w:hAnsi="Arial" w:cs="Arial"/>
          <w:color w:val="auto"/>
        </w:rPr>
        <w:t>temporária resíduos sólidos</w:t>
      </w:r>
      <w:proofErr w:type="gramEnd"/>
      <w:r w:rsidRPr="001C06E3">
        <w:rPr>
          <w:rFonts w:ascii="Arial" w:hAnsi="Arial" w:cs="Arial"/>
          <w:color w:val="auto"/>
        </w:rPr>
        <w:t>;</w:t>
      </w:r>
    </w:p>
    <w:p w:rsidR="008D7E74" w:rsidRPr="001C06E3" w:rsidRDefault="008D7E74" w:rsidP="00ED2362">
      <w:pPr>
        <w:numPr>
          <w:ilvl w:val="0"/>
          <w:numId w:val="27"/>
        </w:numPr>
        <w:tabs>
          <w:tab w:val="clear" w:pos="720"/>
          <w:tab w:val="left" w:pos="1418"/>
        </w:tabs>
        <w:spacing w:after="120" w:line="360" w:lineRule="auto"/>
        <w:ind w:left="1417" w:hanging="425"/>
        <w:jc w:val="both"/>
        <w:rPr>
          <w:rFonts w:ascii="Arial" w:hAnsi="Arial" w:cs="Arial"/>
          <w:color w:val="auto"/>
        </w:rPr>
      </w:pPr>
      <w:r w:rsidRPr="001C06E3">
        <w:rPr>
          <w:rFonts w:ascii="Arial" w:hAnsi="Arial" w:cs="Arial"/>
          <w:color w:val="auto"/>
        </w:rPr>
        <w:t>01 Área para central de gases (externa);</w:t>
      </w:r>
    </w:p>
    <w:p w:rsidR="008D7E74" w:rsidRPr="001C06E3" w:rsidRDefault="008D7E74" w:rsidP="00ED2362">
      <w:pPr>
        <w:numPr>
          <w:ilvl w:val="0"/>
          <w:numId w:val="27"/>
        </w:numPr>
        <w:tabs>
          <w:tab w:val="clear" w:pos="720"/>
          <w:tab w:val="left" w:pos="1418"/>
        </w:tabs>
        <w:spacing w:after="120" w:line="360" w:lineRule="auto"/>
        <w:ind w:left="1417" w:hanging="425"/>
        <w:jc w:val="both"/>
        <w:rPr>
          <w:rFonts w:ascii="Arial" w:hAnsi="Arial" w:cs="Arial"/>
          <w:color w:val="auto"/>
        </w:rPr>
      </w:pPr>
      <w:r w:rsidRPr="001C06E3">
        <w:rPr>
          <w:rFonts w:ascii="Arial" w:hAnsi="Arial" w:cs="Arial"/>
          <w:color w:val="auto"/>
        </w:rPr>
        <w:t>01 Guarda temporária de cadáveres;</w:t>
      </w:r>
    </w:p>
    <w:p w:rsidR="008D7E74" w:rsidRPr="001C06E3" w:rsidRDefault="008D7E74" w:rsidP="00ED2362">
      <w:pPr>
        <w:numPr>
          <w:ilvl w:val="0"/>
          <w:numId w:val="27"/>
        </w:numPr>
        <w:tabs>
          <w:tab w:val="clear" w:pos="720"/>
          <w:tab w:val="left" w:pos="1418"/>
        </w:tabs>
        <w:spacing w:after="120" w:line="360" w:lineRule="auto"/>
        <w:ind w:left="1417" w:hanging="425"/>
        <w:jc w:val="both"/>
        <w:rPr>
          <w:rFonts w:ascii="Arial" w:hAnsi="Arial" w:cs="Arial"/>
          <w:color w:val="auto"/>
        </w:rPr>
      </w:pPr>
      <w:r w:rsidRPr="001C06E3">
        <w:rPr>
          <w:rFonts w:ascii="Arial" w:hAnsi="Arial" w:cs="Arial"/>
          <w:color w:val="auto"/>
        </w:rPr>
        <w:t>01 Repouso feminino para funcionários de plantão;</w:t>
      </w:r>
    </w:p>
    <w:p w:rsidR="008D7E74" w:rsidRPr="001C06E3" w:rsidRDefault="008D7E74" w:rsidP="00ED2362">
      <w:pPr>
        <w:numPr>
          <w:ilvl w:val="0"/>
          <w:numId w:val="27"/>
        </w:numPr>
        <w:tabs>
          <w:tab w:val="clear" w:pos="720"/>
          <w:tab w:val="left" w:pos="1418"/>
        </w:tabs>
        <w:spacing w:after="120" w:line="360" w:lineRule="auto"/>
        <w:ind w:left="1417" w:hanging="425"/>
        <w:jc w:val="both"/>
        <w:rPr>
          <w:rFonts w:ascii="Arial" w:hAnsi="Arial" w:cs="Arial"/>
          <w:color w:val="auto"/>
        </w:rPr>
      </w:pPr>
      <w:r w:rsidRPr="001C06E3">
        <w:rPr>
          <w:rFonts w:ascii="Arial" w:hAnsi="Arial" w:cs="Arial"/>
          <w:color w:val="auto"/>
        </w:rPr>
        <w:t>01 Repouso masculino para funcionários de plantão;</w:t>
      </w:r>
    </w:p>
    <w:p w:rsidR="008D7E74" w:rsidRPr="001C06E3" w:rsidRDefault="008D7E74" w:rsidP="00ED2362">
      <w:pPr>
        <w:numPr>
          <w:ilvl w:val="0"/>
          <w:numId w:val="27"/>
        </w:numPr>
        <w:tabs>
          <w:tab w:val="clear" w:pos="720"/>
          <w:tab w:val="left" w:pos="1418"/>
        </w:tabs>
        <w:spacing w:after="120" w:line="360" w:lineRule="auto"/>
        <w:ind w:left="1417" w:hanging="425"/>
        <w:jc w:val="both"/>
        <w:rPr>
          <w:rFonts w:ascii="Arial" w:hAnsi="Arial" w:cs="Arial"/>
          <w:color w:val="auto"/>
        </w:rPr>
      </w:pPr>
      <w:r w:rsidRPr="001C06E3">
        <w:rPr>
          <w:rFonts w:ascii="Arial" w:hAnsi="Arial" w:cs="Arial"/>
          <w:color w:val="auto"/>
        </w:rPr>
        <w:t>01 Sala de estar/copa para funcionários;</w:t>
      </w:r>
    </w:p>
    <w:p w:rsidR="008D7E74" w:rsidRPr="001C06E3" w:rsidRDefault="008D7E74" w:rsidP="00ED2362">
      <w:pPr>
        <w:numPr>
          <w:ilvl w:val="0"/>
          <w:numId w:val="27"/>
        </w:numPr>
        <w:tabs>
          <w:tab w:val="clear" w:pos="720"/>
          <w:tab w:val="left" w:pos="1418"/>
        </w:tabs>
        <w:spacing w:after="120" w:line="360" w:lineRule="auto"/>
        <w:ind w:left="1417" w:hanging="425"/>
        <w:jc w:val="both"/>
        <w:rPr>
          <w:rFonts w:ascii="Arial" w:hAnsi="Arial" w:cs="Arial"/>
          <w:color w:val="auto"/>
        </w:rPr>
      </w:pPr>
      <w:r w:rsidRPr="001C06E3">
        <w:rPr>
          <w:rFonts w:ascii="Arial" w:hAnsi="Arial" w:cs="Arial"/>
          <w:color w:val="auto"/>
        </w:rPr>
        <w:t>Vestiários para funcionários (01 feminino e 01 masculino);</w:t>
      </w:r>
    </w:p>
    <w:p w:rsidR="008D7E74" w:rsidRPr="001C06E3" w:rsidRDefault="008D7E74" w:rsidP="00ED2362">
      <w:pPr>
        <w:numPr>
          <w:ilvl w:val="0"/>
          <w:numId w:val="27"/>
        </w:numPr>
        <w:tabs>
          <w:tab w:val="clear" w:pos="720"/>
          <w:tab w:val="left" w:pos="1418"/>
        </w:tabs>
        <w:spacing w:after="120" w:line="360" w:lineRule="auto"/>
        <w:ind w:left="1417" w:hanging="425"/>
        <w:jc w:val="both"/>
        <w:rPr>
          <w:rFonts w:ascii="Arial" w:hAnsi="Arial" w:cs="Arial"/>
          <w:color w:val="auto"/>
        </w:rPr>
      </w:pPr>
      <w:r w:rsidRPr="001C06E3">
        <w:rPr>
          <w:rFonts w:ascii="Arial" w:hAnsi="Arial" w:cs="Arial"/>
          <w:color w:val="auto"/>
        </w:rPr>
        <w:t>01 Sala de Gerador;</w:t>
      </w:r>
    </w:p>
    <w:p w:rsidR="008D7E74" w:rsidRPr="001C06E3" w:rsidRDefault="008D7E74" w:rsidP="00ED2362">
      <w:pPr>
        <w:numPr>
          <w:ilvl w:val="0"/>
          <w:numId w:val="27"/>
        </w:numPr>
        <w:tabs>
          <w:tab w:val="clear" w:pos="720"/>
          <w:tab w:val="left" w:pos="1418"/>
        </w:tabs>
        <w:spacing w:after="120" w:line="360" w:lineRule="auto"/>
        <w:ind w:left="1417" w:hanging="425"/>
        <w:jc w:val="both"/>
        <w:rPr>
          <w:rFonts w:ascii="Arial" w:hAnsi="Arial" w:cs="Arial"/>
          <w:color w:val="auto"/>
        </w:rPr>
      </w:pPr>
      <w:r w:rsidRPr="001C06E3">
        <w:rPr>
          <w:rFonts w:ascii="Arial" w:hAnsi="Arial" w:cs="Arial"/>
          <w:color w:val="auto"/>
        </w:rPr>
        <w:t>02 Abrigos para lixo hospitalar;</w:t>
      </w:r>
    </w:p>
    <w:p w:rsidR="008D7E74" w:rsidRPr="001C06E3" w:rsidRDefault="008D7E74" w:rsidP="00ED2362">
      <w:pPr>
        <w:numPr>
          <w:ilvl w:val="0"/>
          <w:numId w:val="27"/>
        </w:numPr>
        <w:tabs>
          <w:tab w:val="clear" w:pos="720"/>
          <w:tab w:val="left" w:pos="1418"/>
        </w:tabs>
        <w:spacing w:line="360" w:lineRule="auto"/>
        <w:ind w:left="1418" w:hanging="425"/>
        <w:jc w:val="both"/>
        <w:rPr>
          <w:rFonts w:ascii="Arial" w:hAnsi="Arial" w:cs="Arial"/>
          <w:color w:val="auto"/>
        </w:rPr>
      </w:pPr>
      <w:r w:rsidRPr="001C06E3">
        <w:rPr>
          <w:rFonts w:ascii="Arial" w:hAnsi="Arial" w:cs="Arial"/>
          <w:color w:val="auto"/>
        </w:rPr>
        <w:t>02 Abrigos para lixo comum;</w:t>
      </w:r>
    </w:p>
    <w:p w:rsidR="008D7E74" w:rsidRPr="00E416CB" w:rsidRDefault="008D7E74" w:rsidP="00814837">
      <w:pPr>
        <w:tabs>
          <w:tab w:val="clear" w:pos="720"/>
          <w:tab w:val="left" w:pos="142"/>
          <w:tab w:val="left" w:pos="1276"/>
        </w:tabs>
        <w:spacing w:line="360" w:lineRule="auto"/>
        <w:ind w:left="993"/>
        <w:jc w:val="both"/>
        <w:rPr>
          <w:rFonts w:ascii="Arial" w:hAnsi="Arial" w:cs="Arial"/>
          <w:color w:val="auto"/>
          <w:sz w:val="6"/>
          <w:szCs w:val="6"/>
        </w:rPr>
      </w:pPr>
    </w:p>
    <w:p w:rsidR="008A5821" w:rsidRPr="001C06E3" w:rsidRDefault="008A5821" w:rsidP="00ED2362">
      <w:pPr>
        <w:pStyle w:val="PargrafodaLista"/>
        <w:numPr>
          <w:ilvl w:val="0"/>
          <w:numId w:val="28"/>
        </w:numPr>
        <w:tabs>
          <w:tab w:val="clear" w:pos="720"/>
          <w:tab w:val="left" w:pos="993"/>
        </w:tabs>
        <w:spacing w:line="360" w:lineRule="auto"/>
        <w:jc w:val="both"/>
        <w:rPr>
          <w:rFonts w:ascii="Arial" w:eastAsia="Calibri" w:hAnsi="Arial" w:cs="Arial"/>
          <w:vanish/>
          <w:color w:val="auto"/>
        </w:rPr>
      </w:pPr>
    </w:p>
    <w:p w:rsidR="008A5821" w:rsidRPr="001C06E3" w:rsidRDefault="008A5821" w:rsidP="00ED2362">
      <w:pPr>
        <w:pStyle w:val="PargrafodaLista"/>
        <w:numPr>
          <w:ilvl w:val="0"/>
          <w:numId w:val="28"/>
        </w:numPr>
        <w:tabs>
          <w:tab w:val="clear" w:pos="720"/>
          <w:tab w:val="left" w:pos="993"/>
        </w:tabs>
        <w:spacing w:line="360" w:lineRule="auto"/>
        <w:jc w:val="both"/>
        <w:rPr>
          <w:rFonts w:ascii="Arial" w:eastAsia="Calibri" w:hAnsi="Arial" w:cs="Arial"/>
          <w:vanish/>
          <w:color w:val="auto"/>
        </w:rPr>
      </w:pPr>
    </w:p>
    <w:p w:rsidR="008A5821" w:rsidRPr="001C06E3" w:rsidRDefault="008A5821" w:rsidP="00ED2362">
      <w:pPr>
        <w:pStyle w:val="PargrafodaLista"/>
        <w:numPr>
          <w:ilvl w:val="0"/>
          <w:numId w:val="28"/>
        </w:numPr>
        <w:tabs>
          <w:tab w:val="clear" w:pos="720"/>
          <w:tab w:val="left" w:pos="993"/>
        </w:tabs>
        <w:spacing w:line="360" w:lineRule="auto"/>
        <w:jc w:val="both"/>
        <w:rPr>
          <w:rFonts w:ascii="Arial" w:eastAsia="Calibri" w:hAnsi="Arial" w:cs="Arial"/>
          <w:vanish/>
          <w:color w:val="auto"/>
        </w:rPr>
      </w:pPr>
    </w:p>
    <w:p w:rsidR="008A5821" w:rsidRPr="001C06E3" w:rsidRDefault="008A5821" w:rsidP="00ED2362">
      <w:pPr>
        <w:pStyle w:val="PargrafodaLista"/>
        <w:numPr>
          <w:ilvl w:val="0"/>
          <w:numId w:val="28"/>
        </w:numPr>
        <w:tabs>
          <w:tab w:val="clear" w:pos="720"/>
          <w:tab w:val="left" w:pos="993"/>
        </w:tabs>
        <w:spacing w:line="360" w:lineRule="auto"/>
        <w:jc w:val="both"/>
        <w:rPr>
          <w:rFonts w:ascii="Arial" w:eastAsia="Calibri" w:hAnsi="Arial" w:cs="Arial"/>
          <w:vanish/>
          <w:color w:val="auto"/>
        </w:rPr>
      </w:pPr>
    </w:p>
    <w:p w:rsidR="008A5821" w:rsidRPr="001C06E3" w:rsidRDefault="008A5821" w:rsidP="00ED2362">
      <w:pPr>
        <w:pStyle w:val="PargrafodaLista"/>
        <w:numPr>
          <w:ilvl w:val="0"/>
          <w:numId w:val="28"/>
        </w:numPr>
        <w:tabs>
          <w:tab w:val="clear" w:pos="720"/>
          <w:tab w:val="left" w:pos="993"/>
        </w:tabs>
        <w:spacing w:line="360" w:lineRule="auto"/>
        <w:jc w:val="both"/>
        <w:rPr>
          <w:rFonts w:ascii="Arial" w:eastAsia="Calibri" w:hAnsi="Arial" w:cs="Arial"/>
          <w:vanish/>
          <w:color w:val="auto"/>
        </w:rPr>
      </w:pPr>
    </w:p>
    <w:p w:rsidR="008A5821" w:rsidRPr="001C06E3" w:rsidRDefault="008A5821" w:rsidP="00ED2362">
      <w:pPr>
        <w:pStyle w:val="PargrafodaLista"/>
        <w:numPr>
          <w:ilvl w:val="0"/>
          <w:numId w:val="28"/>
        </w:numPr>
        <w:tabs>
          <w:tab w:val="clear" w:pos="720"/>
          <w:tab w:val="left" w:pos="993"/>
        </w:tabs>
        <w:spacing w:line="360" w:lineRule="auto"/>
        <w:jc w:val="both"/>
        <w:rPr>
          <w:rFonts w:ascii="Arial" w:eastAsia="Calibri" w:hAnsi="Arial" w:cs="Arial"/>
          <w:vanish/>
          <w:color w:val="auto"/>
        </w:rPr>
      </w:pPr>
    </w:p>
    <w:p w:rsidR="008A5821" w:rsidRPr="001C06E3" w:rsidRDefault="008A5821" w:rsidP="00ED2362">
      <w:pPr>
        <w:pStyle w:val="PargrafodaLista"/>
        <w:numPr>
          <w:ilvl w:val="0"/>
          <w:numId w:val="28"/>
        </w:numPr>
        <w:tabs>
          <w:tab w:val="clear" w:pos="720"/>
          <w:tab w:val="left" w:pos="993"/>
        </w:tabs>
        <w:spacing w:line="360" w:lineRule="auto"/>
        <w:jc w:val="both"/>
        <w:rPr>
          <w:rFonts w:ascii="Arial" w:eastAsia="Calibri" w:hAnsi="Arial" w:cs="Arial"/>
          <w:vanish/>
          <w:color w:val="auto"/>
        </w:rPr>
      </w:pPr>
    </w:p>
    <w:p w:rsidR="008A5821" w:rsidRPr="001C06E3" w:rsidRDefault="008A5821" w:rsidP="00ED2362">
      <w:pPr>
        <w:pStyle w:val="PargrafodaLista"/>
        <w:numPr>
          <w:ilvl w:val="0"/>
          <w:numId w:val="28"/>
        </w:numPr>
        <w:tabs>
          <w:tab w:val="clear" w:pos="720"/>
          <w:tab w:val="left" w:pos="993"/>
        </w:tabs>
        <w:spacing w:line="360" w:lineRule="auto"/>
        <w:jc w:val="both"/>
        <w:rPr>
          <w:rFonts w:ascii="Arial" w:eastAsia="Calibri" w:hAnsi="Arial" w:cs="Arial"/>
          <w:vanish/>
          <w:color w:val="auto"/>
        </w:rPr>
      </w:pPr>
    </w:p>
    <w:p w:rsidR="008A5821" w:rsidRPr="001C06E3" w:rsidRDefault="008A5821" w:rsidP="00ED2362">
      <w:pPr>
        <w:pStyle w:val="PargrafodaLista"/>
        <w:numPr>
          <w:ilvl w:val="0"/>
          <w:numId w:val="28"/>
        </w:numPr>
        <w:tabs>
          <w:tab w:val="clear" w:pos="720"/>
          <w:tab w:val="left" w:pos="993"/>
        </w:tabs>
        <w:spacing w:line="360" w:lineRule="auto"/>
        <w:jc w:val="both"/>
        <w:rPr>
          <w:rFonts w:ascii="Arial" w:eastAsia="Calibri" w:hAnsi="Arial" w:cs="Arial"/>
          <w:vanish/>
          <w:color w:val="auto"/>
        </w:rPr>
      </w:pPr>
    </w:p>
    <w:p w:rsidR="008A5821" w:rsidRPr="001C06E3" w:rsidRDefault="008A5821" w:rsidP="00ED2362">
      <w:pPr>
        <w:pStyle w:val="PargrafodaLista"/>
        <w:numPr>
          <w:ilvl w:val="0"/>
          <w:numId w:val="28"/>
        </w:numPr>
        <w:tabs>
          <w:tab w:val="clear" w:pos="720"/>
          <w:tab w:val="left" w:pos="993"/>
        </w:tabs>
        <w:spacing w:line="360" w:lineRule="auto"/>
        <w:jc w:val="both"/>
        <w:rPr>
          <w:rFonts w:ascii="Arial" w:eastAsia="Calibri" w:hAnsi="Arial" w:cs="Arial"/>
          <w:vanish/>
          <w:color w:val="auto"/>
        </w:rPr>
      </w:pPr>
    </w:p>
    <w:p w:rsidR="008A5821" w:rsidRPr="001C06E3" w:rsidRDefault="008A5821" w:rsidP="00ED2362">
      <w:pPr>
        <w:pStyle w:val="PargrafodaLista"/>
        <w:numPr>
          <w:ilvl w:val="0"/>
          <w:numId w:val="28"/>
        </w:numPr>
        <w:tabs>
          <w:tab w:val="clear" w:pos="720"/>
          <w:tab w:val="left" w:pos="993"/>
        </w:tabs>
        <w:spacing w:line="360" w:lineRule="auto"/>
        <w:jc w:val="both"/>
        <w:rPr>
          <w:rFonts w:ascii="Arial" w:eastAsia="Calibri" w:hAnsi="Arial" w:cs="Arial"/>
          <w:vanish/>
          <w:color w:val="auto"/>
        </w:rPr>
      </w:pPr>
    </w:p>
    <w:p w:rsidR="008A5821" w:rsidRPr="001C06E3" w:rsidRDefault="008A5821" w:rsidP="00ED2362">
      <w:pPr>
        <w:pStyle w:val="PargrafodaLista"/>
        <w:numPr>
          <w:ilvl w:val="1"/>
          <w:numId w:val="28"/>
        </w:numPr>
        <w:tabs>
          <w:tab w:val="clear" w:pos="720"/>
          <w:tab w:val="left" w:pos="993"/>
        </w:tabs>
        <w:spacing w:line="360" w:lineRule="auto"/>
        <w:jc w:val="both"/>
        <w:rPr>
          <w:rFonts w:ascii="Arial" w:eastAsia="Calibri" w:hAnsi="Arial" w:cs="Arial"/>
          <w:vanish/>
          <w:color w:val="auto"/>
        </w:rPr>
      </w:pPr>
    </w:p>
    <w:p w:rsidR="008A5821" w:rsidRPr="001C06E3" w:rsidRDefault="008A5821" w:rsidP="00ED2362">
      <w:pPr>
        <w:pStyle w:val="PargrafodaLista"/>
        <w:numPr>
          <w:ilvl w:val="1"/>
          <w:numId w:val="28"/>
        </w:numPr>
        <w:tabs>
          <w:tab w:val="clear" w:pos="720"/>
          <w:tab w:val="left" w:pos="993"/>
        </w:tabs>
        <w:spacing w:line="360" w:lineRule="auto"/>
        <w:jc w:val="both"/>
        <w:rPr>
          <w:rFonts w:ascii="Arial" w:eastAsia="Calibri" w:hAnsi="Arial" w:cs="Arial"/>
          <w:vanish/>
          <w:color w:val="auto"/>
        </w:rPr>
      </w:pPr>
    </w:p>
    <w:p w:rsidR="008A5821" w:rsidRPr="001C06E3" w:rsidRDefault="008A5821" w:rsidP="00ED2362">
      <w:pPr>
        <w:pStyle w:val="PargrafodaLista"/>
        <w:numPr>
          <w:ilvl w:val="1"/>
          <w:numId w:val="28"/>
        </w:numPr>
        <w:tabs>
          <w:tab w:val="clear" w:pos="720"/>
          <w:tab w:val="left" w:pos="993"/>
        </w:tabs>
        <w:spacing w:line="360" w:lineRule="auto"/>
        <w:jc w:val="both"/>
        <w:rPr>
          <w:rFonts w:ascii="Arial" w:eastAsia="Calibri" w:hAnsi="Arial" w:cs="Arial"/>
          <w:vanish/>
          <w:color w:val="auto"/>
        </w:rPr>
      </w:pPr>
    </w:p>
    <w:p w:rsidR="008A5821" w:rsidRPr="001C06E3" w:rsidRDefault="008A5821" w:rsidP="00ED2362">
      <w:pPr>
        <w:pStyle w:val="PargrafodaLista"/>
        <w:numPr>
          <w:ilvl w:val="1"/>
          <w:numId w:val="28"/>
        </w:numPr>
        <w:tabs>
          <w:tab w:val="clear" w:pos="720"/>
          <w:tab w:val="left" w:pos="993"/>
        </w:tabs>
        <w:spacing w:line="360" w:lineRule="auto"/>
        <w:jc w:val="both"/>
        <w:rPr>
          <w:rFonts w:ascii="Arial" w:eastAsia="Calibri" w:hAnsi="Arial" w:cs="Arial"/>
          <w:vanish/>
          <w:color w:val="auto"/>
        </w:rPr>
      </w:pPr>
    </w:p>
    <w:p w:rsidR="008A5821" w:rsidRPr="001C06E3" w:rsidRDefault="008A5821" w:rsidP="00ED2362">
      <w:pPr>
        <w:pStyle w:val="PargrafodaLista"/>
        <w:numPr>
          <w:ilvl w:val="1"/>
          <w:numId w:val="28"/>
        </w:numPr>
        <w:tabs>
          <w:tab w:val="clear" w:pos="720"/>
          <w:tab w:val="left" w:pos="993"/>
        </w:tabs>
        <w:spacing w:line="360" w:lineRule="auto"/>
        <w:jc w:val="both"/>
        <w:rPr>
          <w:rFonts w:ascii="Arial" w:eastAsia="Calibri" w:hAnsi="Arial" w:cs="Arial"/>
          <w:vanish/>
          <w:color w:val="auto"/>
        </w:rPr>
      </w:pPr>
    </w:p>
    <w:p w:rsidR="008A5821" w:rsidRPr="001C06E3" w:rsidRDefault="008A5821" w:rsidP="00ED2362">
      <w:pPr>
        <w:pStyle w:val="PargrafodaLista"/>
        <w:numPr>
          <w:ilvl w:val="1"/>
          <w:numId w:val="28"/>
        </w:numPr>
        <w:tabs>
          <w:tab w:val="clear" w:pos="720"/>
          <w:tab w:val="left" w:pos="993"/>
        </w:tabs>
        <w:spacing w:line="360" w:lineRule="auto"/>
        <w:jc w:val="both"/>
        <w:rPr>
          <w:rFonts w:ascii="Arial" w:eastAsia="Calibri" w:hAnsi="Arial" w:cs="Arial"/>
          <w:vanish/>
          <w:color w:val="auto"/>
        </w:rPr>
      </w:pPr>
    </w:p>
    <w:p w:rsidR="008D7E74" w:rsidRPr="001C06E3" w:rsidRDefault="008D7E74" w:rsidP="00ED2362">
      <w:pPr>
        <w:numPr>
          <w:ilvl w:val="1"/>
          <w:numId w:val="28"/>
        </w:numPr>
        <w:tabs>
          <w:tab w:val="clear" w:pos="720"/>
          <w:tab w:val="left" w:pos="993"/>
        </w:tabs>
        <w:spacing w:line="360" w:lineRule="auto"/>
        <w:ind w:left="858"/>
        <w:jc w:val="both"/>
        <w:rPr>
          <w:rFonts w:ascii="Arial" w:hAnsi="Arial" w:cs="Arial"/>
          <w:color w:val="auto"/>
        </w:rPr>
      </w:pPr>
      <w:r w:rsidRPr="001C06E3">
        <w:rPr>
          <w:rFonts w:ascii="Arial" w:hAnsi="Arial" w:cs="Arial"/>
          <w:color w:val="auto"/>
        </w:rPr>
        <w:t>Bloco de Apoio Administrativo</w:t>
      </w:r>
    </w:p>
    <w:p w:rsidR="008D7E74" w:rsidRPr="001C06E3" w:rsidRDefault="008D7E74" w:rsidP="00ED2362">
      <w:pPr>
        <w:numPr>
          <w:ilvl w:val="0"/>
          <w:numId w:val="29"/>
        </w:numPr>
        <w:tabs>
          <w:tab w:val="clear" w:pos="720"/>
          <w:tab w:val="left" w:pos="1418"/>
        </w:tabs>
        <w:spacing w:after="120" w:line="360" w:lineRule="auto"/>
        <w:ind w:left="1417" w:hanging="425"/>
        <w:jc w:val="both"/>
        <w:rPr>
          <w:rFonts w:ascii="Arial" w:hAnsi="Arial" w:cs="Arial"/>
          <w:color w:val="auto"/>
        </w:rPr>
      </w:pPr>
      <w:r w:rsidRPr="001C06E3">
        <w:rPr>
          <w:rFonts w:ascii="Arial" w:hAnsi="Arial" w:cs="Arial"/>
          <w:color w:val="auto"/>
        </w:rPr>
        <w:t>01 Sala de Gerência Administrativa/Enfermagem;</w:t>
      </w:r>
    </w:p>
    <w:p w:rsidR="008D7E74" w:rsidRPr="001C06E3" w:rsidRDefault="008D7E74" w:rsidP="00ED2362">
      <w:pPr>
        <w:numPr>
          <w:ilvl w:val="0"/>
          <w:numId w:val="29"/>
        </w:numPr>
        <w:tabs>
          <w:tab w:val="clear" w:pos="720"/>
          <w:tab w:val="left" w:pos="1418"/>
        </w:tabs>
        <w:spacing w:after="120" w:line="360" w:lineRule="auto"/>
        <w:ind w:left="1417" w:hanging="425"/>
        <w:jc w:val="both"/>
        <w:rPr>
          <w:rFonts w:ascii="Arial" w:hAnsi="Arial" w:cs="Arial"/>
          <w:color w:val="auto"/>
        </w:rPr>
      </w:pPr>
      <w:r w:rsidRPr="001C06E3">
        <w:rPr>
          <w:rFonts w:ascii="Arial" w:hAnsi="Arial" w:cs="Arial"/>
          <w:color w:val="auto"/>
        </w:rPr>
        <w:t>01 Sala de Direção;</w:t>
      </w:r>
    </w:p>
    <w:p w:rsidR="008D7E74" w:rsidRPr="001C06E3" w:rsidRDefault="008D7E74" w:rsidP="00ED2362">
      <w:pPr>
        <w:numPr>
          <w:ilvl w:val="0"/>
          <w:numId w:val="29"/>
        </w:numPr>
        <w:tabs>
          <w:tab w:val="clear" w:pos="720"/>
          <w:tab w:val="left" w:pos="1418"/>
        </w:tabs>
        <w:spacing w:after="120" w:line="360" w:lineRule="auto"/>
        <w:ind w:left="1417" w:hanging="425"/>
        <w:jc w:val="both"/>
        <w:rPr>
          <w:rFonts w:ascii="Arial" w:hAnsi="Arial" w:cs="Arial"/>
          <w:color w:val="auto"/>
        </w:rPr>
      </w:pPr>
      <w:r w:rsidRPr="001C06E3">
        <w:rPr>
          <w:rFonts w:ascii="Arial" w:hAnsi="Arial" w:cs="Arial"/>
          <w:color w:val="auto"/>
        </w:rPr>
        <w:t>01 Sala Administrativa/controle de protocolos;</w:t>
      </w:r>
    </w:p>
    <w:p w:rsidR="008D7E74" w:rsidRPr="001C06E3" w:rsidRDefault="008D7E74" w:rsidP="00ED2362">
      <w:pPr>
        <w:numPr>
          <w:ilvl w:val="0"/>
          <w:numId w:val="29"/>
        </w:numPr>
        <w:tabs>
          <w:tab w:val="clear" w:pos="720"/>
          <w:tab w:val="left" w:pos="1418"/>
        </w:tabs>
        <w:spacing w:line="360" w:lineRule="auto"/>
        <w:ind w:left="1418" w:hanging="425"/>
        <w:jc w:val="both"/>
        <w:rPr>
          <w:rFonts w:ascii="Arial" w:hAnsi="Arial" w:cs="Arial"/>
          <w:color w:val="auto"/>
        </w:rPr>
      </w:pPr>
      <w:r w:rsidRPr="001C06E3">
        <w:rPr>
          <w:rFonts w:ascii="Arial" w:hAnsi="Arial" w:cs="Arial"/>
          <w:color w:val="auto"/>
        </w:rPr>
        <w:t>01 Posto Policial.</w:t>
      </w:r>
    </w:p>
    <w:p w:rsidR="008D7E74" w:rsidRPr="00E416CB" w:rsidRDefault="008D7E74" w:rsidP="00814837">
      <w:pPr>
        <w:tabs>
          <w:tab w:val="clear" w:pos="720"/>
          <w:tab w:val="left" w:pos="142"/>
        </w:tabs>
        <w:spacing w:line="360" w:lineRule="auto"/>
        <w:ind w:left="284"/>
        <w:jc w:val="both"/>
        <w:rPr>
          <w:rFonts w:ascii="Arial" w:hAnsi="Arial" w:cs="Arial"/>
          <w:color w:val="auto"/>
          <w:sz w:val="6"/>
          <w:szCs w:val="6"/>
        </w:rPr>
      </w:pPr>
    </w:p>
    <w:p w:rsidR="008D7E74" w:rsidRPr="001C06E3" w:rsidRDefault="008D7E74" w:rsidP="00ED2362">
      <w:pPr>
        <w:numPr>
          <w:ilvl w:val="0"/>
          <w:numId w:val="28"/>
        </w:numPr>
        <w:tabs>
          <w:tab w:val="clear" w:pos="720"/>
          <w:tab w:val="left" w:pos="426"/>
        </w:tabs>
        <w:spacing w:line="360" w:lineRule="auto"/>
        <w:ind w:left="0" w:firstLine="0"/>
        <w:jc w:val="both"/>
        <w:rPr>
          <w:rFonts w:ascii="Arial" w:hAnsi="Arial" w:cs="Arial"/>
          <w:b/>
          <w:color w:val="auto"/>
          <w:u w:val="single"/>
        </w:rPr>
      </w:pPr>
      <w:r w:rsidRPr="001C06E3">
        <w:rPr>
          <w:rFonts w:ascii="Arial" w:hAnsi="Arial" w:cs="Arial"/>
          <w:b/>
          <w:color w:val="auto"/>
          <w:u w:val="single"/>
        </w:rPr>
        <w:lastRenderedPageBreak/>
        <w:t>Serviços terceirizados:</w:t>
      </w:r>
    </w:p>
    <w:p w:rsidR="008D7E74" w:rsidRPr="001C06E3" w:rsidRDefault="008D7E74" w:rsidP="00814837">
      <w:pPr>
        <w:tabs>
          <w:tab w:val="clear" w:pos="720"/>
          <w:tab w:val="left" w:pos="142"/>
        </w:tabs>
        <w:spacing w:line="360" w:lineRule="auto"/>
        <w:ind w:left="142"/>
        <w:jc w:val="both"/>
        <w:rPr>
          <w:rFonts w:ascii="Arial" w:hAnsi="Arial" w:cs="Arial"/>
          <w:color w:val="auto"/>
        </w:rPr>
      </w:pPr>
      <w:r w:rsidRPr="001C06E3">
        <w:rPr>
          <w:rFonts w:ascii="Arial" w:hAnsi="Arial" w:cs="Arial"/>
          <w:color w:val="auto"/>
        </w:rPr>
        <w:t xml:space="preserve">A Organização Social de Saúde poderá contar com serviços terceirizados com vistas na </w:t>
      </w:r>
      <w:proofErr w:type="gramStart"/>
      <w:r w:rsidRPr="001C06E3">
        <w:rPr>
          <w:rFonts w:ascii="Arial" w:hAnsi="Arial" w:cs="Arial"/>
          <w:color w:val="auto"/>
        </w:rPr>
        <w:t>otimização</w:t>
      </w:r>
      <w:proofErr w:type="gramEnd"/>
      <w:r w:rsidRPr="001C06E3">
        <w:rPr>
          <w:rFonts w:ascii="Arial" w:hAnsi="Arial" w:cs="Arial"/>
          <w:color w:val="auto"/>
        </w:rPr>
        <w:t xml:space="preserve"> de custos e ganho de escala, devendo tais informações ser dispostas em sua proposta, como </w:t>
      </w:r>
      <w:r w:rsidR="0064785D" w:rsidRPr="001C06E3">
        <w:rPr>
          <w:rFonts w:ascii="Arial" w:hAnsi="Arial" w:cs="Arial"/>
          <w:color w:val="auto"/>
        </w:rPr>
        <w:t>por exemplo,</w:t>
      </w:r>
      <w:r w:rsidRPr="001C06E3">
        <w:rPr>
          <w:rFonts w:ascii="Arial" w:hAnsi="Arial" w:cs="Arial"/>
          <w:color w:val="auto"/>
        </w:rPr>
        <w:t xml:space="preserve"> seguintes serviços:</w:t>
      </w:r>
    </w:p>
    <w:p w:rsidR="008D7E74" w:rsidRPr="001C06E3" w:rsidRDefault="008D7E74" w:rsidP="00ED2362">
      <w:pPr>
        <w:numPr>
          <w:ilvl w:val="0"/>
          <w:numId w:val="4"/>
        </w:numPr>
        <w:tabs>
          <w:tab w:val="clear" w:pos="720"/>
          <w:tab w:val="left" w:pos="1418"/>
        </w:tabs>
        <w:spacing w:after="120" w:line="360" w:lineRule="auto"/>
        <w:ind w:left="992" w:firstLine="0"/>
        <w:jc w:val="both"/>
        <w:rPr>
          <w:rFonts w:ascii="Arial" w:hAnsi="Arial" w:cs="Arial"/>
          <w:color w:val="auto"/>
        </w:rPr>
      </w:pPr>
      <w:r w:rsidRPr="001C06E3">
        <w:rPr>
          <w:rFonts w:ascii="Arial" w:hAnsi="Arial" w:cs="Arial"/>
          <w:color w:val="auto"/>
        </w:rPr>
        <w:t>Lavanderia;</w:t>
      </w:r>
    </w:p>
    <w:p w:rsidR="008D7E74" w:rsidRPr="001C06E3" w:rsidRDefault="008D7E74" w:rsidP="00ED2362">
      <w:pPr>
        <w:numPr>
          <w:ilvl w:val="0"/>
          <w:numId w:val="4"/>
        </w:numPr>
        <w:tabs>
          <w:tab w:val="clear" w:pos="720"/>
          <w:tab w:val="left" w:pos="1418"/>
        </w:tabs>
        <w:spacing w:after="120" w:line="360" w:lineRule="auto"/>
        <w:ind w:left="992" w:firstLine="0"/>
        <w:jc w:val="both"/>
        <w:rPr>
          <w:rFonts w:ascii="Arial" w:hAnsi="Arial" w:cs="Arial"/>
          <w:color w:val="auto"/>
        </w:rPr>
      </w:pPr>
      <w:r w:rsidRPr="001C06E3">
        <w:rPr>
          <w:rFonts w:ascii="Arial" w:hAnsi="Arial" w:cs="Arial"/>
          <w:color w:val="auto"/>
        </w:rPr>
        <w:t>Alimentações para pacientes e acompanhantes;</w:t>
      </w:r>
    </w:p>
    <w:p w:rsidR="008D7E74" w:rsidRPr="001C06E3" w:rsidRDefault="008D7E74" w:rsidP="00ED2362">
      <w:pPr>
        <w:numPr>
          <w:ilvl w:val="0"/>
          <w:numId w:val="4"/>
        </w:numPr>
        <w:tabs>
          <w:tab w:val="clear" w:pos="720"/>
          <w:tab w:val="left" w:pos="1418"/>
        </w:tabs>
        <w:spacing w:after="120" w:line="360" w:lineRule="auto"/>
        <w:ind w:left="992" w:firstLine="0"/>
        <w:jc w:val="both"/>
        <w:rPr>
          <w:rFonts w:ascii="Arial" w:hAnsi="Arial" w:cs="Arial"/>
          <w:color w:val="auto"/>
        </w:rPr>
      </w:pPr>
      <w:r w:rsidRPr="001C06E3">
        <w:rPr>
          <w:rFonts w:ascii="Arial" w:hAnsi="Arial" w:cs="Arial"/>
          <w:color w:val="auto"/>
        </w:rPr>
        <w:t>Manutenção preventiva</w:t>
      </w:r>
      <w:r w:rsidR="00DB0ABF">
        <w:rPr>
          <w:rFonts w:ascii="Arial" w:hAnsi="Arial" w:cs="Arial"/>
          <w:color w:val="auto"/>
        </w:rPr>
        <w:t xml:space="preserve"> e corretiva</w:t>
      </w:r>
      <w:r w:rsidRPr="001C06E3">
        <w:rPr>
          <w:rFonts w:ascii="Arial" w:hAnsi="Arial" w:cs="Arial"/>
          <w:color w:val="auto"/>
        </w:rPr>
        <w:t xml:space="preserve"> de equipamentos;</w:t>
      </w:r>
    </w:p>
    <w:p w:rsidR="008D7E74" w:rsidRPr="001C06E3" w:rsidRDefault="008D7E74" w:rsidP="00ED2362">
      <w:pPr>
        <w:numPr>
          <w:ilvl w:val="0"/>
          <w:numId w:val="4"/>
        </w:numPr>
        <w:tabs>
          <w:tab w:val="clear" w:pos="720"/>
          <w:tab w:val="left" w:pos="1418"/>
        </w:tabs>
        <w:spacing w:line="360" w:lineRule="auto"/>
        <w:ind w:left="993" w:firstLine="0"/>
        <w:jc w:val="both"/>
        <w:rPr>
          <w:rFonts w:ascii="Arial" w:hAnsi="Arial" w:cs="Arial"/>
          <w:color w:val="auto"/>
        </w:rPr>
      </w:pPr>
      <w:r w:rsidRPr="001C06E3">
        <w:rPr>
          <w:rFonts w:ascii="Arial" w:hAnsi="Arial" w:cs="Arial"/>
          <w:color w:val="auto"/>
        </w:rPr>
        <w:t>Esterilização de materiais especiais e gases medicinais.</w:t>
      </w:r>
    </w:p>
    <w:p w:rsidR="008D7E74" w:rsidRPr="00E416CB" w:rsidRDefault="008D7E74" w:rsidP="00814837">
      <w:pPr>
        <w:tabs>
          <w:tab w:val="clear" w:pos="720"/>
          <w:tab w:val="left" w:pos="142"/>
        </w:tabs>
        <w:spacing w:line="360" w:lineRule="auto"/>
        <w:ind w:left="142"/>
        <w:jc w:val="both"/>
        <w:rPr>
          <w:rFonts w:ascii="Arial" w:hAnsi="Arial" w:cs="Arial"/>
          <w:color w:val="auto"/>
          <w:sz w:val="6"/>
          <w:szCs w:val="6"/>
        </w:rPr>
      </w:pPr>
    </w:p>
    <w:p w:rsidR="008D7E74" w:rsidRPr="001C06E3" w:rsidRDefault="008D7E74" w:rsidP="00ED2362">
      <w:pPr>
        <w:numPr>
          <w:ilvl w:val="0"/>
          <w:numId w:val="28"/>
        </w:numPr>
        <w:tabs>
          <w:tab w:val="clear" w:pos="720"/>
          <w:tab w:val="left" w:pos="142"/>
        </w:tabs>
        <w:spacing w:line="360" w:lineRule="auto"/>
        <w:jc w:val="both"/>
        <w:rPr>
          <w:rFonts w:ascii="Arial" w:hAnsi="Arial" w:cs="Arial"/>
          <w:b/>
          <w:color w:val="auto"/>
          <w:u w:val="single"/>
        </w:rPr>
      </w:pPr>
      <w:r w:rsidRPr="001C06E3">
        <w:rPr>
          <w:rFonts w:ascii="Arial" w:hAnsi="Arial" w:cs="Arial"/>
          <w:b/>
          <w:color w:val="auto"/>
          <w:u w:val="single"/>
        </w:rPr>
        <w:t>Recursos Patrimoniais a serem cedidos</w:t>
      </w:r>
    </w:p>
    <w:p w:rsidR="00DE4EB2" w:rsidRDefault="008D7E74" w:rsidP="00814837">
      <w:pPr>
        <w:tabs>
          <w:tab w:val="clear" w:pos="720"/>
          <w:tab w:val="left" w:pos="142"/>
        </w:tabs>
        <w:spacing w:line="360" w:lineRule="auto"/>
        <w:ind w:left="142"/>
        <w:jc w:val="both"/>
        <w:rPr>
          <w:rFonts w:ascii="Arial" w:hAnsi="Arial" w:cs="Arial"/>
          <w:color w:val="auto"/>
        </w:rPr>
      </w:pPr>
      <w:r w:rsidRPr="001C06E3">
        <w:rPr>
          <w:rFonts w:ascii="Arial" w:hAnsi="Arial" w:cs="Arial"/>
          <w:color w:val="auto"/>
        </w:rPr>
        <w:t xml:space="preserve">Será cedido o imóvel ocupado pela Unidade de Pronto Atendimento – UPA 24h de Piraquara, sito na Rodovia João Leopoldo </w:t>
      </w:r>
      <w:proofErr w:type="spellStart"/>
      <w:r w:rsidRPr="001C06E3">
        <w:rPr>
          <w:rFonts w:ascii="Arial" w:hAnsi="Arial" w:cs="Arial"/>
          <w:color w:val="auto"/>
        </w:rPr>
        <w:t>Jacomel</w:t>
      </w:r>
      <w:proofErr w:type="spellEnd"/>
      <w:r w:rsidRPr="001C06E3">
        <w:rPr>
          <w:rFonts w:ascii="Arial" w:hAnsi="Arial" w:cs="Arial"/>
          <w:color w:val="auto"/>
        </w:rPr>
        <w:t xml:space="preserve">, S/N, esquina com a Rua Osvaldo Cruz, Bairro Jardim Primavera, Piraquara, Paraná, CEP: 83.302-000 bem como, os móveis, equipamento e materiais </w:t>
      </w:r>
      <w:proofErr w:type="spellStart"/>
      <w:r w:rsidRPr="001C06E3">
        <w:rPr>
          <w:rFonts w:ascii="Arial" w:hAnsi="Arial" w:cs="Arial"/>
          <w:color w:val="auto"/>
        </w:rPr>
        <w:t>patrimoniados</w:t>
      </w:r>
      <w:proofErr w:type="spellEnd"/>
      <w:r w:rsidRPr="001C06E3">
        <w:rPr>
          <w:rFonts w:ascii="Arial" w:hAnsi="Arial" w:cs="Arial"/>
          <w:color w:val="auto"/>
        </w:rPr>
        <w:t>, a serem alocados na unidade.</w:t>
      </w:r>
    </w:p>
    <w:p w:rsidR="00254DB7" w:rsidRPr="00254DB7" w:rsidRDefault="00254DB7" w:rsidP="00814837">
      <w:pPr>
        <w:tabs>
          <w:tab w:val="clear" w:pos="720"/>
          <w:tab w:val="left" w:pos="142"/>
        </w:tabs>
        <w:spacing w:line="360" w:lineRule="auto"/>
        <w:ind w:left="142"/>
        <w:jc w:val="both"/>
        <w:rPr>
          <w:rFonts w:ascii="Arial" w:hAnsi="Arial" w:cs="Arial"/>
          <w:color w:val="auto"/>
          <w:sz w:val="6"/>
          <w:szCs w:val="6"/>
        </w:rPr>
      </w:pPr>
    </w:p>
    <w:p w:rsidR="000634BE" w:rsidRDefault="000634BE" w:rsidP="00814837">
      <w:pPr>
        <w:tabs>
          <w:tab w:val="clear" w:pos="720"/>
          <w:tab w:val="left" w:pos="142"/>
        </w:tabs>
        <w:spacing w:line="360" w:lineRule="auto"/>
        <w:ind w:left="142"/>
        <w:jc w:val="both"/>
        <w:rPr>
          <w:rFonts w:ascii="Arial" w:hAnsi="Arial" w:cs="Arial"/>
          <w:color w:val="auto"/>
        </w:rPr>
      </w:pPr>
      <w:r w:rsidRPr="001C06E3">
        <w:rPr>
          <w:rFonts w:ascii="Arial" w:hAnsi="Arial" w:cs="Arial"/>
          <w:color w:val="auto"/>
        </w:rPr>
        <w:t>Bens Móveis existentes na UPA 24h de Piraquara:</w:t>
      </w:r>
    </w:p>
    <w:tbl>
      <w:tblPr>
        <w:tblW w:w="8790" w:type="dxa"/>
        <w:tblInd w:w="170" w:type="dxa"/>
        <w:tblCellMar>
          <w:left w:w="70" w:type="dxa"/>
          <w:right w:w="70" w:type="dxa"/>
        </w:tblCellMar>
        <w:tblLook w:val="04A0"/>
      </w:tblPr>
      <w:tblGrid>
        <w:gridCol w:w="7089"/>
        <w:gridCol w:w="1701"/>
      </w:tblGrid>
      <w:tr w:rsidR="00641DBC" w:rsidRPr="00641DBC" w:rsidTr="00641DBC">
        <w:trPr>
          <w:trHeight w:val="315"/>
        </w:trPr>
        <w:tc>
          <w:tcPr>
            <w:tcW w:w="7089" w:type="dxa"/>
            <w:tcBorders>
              <w:top w:val="single" w:sz="8" w:space="0" w:color="auto"/>
              <w:left w:val="single" w:sz="8" w:space="0" w:color="auto"/>
              <w:bottom w:val="single" w:sz="8" w:space="0" w:color="auto"/>
              <w:right w:val="nil"/>
            </w:tcBorders>
            <w:shd w:val="clear" w:color="000000" w:fill="D8D8D8"/>
            <w:noWrap/>
            <w:vAlign w:val="bottom"/>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b/>
                <w:bCs/>
                <w:sz w:val="22"/>
                <w:szCs w:val="22"/>
                <w:lang w:eastAsia="pt-BR" w:bidi="ar-SA"/>
              </w:rPr>
            </w:pPr>
            <w:r w:rsidRPr="00641DBC">
              <w:rPr>
                <w:rFonts w:eastAsia="Times New Roman" w:cs="Times New Roman"/>
                <w:b/>
                <w:bCs/>
                <w:sz w:val="22"/>
                <w:szCs w:val="22"/>
                <w:lang w:eastAsia="pt-BR" w:bidi="ar-SA"/>
              </w:rPr>
              <w:t>EQUIPAMENTO</w:t>
            </w:r>
          </w:p>
        </w:tc>
        <w:tc>
          <w:tcPr>
            <w:tcW w:w="1701" w:type="dxa"/>
            <w:tcBorders>
              <w:top w:val="single" w:sz="8" w:space="0" w:color="auto"/>
              <w:left w:val="single" w:sz="8" w:space="0" w:color="auto"/>
              <w:bottom w:val="single" w:sz="8" w:space="0" w:color="auto"/>
              <w:right w:val="single" w:sz="8" w:space="0" w:color="auto"/>
            </w:tcBorders>
            <w:shd w:val="clear" w:color="000000" w:fill="D8D8D8"/>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b/>
                <w:bCs/>
                <w:sz w:val="22"/>
                <w:szCs w:val="22"/>
                <w:lang w:eastAsia="pt-BR" w:bidi="ar-SA"/>
              </w:rPr>
            </w:pPr>
            <w:r w:rsidRPr="00641DBC">
              <w:rPr>
                <w:rFonts w:eastAsia="Times New Roman" w:cs="Times New Roman"/>
                <w:b/>
                <w:bCs/>
                <w:sz w:val="22"/>
                <w:szCs w:val="22"/>
                <w:lang w:eastAsia="pt-BR" w:bidi="ar-SA"/>
              </w:rPr>
              <w:t>QUANTIDADE</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APARELHO DE RX AQUILA</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1</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APARELHO DE RX SIMENS</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1</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APARELHO PARA ELETROCARDIOGRAMA</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2</w:t>
            </w:r>
          </w:p>
        </w:tc>
      </w:tr>
      <w:tr w:rsidR="00641DBC" w:rsidRPr="00641DBC" w:rsidTr="00737B9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AQUECEDOR DE ÁGUA À GÁS</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2</w:t>
            </w:r>
          </w:p>
        </w:tc>
      </w:tr>
      <w:tr w:rsidR="00641DBC" w:rsidRPr="00641DBC" w:rsidTr="00737B9C">
        <w:trPr>
          <w:trHeight w:val="300"/>
        </w:trPr>
        <w:tc>
          <w:tcPr>
            <w:tcW w:w="70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AR CONDICIONADO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4</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 xml:space="preserve">ARMARIO ALTO DE AÇO COM 01 PORTA </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2</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ARMARIO BAIXO EM AÇO COM 02 PORTAS</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4</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 xml:space="preserve">ARMARIO BAIXO EM MDF COM 02 PORTAS </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6</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ARMÁRIO EM AÇO 2 PORTAS</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5</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ARMARIO MEDIO EM MDF COM 02 PORTAS</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sidRPr="00641DBC">
              <w:rPr>
                <w:rFonts w:eastAsia="Times New Roman" w:cs="Times New Roman"/>
                <w:sz w:val="22"/>
                <w:szCs w:val="22"/>
                <w:lang w:eastAsia="pt-BR" w:bidi="ar-SA"/>
              </w:rPr>
              <w:t>10</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ARMARIO SUSPENSO EM MDF COM 02 PORTAS</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1</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ARMARIO SUSPENSO EM MDF COM 03 PORTAS</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4</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ARMÁRIO VITRINE EM AÇO 2 PORTAS EM VIDRO</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4</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ARQUIVO EM MDF COM 04 GAVETAS</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1</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ASPIRADOR DE SECREÇÕES PORTATIL</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5</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lastRenderedPageBreak/>
              <w:t xml:space="preserve">BALANÇA ANTROPOMÉTRICA ADULTO </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1</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BALANÇA ELETRONICA PEDIATRICA BALMAK</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1</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BALCÃO EM L COM 07 PORTAS E 04 GAVETAS EM MDF</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1</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BALCÃO EM MDF COM 03 PORTAS E 04 GAVETAS</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1</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BALCÃO EM MDF COM 06 PORTAS</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1</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BALCÃO MÉDIO  EM L  EM MDF</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1</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BALCÃO MEDIO EM MDF PARA RECEPÇÃO COM 04 GAVETAS</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1</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BANCADA SUSPENSA EM MDF</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1</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BANCO GIRATORIO COM 05 PÉS (Mocho hospitalar)</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1</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 xml:space="preserve">BEBEDOURO </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4</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BEBEDOURO PRESS</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1</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 xml:space="preserve">BIOMBO </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8</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BIOMBO DE CHUMBO</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2</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BIOMBO DUPLO EM AÇO</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3</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BOMBA DE INFUSÃO</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sidRPr="00641DBC">
              <w:rPr>
                <w:rFonts w:eastAsia="Times New Roman" w:cs="Times New Roman"/>
                <w:sz w:val="22"/>
                <w:szCs w:val="22"/>
                <w:lang w:eastAsia="pt-BR" w:bidi="ar-SA"/>
              </w:rPr>
              <w:t>10</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CADEIRA COM 05 PÉS E BRAÇOS EM CORINO</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8</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proofErr w:type="gramStart"/>
            <w:r w:rsidRPr="00641DBC">
              <w:rPr>
                <w:rFonts w:eastAsia="Times New Roman" w:cs="Times New Roman"/>
                <w:sz w:val="22"/>
                <w:szCs w:val="22"/>
                <w:lang w:eastAsia="pt-BR" w:bidi="ar-SA"/>
              </w:rPr>
              <w:t>CADEIRA DE RODAS ADULTO</w:t>
            </w:r>
            <w:proofErr w:type="gramEnd"/>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4</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CADEIRA DE RODAS INFANTIL</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1</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proofErr w:type="gramStart"/>
            <w:r w:rsidRPr="00641DBC">
              <w:rPr>
                <w:rFonts w:eastAsia="Times New Roman" w:cs="Times New Roman"/>
                <w:sz w:val="22"/>
                <w:szCs w:val="22"/>
                <w:lang w:eastAsia="pt-BR" w:bidi="ar-SA"/>
              </w:rPr>
              <w:t>CADEIRA DE RODAS OBESO</w:t>
            </w:r>
            <w:proofErr w:type="gramEnd"/>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1</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CADEIRA FIXA 4 PÉS</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sidRPr="00641DBC">
              <w:rPr>
                <w:rFonts w:eastAsia="Times New Roman" w:cs="Times New Roman"/>
                <w:sz w:val="22"/>
                <w:szCs w:val="22"/>
                <w:lang w:eastAsia="pt-BR" w:bidi="ar-SA"/>
              </w:rPr>
              <w:t>14</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CADEIRA FIXA EM CORINO</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sidRPr="00641DBC">
              <w:rPr>
                <w:rFonts w:eastAsia="Times New Roman" w:cs="Times New Roman"/>
                <w:sz w:val="22"/>
                <w:szCs w:val="22"/>
                <w:lang w:eastAsia="pt-BR" w:bidi="ar-SA"/>
              </w:rPr>
              <w:t>29</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CADEIRA GIRATÓRIA</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sidRPr="00641DBC">
              <w:rPr>
                <w:rFonts w:eastAsia="Times New Roman" w:cs="Times New Roman"/>
                <w:sz w:val="22"/>
                <w:szCs w:val="22"/>
                <w:lang w:eastAsia="pt-BR" w:bidi="ar-SA"/>
              </w:rPr>
              <w:t>13</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CAMA HOSPITALAR</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sidRPr="00641DBC">
              <w:rPr>
                <w:rFonts w:eastAsia="Times New Roman" w:cs="Times New Roman"/>
                <w:sz w:val="22"/>
                <w:szCs w:val="22"/>
                <w:lang w:eastAsia="pt-BR" w:bidi="ar-SA"/>
              </w:rPr>
              <w:t>10</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CAMA HOSPITALAR INFANTIL (BERÇO)</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4</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CARRO CURATIVO EM INOX</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sidRPr="00641DBC">
              <w:rPr>
                <w:rFonts w:eastAsia="Times New Roman" w:cs="Times New Roman"/>
                <w:sz w:val="22"/>
                <w:szCs w:val="22"/>
                <w:lang w:eastAsia="pt-BR" w:bidi="ar-SA"/>
              </w:rPr>
              <w:t>19</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CARRO DE PARADA CARDIORESPIRATORIA</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2</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CARRO FUNCIONAL PARA LIMPEZA</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2</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 xml:space="preserve">CARRO PARA TRANSPORTE DE RESIDUOS </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1</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CARRO PARA TRANSPORTE DEMATERIAIS DIVERSOS</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2</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CPU ESTAÇÃO DE TRABALHO</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sidRPr="00641DBC">
              <w:rPr>
                <w:rFonts w:eastAsia="Times New Roman" w:cs="Times New Roman"/>
                <w:sz w:val="22"/>
                <w:szCs w:val="22"/>
                <w:lang w:eastAsia="pt-BR" w:bidi="ar-SA"/>
              </w:rPr>
              <w:t>14</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DESFIBRILADOR CONVENCIONAL</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1</w:t>
            </w:r>
          </w:p>
        </w:tc>
      </w:tr>
      <w:tr w:rsidR="00641DBC" w:rsidRPr="00641DBC" w:rsidTr="00737B9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DETECTOR FETAL (DOPLER)</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2</w:t>
            </w:r>
          </w:p>
        </w:tc>
      </w:tr>
      <w:tr w:rsidR="00641DBC" w:rsidRPr="00641DBC" w:rsidTr="00737B9C">
        <w:trPr>
          <w:trHeight w:val="300"/>
        </w:trPr>
        <w:tc>
          <w:tcPr>
            <w:tcW w:w="70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ESCADA 02 DEGRAUS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sidRPr="00641DBC">
              <w:rPr>
                <w:rFonts w:eastAsia="Times New Roman" w:cs="Times New Roman"/>
                <w:sz w:val="22"/>
                <w:szCs w:val="22"/>
                <w:lang w:eastAsia="pt-BR" w:bidi="ar-SA"/>
              </w:rPr>
              <w:t>18</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ESTANTE DE AÇO COM 06 PRATELEIRAS</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sidRPr="00641DBC">
              <w:rPr>
                <w:rFonts w:eastAsia="Times New Roman" w:cs="Times New Roman"/>
                <w:sz w:val="22"/>
                <w:szCs w:val="22"/>
                <w:lang w:eastAsia="pt-BR" w:bidi="ar-SA"/>
              </w:rPr>
              <w:t>10</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FOCO CIRURGICO</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1</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FOGÃO 04 BOCAS ATLAS</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1</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GERADOR A DIESEL</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1</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proofErr w:type="gramStart"/>
            <w:r w:rsidRPr="00641DBC">
              <w:rPr>
                <w:rFonts w:eastAsia="Times New Roman" w:cs="Times New Roman"/>
                <w:sz w:val="22"/>
                <w:szCs w:val="22"/>
                <w:lang w:eastAsia="pt-BR" w:bidi="ar-SA"/>
              </w:rPr>
              <w:t>LAVADORA TANQUINHO</w:t>
            </w:r>
            <w:proofErr w:type="gramEnd"/>
            <w:r w:rsidRPr="00641DBC">
              <w:rPr>
                <w:rFonts w:eastAsia="Times New Roman" w:cs="Times New Roman"/>
                <w:sz w:val="22"/>
                <w:szCs w:val="22"/>
                <w:lang w:eastAsia="pt-BR" w:bidi="ar-SA"/>
              </w:rPr>
              <w:t xml:space="preserve"> LIBELL</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1</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LIXEIRA EM INOX DE 05 LITROS</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2</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LIXEIRA EM INOX DE 12 LITROS</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9</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LONGARINA 3 LUGARES</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6</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LONGARINA COM 03 CADEIRAS EM POLIPROPILENO</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4</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LONGARINA COM 04 CADEIRAS EM POLIPROPILENO</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5</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lastRenderedPageBreak/>
              <w:t>LUMINÁRIA ALTA</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1</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MACA GINECOLOGICA COM 03 GAVETAS E 02 PORTAS</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1</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MACA SIMPLES EM CORINO</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6</w:t>
            </w:r>
          </w:p>
        </w:tc>
      </w:tr>
      <w:tr w:rsidR="00641DBC" w:rsidRPr="00641DBC" w:rsidTr="00641DBC">
        <w:trPr>
          <w:trHeight w:val="300"/>
        </w:trPr>
        <w:tc>
          <w:tcPr>
            <w:tcW w:w="70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MACA SIMPLES EM CORINO COM RODIZIOS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2</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MESA AUXILIAR EM AÇO INOX COM UMA GAVETA</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2</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MESA DE ESCRITORIO COM 03 GAVETAS</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7</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MESA DE EXAMES</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6</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MESA DE MAYO EM INOX</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2</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 xml:space="preserve">MESA EM L COM 03 GAVETAS </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9</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MESA PARA REFEIÇAO DE LEITO</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6</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MESA REDONDA</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2</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MESA RETANGULAR</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1</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MICROONDAS 30 LITROS</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1</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MONITOR CARDÍACO</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1</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 xml:space="preserve">MONITOR DE LED </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sidRPr="00641DBC">
              <w:rPr>
                <w:rFonts w:eastAsia="Times New Roman" w:cs="Times New Roman"/>
                <w:sz w:val="22"/>
                <w:szCs w:val="22"/>
                <w:lang w:eastAsia="pt-BR" w:bidi="ar-SA"/>
              </w:rPr>
              <w:t>13</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MONITOR MULTIPARÂMETROS</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1</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NEGATOSCOPIO 02 CORPOS</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4</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PASSA CHASSI RADIOGRAFICO</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1</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POLTRONA EM CORINO</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sidRPr="00641DBC">
              <w:rPr>
                <w:rFonts w:eastAsia="Times New Roman" w:cs="Times New Roman"/>
                <w:sz w:val="22"/>
                <w:szCs w:val="22"/>
                <w:lang w:eastAsia="pt-BR" w:bidi="ar-SA"/>
              </w:rPr>
              <w:t>12</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proofErr w:type="gramStart"/>
            <w:r w:rsidRPr="00641DBC">
              <w:rPr>
                <w:rFonts w:eastAsia="Times New Roman" w:cs="Times New Roman"/>
                <w:sz w:val="22"/>
                <w:szCs w:val="22"/>
                <w:lang w:eastAsia="pt-BR" w:bidi="ar-SA"/>
              </w:rPr>
              <w:t>PRANCHA DE MADEIRA ADULTO</w:t>
            </w:r>
            <w:proofErr w:type="gramEnd"/>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3</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PRANCHA DE MADEIRA INFANTIL</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3</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RACK DE METAL PARA INFORMATICA</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1</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REFRIGERADOR FROSS FREE ELETROLUX</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2</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ROUPEIRO EM AÇO COM 12 PORTAS</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3</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proofErr w:type="gramStart"/>
            <w:r w:rsidRPr="00641DBC">
              <w:rPr>
                <w:rFonts w:eastAsia="Times New Roman" w:cs="Times New Roman"/>
                <w:sz w:val="22"/>
                <w:szCs w:val="22"/>
                <w:lang w:eastAsia="pt-BR" w:bidi="ar-SA"/>
              </w:rPr>
              <w:t>SELADORA PARA PAPEL GRAU CIRÚRGICO</w:t>
            </w:r>
            <w:proofErr w:type="gramEnd"/>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2</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SUPORTE COM SACO EM INOX (HAMPER)</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8</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SUPORTE DE BRAÇO PARA COLETA DE SANGUE</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4</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SUPORTE DE SORO</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sidRPr="00641DBC">
              <w:rPr>
                <w:rFonts w:eastAsia="Times New Roman" w:cs="Times New Roman"/>
                <w:sz w:val="22"/>
                <w:szCs w:val="22"/>
                <w:lang w:eastAsia="pt-BR" w:bidi="ar-SA"/>
              </w:rPr>
              <w:t>24</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TAMPO DE PIA EM INOX</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7</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TAMPO DE PIA EM INOX (DUPLO)</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1</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TAMPO EM L PARA BALCÃO EM GRANITO</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1</w:t>
            </w:r>
          </w:p>
        </w:tc>
      </w:tr>
      <w:tr w:rsidR="00641DBC" w:rsidRPr="00641DBC" w:rsidTr="00737B9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TAMPO PARA BALCÃO EM GRANITO</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1</w:t>
            </w:r>
          </w:p>
        </w:tc>
      </w:tr>
      <w:tr w:rsidR="00641DBC" w:rsidRPr="00641DBC" w:rsidTr="00737B9C">
        <w:trPr>
          <w:trHeight w:val="300"/>
        </w:trPr>
        <w:tc>
          <w:tcPr>
            <w:tcW w:w="70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TANQUE DE ROUPA EM LOUÇA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1</w:t>
            </w:r>
          </w:p>
        </w:tc>
      </w:tr>
      <w:tr w:rsidR="00641DBC" w:rsidRPr="00641DBC" w:rsidTr="00641DBC">
        <w:trPr>
          <w:trHeight w:val="300"/>
        </w:trPr>
        <w:tc>
          <w:tcPr>
            <w:tcW w:w="7089" w:type="dxa"/>
            <w:tcBorders>
              <w:top w:val="nil"/>
              <w:left w:val="single" w:sz="8" w:space="0" w:color="auto"/>
              <w:bottom w:val="single" w:sz="4"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proofErr w:type="gramStart"/>
            <w:r w:rsidRPr="00641DBC">
              <w:rPr>
                <w:rFonts w:eastAsia="Times New Roman" w:cs="Times New Roman"/>
                <w:sz w:val="22"/>
                <w:szCs w:val="22"/>
                <w:lang w:eastAsia="pt-BR" w:bidi="ar-SA"/>
              </w:rPr>
              <w:t>TELEVISÃO LED 32"</w:t>
            </w:r>
            <w:proofErr w:type="gramEnd"/>
            <w:r w:rsidRPr="00641DBC">
              <w:rPr>
                <w:rFonts w:eastAsia="Times New Roman" w:cs="Times New Roman"/>
                <w:sz w:val="22"/>
                <w:szCs w:val="22"/>
                <w:lang w:eastAsia="pt-BR" w:bidi="ar-SA"/>
              </w:rPr>
              <w:t xml:space="preserve"> SANSUNG</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2</w:t>
            </w:r>
          </w:p>
        </w:tc>
      </w:tr>
      <w:tr w:rsidR="00641DBC" w:rsidRPr="00641DBC" w:rsidTr="00641DBC">
        <w:trPr>
          <w:trHeight w:val="315"/>
        </w:trPr>
        <w:tc>
          <w:tcPr>
            <w:tcW w:w="7089" w:type="dxa"/>
            <w:tcBorders>
              <w:top w:val="nil"/>
              <w:left w:val="single" w:sz="8" w:space="0" w:color="auto"/>
              <w:bottom w:val="single" w:sz="8" w:space="0" w:color="auto"/>
              <w:right w:val="nil"/>
            </w:tcBorders>
            <w:shd w:val="clear" w:color="auto" w:fill="auto"/>
            <w:noWrap/>
            <w:vAlign w:val="bottom"/>
            <w:hideMark/>
          </w:tcPr>
          <w:p w:rsidR="00641DBC" w:rsidRPr="00641DBC" w:rsidRDefault="00641DBC" w:rsidP="00E416CB">
            <w:pPr>
              <w:tabs>
                <w:tab w:val="clear" w:pos="720"/>
              </w:tabs>
              <w:suppressAutoHyphens w:val="0"/>
              <w:spacing w:before="20" w:after="20" w:line="240" w:lineRule="auto"/>
              <w:rPr>
                <w:rFonts w:eastAsia="Times New Roman" w:cs="Times New Roman"/>
                <w:sz w:val="22"/>
                <w:szCs w:val="22"/>
                <w:lang w:eastAsia="pt-BR" w:bidi="ar-SA"/>
              </w:rPr>
            </w:pPr>
            <w:r w:rsidRPr="00641DBC">
              <w:rPr>
                <w:rFonts w:eastAsia="Times New Roman" w:cs="Times New Roman"/>
                <w:sz w:val="22"/>
                <w:szCs w:val="22"/>
                <w:lang w:eastAsia="pt-BR" w:bidi="ar-SA"/>
              </w:rPr>
              <w:t>VENTILADOR PULMONAR</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641DBC" w:rsidRPr="00641DBC" w:rsidRDefault="00641DBC" w:rsidP="00E416CB">
            <w:pPr>
              <w:tabs>
                <w:tab w:val="clear" w:pos="720"/>
              </w:tabs>
              <w:suppressAutoHyphens w:val="0"/>
              <w:spacing w:before="20" w:after="20" w:line="240" w:lineRule="auto"/>
              <w:jc w:val="center"/>
              <w:rPr>
                <w:rFonts w:eastAsia="Times New Roman" w:cs="Times New Roman"/>
                <w:sz w:val="22"/>
                <w:szCs w:val="22"/>
                <w:lang w:eastAsia="pt-BR" w:bidi="ar-SA"/>
              </w:rPr>
            </w:pPr>
            <w:r>
              <w:rPr>
                <w:rFonts w:eastAsia="Times New Roman" w:cs="Times New Roman"/>
                <w:sz w:val="22"/>
                <w:szCs w:val="22"/>
                <w:lang w:eastAsia="pt-BR" w:bidi="ar-SA"/>
              </w:rPr>
              <w:t>0</w:t>
            </w:r>
            <w:r w:rsidRPr="00641DBC">
              <w:rPr>
                <w:rFonts w:eastAsia="Times New Roman" w:cs="Times New Roman"/>
                <w:sz w:val="22"/>
                <w:szCs w:val="22"/>
                <w:lang w:eastAsia="pt-BR" w:bidi="ar-SA"/>
              </w:rPr>
              <w:t>2</w:t>
            </w:r>
          </w:p>
        </w:tc>
      </w:tr>
    </w:tbl>
    <w:p w:rsidR="00641DBC" w:rsidRDefault="00641DBC" w:rsidP="00814837">
      <w:pPr>
        <w:tabs>
          <w:tab w:val="clear" w:pos="720"/>
          <w:tab w:val="left" w:pos="142"/>
        </w:tabs>
        <w:spacing w:line="360" w:lineRule="auto"/>
        <w:ind w:left="142"/>
        <w:jc w:val="both"/>
        <w:rPr>
          <w:rFonts w:ascii="Arial" w:hAnsi="Arial" w:cs="Arial"/>
          <w:color w:val="auto"/>
        </w:rPr>
      </w:pPr>
    </w:p>
    <w:p w:rsidR="000634BE" w:rsidRPr="001C06E3" w:rsidRDefault="0000376A" w:rsidP="00814837">
      <w:pPr>
        <w:tabs>
          <w:tab w:val="clear" w:pos="720"/>
          <w:tab w:val="left" w:pos="993"/>
        </w:tabs>
        <w:spacing w:line="360" w:lineRule="auto"/>
        <w:ind w:left="426"/>
        <w:jc w:val="both"/>
        <w:rPr>
          <w:rFonts w:ascii="Arial" w:hAnsi="Arial" w:cs="Arial"/>
          <w:color w:val="auto"/>
        </w:rPr>
      </w:pPr>
      <w:r w:rsidRPr="001C06E3">
        <w:rPr>
          <w:rFonts w:ascii="Arial" w:hAnsi="Arial" w:cs="Arial"/>
          <w:b/>
          <w:color w:val="auto"/>
        </w:rPr>
        <w:t>13.1</w:t>
      </w:r>
      <w:r w:rsidR="00A569E7" w:rsidRPr="001C06E3">
        <w:rPr>
          <w:rFonts w:ascii="Arial" w:hAnsi="Arial" w:cs="Arial"/>
          <w:color w:val="auto"/>
        </w:rPr>
        <w:t xml:space="preserve"> </w:t>
      </w:r>
      <w:r w:rsidRPr="001C06E3">
        <w:rPr>
          <w:rFonts w:ascii="Arial" w:hAnsi="Arial" w:cs="Arial"/>
          <w:color w:val="auto"/>
        </w:rPr>
        <w:t>Serão</w:t>
      </w:r>
      <w:r w:rsidR="0052045E" w:rsidRPr="001C06E3">
        <w:rPr>
          <w:rFonts w:ascii="Arial" w:hAnsi="Arial" w:cs="Arial"/>
          <w:color w:val="auto"/>
        </w:rPr>
        <w:t xml:space="preserve"> </w:t>
      </w:r>
      <w:r w:rsidRPr="001C06E3">
        <w:rPr>
          <w:rFonts w:ascii="Arial" w:hAnsi="Arial" w:cs="Arial"/>
          <w:color w:val="auto"/>
        </w:rPr>
        <w:t>cedidos</w:t>
      </w:r>
      <w:r w:rsidR="0052045E" w:rsidRPr="001C06E3">
        <w:rPr>
          <w:rFonts w:ascii="Arial" w:hAnsi="Arial" w:cs="Arial"/>
          <w:color w:val="auto"/>
        </w:rPr>
        <w:t xml:space="preserve"> o uso dos equipamentos e mobiliários da relação acima, mediante termo de cessão do patrimônio, sendo que a Organização Social, ao término do contrato de gestão deverá efetuar a devolução de tais itens em perfeitas condições, ou efetuar a substituição por outro de capacidade igual ou superior</w:t>
      </w:r>
      <w:r w:rsidR="002E4FE4" w:rsidRPr="001C06E3">
        <w:rPr>
          <w:rFonts w:ascii="Arial" w:hAnsi="Arial" w:cs="Arial"/>
          <w:color w:val="auto"/>
        </w:rPr>
        <w:t>, nos termos do Artigo 40º do Decreto Municipal nº 5.009/2016</w:t>
      </w:r>
      <w:r w:rsidR="0052045E" w:rsidRPr="001C06E3">
        <w:rPr>
          <w:rFonts w:ascii="Arial" w:hAnsi="Arial" w:cs="Arial"/>
          <w:color w:val="auto"/>
        </w:rPr>
        <w:t>.</w:t>
      </w:r>
    </w:p>
    <w:p w:rsidR="00A569E7" w:rsidRPr="001C06E3" w:rsidRDefault="00A569E7" w:rsidP="00814837">
      <w:pPr>
        <w:tabs>
          <w:tab w:val="clear" w:pos="720"/>
          <w:tab w:val="left" w:pos="993"/>
        </w:tabs>
        <w:spacing w:line="360" w:lineRule="auto"/>
        <w:ind w:left="426"/>
        <w:jc w:val="both"/>
        <w:rPr>
          <w:rFonts w:ascii="Arial" w:hAnsi="Arial" w:cs="Arial"/>
          <w:color w:val="auto"/>
        </w:rPr>
      </w:pPr>
      <w:r w:rsidRPr="001C06E3">
        <w:rPr>
          <w:rFonts w:ascii="Arial" w:hAnsi="Arial" w:cs="Arial"/>
          <w:b/>
          <w:color w:val="auto"/>
        </w:rPr>
        <w:lastRenderedPageBreak/>
        <w:t>13.</w:t>
      </w:r>
      <w:r w:rsidR="00DB2A6B" w:rsidRPr="001C06E3">
        <w:rPr>
          <w:rFonts w:ascii="Arial" w:hAnsi="Arial" w:cs="Arial"/>
          <w:b/>
          <w:color w:val="auto"/>
        </w:rPr>
        <w:t>2</w:t>
      </w:r>
      <w:r w:rsidRPr="001C06E3">
        <w:rPr>
          <w:rFonts w:ascii="Arial" w:hAnsi="Arial" w:cs="Arial"/>
          <w:color w:val="auto"/>
        </w:rPr>
        <w:t xml:space="preserve"> A Secretaria de Saúde poderá aumentar o parque de equipamentos para a U</w:t>
      </w:r>
      <w:r w:rsidR="0000376A" w:rsidRPr="001C06E3">
        <w:rPr>
          <w:rFonts w:ascii="Arial" w:hAnsi="Arial" w:cs="Arial"/>
          <w:color w:val="auto"/>
        </w:rPr>
        <w:t xml:space="preserve">nidade de </w:t>
      </w:r>
      <w:r w:rsidRPr="001C06E3">
        <w:rPr>
          <w:rFonts w:ascii="Arial" w:hAnsi="Arial" w:cs="Arial"/>
          <w:color w:val="auto"/>
        </w:rPr>
        <w:t>P</w:t>
      </w:r>
      <w:r w:rsidR="0000376A" w:rsidRPr="001C06E3">
        <w:rPr>
          <w:rFonts w:ascii="Arial" w:hAnsi="Arial" w:cs="Arial"/>
          <w:color w:val="auto"/>
        </w:rPr>
        <w:t xml:space="preserve">ronto </w:t>
      </w:r>
      <w:r w:rsidRPr="001C06E3">
        <w:rPr>
          <w:rFonts w:ascii="Arial" w:hAnsi="Arial" w:cs="Arial"/>
          <w:color w:val="auto"/>
        </w:rPr>
        <w:t>A</w:t>
      </w:r>
      <w:r w:rsidR="0000376A" w:rsidRPr="001C06E3">
        <w:rPr>
          <w:rFonts w:ascii="Arial" w:hAnsi="Arial" w:cs="Arial"/>
          <w:color w:val="auto"/>
        </w:rPr>
        <w:t>tendimento</w:t>
      </w:r>
      <w:r w:rsidRPr="001C06E3">
        <w:rPr>
          <w:rFonts w:ascii="Arial" w:hAnsi="Arial" w:cs="Arial"/>
          <w:color w:val="auto"/>
        </w:rPr>
        <w:t>, através de aquisições durante a execução do contrato de gestão, sendo que estes equipamentos também serão disponibilizados mediante termo de cessão.</w:t>
      </w:r>
    </w:p>
    <w:p w:rsidR="00DB2A6B" w:rsidRPr="001C06E3" w:rsidRDefault="00DB2A6B" w:rsidP="00814837">
      <w:pPr>
        <w:tabs>
          <w:tab w:val="clear" w:pos="720"/>
          <w:tab w:val="left" w:pos="993"/>
        </w:tabs>
        <w:spacing w:line="360" w:lineRule="auto"/>
        <w:ind w:left="426"/>
        <w:jc w:val="both"/>
        <w:rPr>
          <w:rFonts w:ascii="Arial" w:hAnsi="Arial" w:cs="Arial"/>
          <w:color w:val="auto"/>
        </w:rPr>
      </w:pPr>
      <w:r w:rsidRPr="001C06E3">
        <w:rPr>
          <w:rFonts w:ascii="Arial" w:hAnsi="Arial" w:cs="Arial"/>
          <w:b/>
          <w:color w:val="auto"/>
        </w:rPr>
        <w:t>13.3</w:t>
      </w:r>
      <w:r w:rsidRPr="001C06E3">
        <w:rPr>
          <w:rFonts w:ascii="Arial" w:hAnsi="Arial" w:cs="Arial"/>
          <w:color w:val="auto"/>
        </w:rPr>
        <w:t xml:space="preserve"> Caso a Organização Social de Saúde adquira bens móveis depreciáveis com recursos provenientes da celebração do contrato de gestão, estes deverão ser transferidos à Secretaria Municipal de Saúde ou, com a anuência deste, a outro órgão do poder público municipal</w:t>
      </w:r>
      <w:r w:rsidR="00047C16">
        <w:rPr>
          <w:rFonts w:ascii="Arial" w:hAnsi="Arial" w:cs="Arial"/>
          <w:color w:val="auto"/>
        </w:rPr>
        <w:t>.</w:t>
      </w:r>
    </w:p>
    <w:p w:rsidR="008D7E74" w:rsidRPr="00E416CB" w:rsidRDefault="008D7E74" w:rsidP="00814837">
      <w:pPr>
        <w:tabs>
          <w:tab w:val="clear" w:pos="720"/>
          <w:tab w:val="left" w:pos="142"/>
        </w:tabs>
        <w:spacing w:line="360" w:lineRule="auto"/>
        <w:ind w:left="142"/>
        <w:jc w:val="both"/>
        <w:rPr>
          <w:rFonts w:ascii="Arial" w:hAnsi="Arial" w:cs="Arial"/>
          <w:color w:val="auto"/>
          <w:sz w:val="6"/>
          <w:szCs w:val="6"/>
        </w:rPr>
      </w:pPr>
    </w:p>
    <w:p w:rsidR="00B927C5" w:rsidRPr="001C06E3" w:rsidRDefault="00B927C5" w:rsidP="00ED2362">
      <w:pPr>
        <w:numPr>
          <w:ilvl w:val="0"/>
          <w:numId w:val="28"/>
        </w:numPr>
        <w:tabs>
          <w:tab w:val="clear" w:pos="720"/>
          <w:tab w:val="left" w:pos="426"/>
        </w:tabs>
        <w:spacing w:line="360" w:lineRule="auto"/>
        <w:ind w:left="0" w:firstLine="0"/>
        <w:jc w:val="both"/>
        <w:rPr>
          <w:rFonts w:ascii="Arial" w:hAnsi="Arial" w:cs="Arial"/>
          <w:b/>
          <w:color w:val="auto"/>
          <w:u w:val="single"/>
        </w:rPr>
      </w:pPr>
      <w:r w:rsidRPr="001C06E3">
        <w:rPr>
          <w:rFonts w:ascii="Arial" w:hAnsi="Arial" w:cs="Arial"/>
          <w:b/>
          <w:bCs/>
          <w:color w:val="auto"/>
          <w:u w:val="single"/>
        </w:rPr>
        <w:t>Aquisição e Gestão de Suprimentos</w:t>
      </w:r>
    </w:p>
    <w:p w:rsidR="00B927C5" w:rsidRPr="00C33B82" w:rsidRDefault="00B927C5" w:rsidP="00ED2362">
      <w:pPr>
        <w:numPr>
          <w:ilvl w:val="1"/>
          <w:numId w:val="28"/>
        </w:numPr>
        <w:tabs>
          <w:tab w:val="clear" w:pos="720"/>
          <w:tab w:val="left" w:pos="993"/>
        </w:tabs>
        <w:spacing w:line="360" w:lineRule="auto"/>
        <w:ind w:left="426" w:firstLine="0"/>
        <w:jc w:val="both"/>
        <w:rPr>
          <w:rFonts w:ascii="Arial" w:hAnsi="Arial" w:cs="Arial"/>
          <w:b/>
          <w:color w:val="auto"/>
          <w:u w:val="single"/>
        </w:rPr>
      </w:pPr>
      <w:r w:rsidRPr="001C06E3">
        <w:rPr>
          <w:rFonts w:ascii="Arial" w:hAnsi="Arial" w:cs="Arial"/>
          <w:color w:val="auto"/>
        </w:rPr>
        <w:t>A Organização Social deve manter estoque em quantidades suficientes de medicamentos, artigos médico-hospitalares e insumos</w:t>
      </w:r>
      <w:r w:rsidR="009F137A" w:rsidRPr="001C06E3">
        <w:rPr>
          <w:rFonts w:ascii="Arial" w:hAnsi="Arial" w:cs="Arial"/>
          <w:color w:val="auto"/>
        </w:rPr>
        <w:t>;</w:t>
      </w:r>
    </w:p>
    <w:p w:rsidR="00B927C5" w:rsidRPr="00C33B82" w:rsidRDefault="00B927C5" w:rsidP="00ED2362">
      <w:pPr>
        <w:numPr>
          <w:ilvl w:val="1"/>
          <w:numId w:val="28"/>
        </w:numPr>
        <w:tabs>
          <w:tab w:val="clear" w:pos="720"/>
          <w:tab w:val="left" w:pos="993"/>
        </w:tabs>
        <w:spacing w:line="360" w:lineRule="auto"/>
        <w:ind w:left="426" w:firstLine="0"/>
        <w:jc w:val="both"/>
        <w:rPr>
          <w:rFonts w:ascii="Arial" w:hAnsi="Arial" w:cs="Arial"/>
          <w:b/>
          <w:color w:val="auto"/>
          <w:u w:val="single"/>
        </w:rPr>
      </w:pPr>
      <w:r w:rsidRPr="001C06E3">
        <w:rPr>
          <w:rFonts w:ascii="Arial" w:hAnsi="Arial" w:cs="Arial"/>
          <w:color w:val="auto"/>
        </w:rPr>
        <w:t>As aquisições e contratações de serviços devem ser conduzidas de forma pública, objetiva e impessoal, com observância dos princípios do caput do art. 37 da CF, e nos termos do regulamento próprio a ser editado por cada entidade</w:t>
      </w:r>
      <w:r w:rsidR="009F137A" w:rsidRPr="001C06E3">
        <w:rPr>
          <w:rFonts w:ascii="Arial" w:hAnsi="Arial" w:cs="Arial"/>
          <w:color w:val="auto"/>
        </w:rPr>
        <w:t>;</w:t>
      </w:r>
    </w:p>
    <w:p w:rsidR="009F137A" w:rsidRPr="001C06E3" w:rsidRDefault="009F137A" w:rsidP="00ED2362">
      <w:pPr>
        <w:numPr>
          <w:ilvl w:val="1"/>
          <w:numId w:val="28"/>
        </w:numPr>
        <w:tabs>
          <w:tab w:val="clear" w:pos="720"/>
          <w:tab w:val="left" w:pos="993"/>
        </w:tabs>
        <w:spacing w:line="360" w:lineRule="auto"/>
        <w:ind w:left="426" w:firstLine="0"/>
        <w:jc w:val="both"/>
        <w:rPr>
          <w:rFonts w:ascii="Arial" w:hAnsi="Arial" w:cs="Arial"/>
          <w:b/>
          <w:color w:val="auto"/>
          <w:u w:val="single"/>
        </w:rPr>
      </w:pPr>
      <w:r w:rsidRPr="001C06E3">
        <w:rPr>
          <w:rFonts w:ascii="Arial" w:hAnsi="Arial" w:cs="Arial"/>
          <w:color w:val="auto"/>
        </w:rPr>
        <w:t>A entidade deverá</w:t>
      </w:r>
      <w:r w:rsidR="00C33B82">
        <w:rPr>
          <w:rFonts w:ascii="Arial" w:hAnsi="Arial" w:cs="Arial"/>
          <w:color w:val="auto"/>
        </w:rPr>
        <w:t xml:space="preserve"> publicar</w:t>
      </w:r>
      <w:r w:rsidRPr="001C06E3">
        <w:rPr>
          <w:rFonts w:ascii="Arial" w:hAnsi="Arial" w:cs="Arial"/>
          <w:color w:val="auto"/>
        </w:rPr>
        <w:t xml:space="preserve">, em até 90 dias da assinatura do Contrato de Gestão, </w:t>
      </w:r>
      <w:r w:rsidRPr="001C06E3">
        <w:rPr>
          <w:rFonts w:ascii="Arial" w:eastAsia="SimSun" w:hAnsi="Arial" w:cs="Arial"/>
          <w:color w:val="auto"/>
          <w:lang w:eastAsia="pt-BR" w:bidi="ar-SA"/>
        </w:rPr>
        <w:t xml:space="preserve">publicar na imprensa e no Diário Oficial do Município regulamento próprio contendo os procedimentos que </w:t>
      </w:r>
      <w:r w:rsidR="0000376A" w:rsidRPr="001C06E3">
        <w:rPr>
          <w:rFonts w:ascii="Arial" w:eastAsia="SimSun" w:hAnsi="Arial" w:cs="Arial"/>
          <w:color w:val="auto"/>
          <w:lang w:eastAsia="pt-BR" w:bidi="ar-SA"/>
        </w:rPr>
        <w:t>adotará</w:t>
      </w:r>
      <w:r w:rsidRPr="001C06E3">
        <w:rPr>
          <w:rFonts w:ascii="Arial" w:eastAsia="SimSun" w:hAnsi="Arial" w:cs="Arial"/>
          <w:color w:val="auto"/>
          <w:lang w:eastAsia="pt-BR" w:bidi="ar-SA"/>
        </w:rPr>
        <w:t xml:space="preserve"> para a contratação de obras e serviços, bem como para as compras com emprego de recursos provenientes do Poder Público, procedimentos que garantam e respeitem os princípios da economicidade, da publicidade, da isonomia e da moralidade, sem prejuízo no disposto no subitem anterior.</w:t>
      </w:r>
    </w:p>
    <w:p w:rsidR="00B927C5" w:rsidRPr="00E416CB" w:rsidRDefault="00B927C5" w:rsidP="00814837">
      <w:pPr>
        <w:tabs>
          <w:tab w:val="clear" w:pos="720"/>
          <w:tab w:val="left" w:pos="142"/>
        </w:tabs>
        <w:spacing w:line="360" w:lineRule="auto"/>
        <w:ind w:left="360"/>
        <w:jc w:val="both"/>
        <w:rPr>
          <w:rFonts w:ascii="Arial" w:hAnsi="Arial" w:cs="Arial"/>
          <w:b/>
          <w:color w:val="auto"/>
          <w:sz w:val="6"/>
          <w:szCs w:val="6"/>
          <w:u w:val="single"/>
        </w:rPr>
      </w:pPr>
    </w:p>
    <w:p w:rsidR="008D7E74" w:rsidRPr="001C06E3" w:rsidRDefault="008D7E74" w:rsidP="00ED2362">
      <w:pPr>
        <w:numPr>
          <w:ilvl w:val="0"/>
          <w:numId w:val="35"/>
        </w:numPr>
        <w:tabs>
          <w:tab w:val="clear" w:pos="720"/>
          <w:tab w:val="left" w:pos="426"/>
        </w:tabs>
        <w:spacing w:line="360" w:lineRule="auto"/>
        <w:ind w:left="0" w:firstLine="0"/>
        <w:jc w:val="both"/>
        <w:rPr>
          <w:rFonts w:ascii="Arial" w:hAnsi="Arial" w:cs="Arial"/>
          <w:b/>
          <w:color w:val="auto"/>
          <w:u w:val="single"/>
        </w:rPr>
      </w:pPr>
      <w:r w:rsidRPr="001C06E3">
        <w:rPr>
          <w:rFonts w:ascii="Arial" w:hAnsi="Arial" w:cs="Arial"/>
          <w:b/>
          <w:color w:val="auto"/>
          <w:u w:val="single"/>
        </w:rPr>
        <w:t>Critérios Gerais de Acompanhamento e Avaliação</w:t>
      </w:r>
    </w:p>
    <w:p w:rsidR="008D7E74" w:rsidRPr="001C06E3" w:rsidRDefault="008D7E74" w:rsidP="00ED2362">
      <w:pPr>
        <w:numPr>
          <w:ilvl w:val="1"/>
          <w:numId w:val="35"/>
        </w:numPr>
        <w:tabs>
          <w:tab w:val="clear" w:pos="720"/>
          <w:tab w:val="left" w:pos="993"/>
        </w:tabs>
        <w:spacing w:line="360" w:lineRule="auto"/>
        <w:ind w:left="426" w:firstLine="0"/>
        <w:jc w:val="both"/>
        <w:rPr>
          <w:rFonts w:ascii="Arial" w:hAnsi="Arial" w:cs="Arial"/>
          <w:b/>
          <w:color w:val="auto"/>
          <w:u w:val="single"/>
        </w:rPr>
      </w:pPr>
      <w:r w:rsidRPr="001C06E3">
        <w:rPr>
          <w:rFonts w:ascii="Arial" w:hAnsi="Arial" w:cs="Arial"/>
          <w:color w:val="auto"/>
        </w:rPr>
        <w:t xml:space="preserve">Com fins na avaliação da eficiência e eficácia das ações de saúde, serão </w:t>
      </w:r>
      <w:r w:rsidR="00B927C5" w:rsidRPr="001C06E3">
        <w:rPr>
          <w:rFonts w:ascii="Arial" w:hAnsi="Arial" w:cs="Arial"/>
          <w:color w:val="auto"/>
        </w:rPr>
        <w:t>utilizadas</w:t>
      </w:r>
      <w:r w:rsidRPr="001C06E3">
        <w:rPr>
          <w:rFonts w:ascii="Arial" w:hAnsi="Arial" w:cs="Arial"/>
          <w:color w:val="auto"/>
        </w:rPr>
        <w:t xml:space="preserve"> </w:t>
      </w:r>
      <w:r w:rsidR="00B927C5" w:rsidRPr="001C06E3">
        <w:rPr>
          <w:rFonts w:ascii="Arial" w:hAnsi="Arial" w:cs="Arial"/>
          <w:color w:val="auto"/>
        </w:rPr>
        <w:t>análises sistemáticas de indicadores estabelecidos, abrangendo diversas áreas, tais como:</w:t>
      </w:r>
      <w:r w:rsidRPr="001C06E3">
        <w:rPr>
          <w:rFonts w:ascii="Arial" w:hAnsi="Arial" w:cs="Arial"/>
          <w:color w:val="auto"/>
        </w:rPr>
        <w:t xml:space="preserve"> operacional, gestão de pessoas, aquisição de bens, tecnologia da informação, desempenho qualitativo e quantitativo, prestação de contas, e outras.</w:t>
      </w:r>
    </w:p>
    <w:p w:rsidR="008D7E74" w:rsidRPr="005E1ACB" w:rsidRDefault="008D7E74" w:rsidP="00ED2362">
      <w:pPr>
        <w:numPr>
          <w:ilvl w:val="1"/>
          <w:numId w:val="35"/>
        </w:numPr>
        <w:tabs>
          <w:tab w:val="clear" w:pos="720"/>
          <w:tab w:val="left" w:pos="993"/>
        </w:tabs>
        <w:spacing w:line="360" w:lineRule="auto"/>
        <w:ind w:left="426" w:firstLine="0"/>
        <w:jc w:val="both"/>
        <w:rPr>
          <w:rFonts w:ascii="Arial" w:hAnsi="Arial" w:cs="Arial"/>
          <w:b/>
          <w:color w:val="auto"/>
          <w:u w:val="single"/>
        </w:rPr>
      </w:pPr>
      <w:r w:rsidRPr="001C06E3">
        <w:rPr>
          <w:rFonts w:ascii="Arial" w:hAnsi="Arial" w:cs="Arial"/>
          <w:color w:val="auto"/>
        </w:rPr>
        <w:lastRenderedPageBreak/>
        <w:t>Durante o processo de trabalho, será preservado o acesso irrestrito por equipe de supervisão da Secretaria Municipal de Saúde devidamente qualificada e designada pela mesma, com vistas no monitoramento permanente do cumprimento do objeto deste instrumento, bem como os outros órgãos de fiscalização previstos em lei.</w:t>
      </w:r>
    </w:p>
    <w:p w:rsidR="00B07AE7" w:rsidRPr="001C06E3" w:rsidRDefault="00656EC9" w:rsidP="00ED2362">
      <w:pPr>
        <w:numPr>
          <w:ilvl w:val="1"/>
          <w:numId w:val="35"/>
        </w:numPr>
        <w:tabs>
          <w:tab w:val="clear" w:pos="720"/>
          <w:tab w:val="left" w:pos="993"/>
        </w:tabs>
        <w:spacing w:line="360" w:lineRule="auto"/>
        <w:ind w:left="426" w:firstLine="0"/>
        <w:jc w:val="both"/>
        <w:rPr>
          <w:rFonts w:ascii="Arial" w:hAnsi="Arial" w:cs="Arial"/>
          <w:b/>
          <w:color w:val="auto"/>
        </w:rPr>
      </w:pPr>
      <w:r w:rsidRPr="001C06E3">
        <w:rPr>
          <w:rFonts w:ascii="Arial" w:hAnsi="Arial" w:cs="Arial"/>
          <w:color w:val="auto"/>
        </w:rPr>
        <w:t xml:space="preserve">As metas para avaliação de desempenho da gerência da Upa 24H de Piraquara estão especificadas no </w:t>
      </w:r>
      <w:r w:rsidRPr="001C06E3">
        <w:rPr>
          <w:rFonts w:ascii="Arial" w:hAnsi="Arial" w:cs="Arial"/>
          <w:b/>
          <w:color w:val="auto"/>
        </w:rPr>
        <w:t xml:space="preserve">Anexo </w:t>
      </w:r>
      <w:r w:rsidR="006C697D">
        <w:rPr>
          <w:rFonts w:ascii="Arial" w:hAnsi="Arial" w:cs="Arial"/>
          <w:b/>
          <w:color w:val="auto"/>
        </w:rPr>
        <w:t>I</w:t>
      </w:r>
      <w:r w:rsidR="00B023A3" w:rsidRPr="001C06E3">
        <w:rPr>
          <w:rFonts w:ascii="Arial" w:hAnsi="Arial" w:cs="Arial"/>
          <w:b/>
          <w:color w:val="auto"/>
        </w:rPr>
        <w:t>II - INDICADORES DE AVALIAÇÃO.</w:t>
      </w:r>
    </w:p>
    <w:p w:rsidR="00B07AE7" w:rsidRPr="001C06E3" w:rsidRDefault="00B07AE7" w:rsidP="00814837">
      <w:pPr>
        <w:tabs>
          <w:tab w:val="clear" w:pos="720"/>
          <w:tab w:val="left" w:pos="993"/>
        </w:tabs>
        <w:spacing w:line="360" w:lineRule="auto"/>
        <w:jc w:val="both"/>
        <w:rPr>
          <w:rFonts w:ascii="Arial" w:hAnsi="Arial" w:cs="Arial"/>
          <w:color w:val="auto"/>
        </w:rPr>
      </w:pPr>
    </w:p>
    <w:p w:rsidR="00B07AE7" w:rsidRPr="001C06E3" w:rsidRDefault="00B07AE7" w:rsidP="00814837">
      <w:pPr>
        <w:tabs>
          <w:tab w:val="clear" w:pos="720"/>
          <w:tab w:val="left" w:pos="993"/>
        </w:tabs>
        <w:spacing w:line="360" w:lineRule="auto"/>
        <w:jc w:val="both"/>
        <w:rPr>
          <w:rFonts w:ascii="Arial" w:hAnsi="Arial" w:cs="Arial"/>
          <w:color w:val="auto"/>
        </w:rPr>
      </w:pPr>
    </w:p>
    <w:p w:rsidR="00B07AE7" w:rsidRPr="001C06E3" w:rsidRDefault="00B07AE7" w:rsidP="00814837">
      <w:pPr>
        <w:tabs>
          <w:tab w:val="clear" w:pos="720"/>
          <w:tab w:val="left" w:pos="993"/>
        </w:tabs>
        <w:spacing w:line="360" w:lineRule="auto"/>
        <w:jc w:val="both"/>
        <w:rPr>
          <w:rFonts w:ascii="Arial" w:hAnsi="Arial" w:cs="Arial"/>
          <w:color w:val="auto"/>
        </w:rPr>
      </w:pPr>
    </w:p>
    <w:p w:rsidR="00737B9C" w:rsidRPr="00737B9C" w:rsidRDefault="00B07AE7" w:rsidP="00737B9C">
      <w:pPr>
        <w:pStyle w:val="Padro"/>
        <w:tabs>
          <w:tab w:val="clear" w:pos="720"/>
          <w:tab w:val="left" w:pos="142"/>
        </w:tabs>
        <w:spacing w:line="360" w:lineRule="auto"/>
        <w:jc w:val="center"/>
        <w:rPr>
          <w:rFonts w:ascii="Arial" w:hAnsi="Arial" w:cs="Arial"/>
          <w:color w:val="auto"/>
          <w:sz w:val="12"/>
          <w:szCs w:val="12"/>
        </w:rPr>
      </w:pPr>
      <w:r w:rsidRPr="001C06E3">
        <w:rPr>
          <w:rFonts w:ascii="Arial" w:hAnsi="Arial" w:cs="Arial"/>
          <w:color w:val="auto"/>
        </w:rPr>
        <w:br w:type="page"/>
      </w:r>
    </w:p>
    <w:p w:rsidR="00B07AE7" w:rsidRPr="001C06E3" w:rsidRDefault="0064785D" w:rsidP="00737B9C">
      <w:pPr>
        <w:pStyle w:val="Padro"/>
        <w:tabs>
          <w:tab w:val="clear" w:pos="720"/>
          <w:tab w:val="left" w:pos="142"/>
        </w:tabs>
        <w:spacing w:line="360" w:lineRule="auto"/>
        <w:jc w:val="center"/>
        <w:rPr>
          <w:rFonts w:ascii="Arial" w:hAnsi="Arial" w:cs="Arial"/>
          <w:b/>
          <w:color w:val="auto"/>
        </w:rPr>
      </w:pPr>
      <w:r w:rsidRPr="001C06E3">
        <w:rPr>
          <w:rFonts w:ascii="Arial" w:hAnsi="Arial" w:cs="Arial"/>
          <w:b/>
          <w:color w:val="auto"/>
        </w:rPr>
        <w:lastRenderedPageBreak/>
        <w:t>ANEXO II</w:t>
      </w:r>
      <w:r w:rsidR="00B07AE7" w:rsidRPr="001C06E3">
        <w:rPr>
          <w:rFonts w:ascii="Arial" w:hAnsi="Arial" w:cs="Arial"/>
          <w:b/>
          <w:color w:val="auto"/>
        </w:rPr>
        <w:t xml:space="preserve"> - SISTEMA DE </w:t>
      </w:r>
      <w:r w:rsidR="003614FC">
        <w:rPr>
          <w:rFonts w:ascii="Arial" w:hAnsi="Arial" w:cs="Arial"/>
          <w:b/>
          <w:color w:val="auto"/>
        </w:rPr>
        <w:t>REPASSE DE RESCURSOS</w:t>
      </w:r>
      <w:r w:rsidR="00B07AE7" w:rsidRPr="001C06E3">
        <w:rPr>
          <w:rFonts w:ascii="Arial" w:hAnsi="Arial" w:cs="Arial"/>
          <w:b/>
          <w:color w:val="auto"/>
        </w:rPr>
        <w:t xml:space="preserve"> E PRESTAÇÃO DE CONTAS</w:t>
      </w:r>
    </w:p>
    <w:p w:rsidR="00B07AE7" w:rsidRPr="00E416CB" w:rsidRDefault="00B07AE7" w:rsidP="00814837">
      <w:pPr>
        <w:pStyle w:val="Padro"/>
        <w:tabs>
          <w:tab w:val="clear" w:pos="720"/>
          <w:tab w:val="left" w:pos="142"/>
        </w:tabs>
        <w:spacing w:line="360" w:lineRule="auto"/>
        <w:jc w:val="both"/>
        <w:rPr>
          <w:rFonts w:ascii="Arial" w:hAnsi="Arial" w:cs="Arial"/>
          <w:b/>
          <w:color w:val="auto"/>
          <w:sz w:val="6"/>
          <w:szCs w:val="6"/>
        </w:rPr>
      </w:pPr>
    </w:p>
    <w:p w:rsidR="00B07AE7" w:rsidRPr="005A041B" w:rsidRDefault="00B07AE7" w:rsidP="00ED2362">
      <w:pPr>
        <w:pStyle w:val="Padro"/>
        <w:numPr>
          <w:ilvl w:val="0"/>
          <w:numId w:val="3"/>
        </w:numPr>
        <w:tabs>
          <w:tab w:val="clear" w:pos="720"/>
          <w:tab w:val="left" w:pos="284"/>
        </w:tabs>
        <w:spacing w:line="360" w:lineRule="auto"/>
        <w:ind w:left="0" w:firstLine="0"/>
        <w:jc w:val="both"/>
        <w:rPr>
          <w:rFonts w:ascii="Arial" w:hAnsi="Arial" w:cs="Arial"/>
          <w:color w:val="auto"/>
        </w:rPr>
      </w:pPr>
      <w:r w:rsidRPr="001C06E3">
        <w:rPr>
          <w:rFonts w:ascii="Arial" w:hAnsi="Arial" w:cs="Arial"/>
          <w:b/>
          <w:color w:val="auto"/>
        </w:rPr>
        <w:t>CONDIÇÕES GERAIS</w:t>
      </w:r>
    </w:p>
    <w:p w:rsidR="00B07AE7" w:rsidRPr="001C06E3" w:rsidRDefault="00B07AE7" w:rsidP="00ED2362">
      <w:pPr>
        <w:pStyle w:val="Padro"/>
        <w:numPr>
          <w:ilvl w:val="1"/>
          <w:numId w:val="3"/>
        </w:numPr>
        <w:tabs>
          <w:tab w:val="clear" w:pos="720"/>
          <w:tab w:val="left" w:pos="993"/>
        </w:tabs>
        <w:spacing w:line="360" w:lineRule="auto"/>
        <w:ind w:left="567" w:firstLine="0"/>
        <w:jc w:val="both"/>
        <w:rPr>
          <w:rFonts w:ascii="Arial" w:hAnsi="Arial" w:cs="Arial"/>
          <w:color w:val="auto"/>
        </w:rPr>
      </w:pPr>
      <w:r w:rsidRPr="001C06E3">
        <w:rPr>
          <w:rFonts w:ascii="Arial" w:hAnsi="Arial" w:cs="Arial"/>
          <w:color w:val="auto"/>
        </w:rPr>
        <w:t>Para o repasse dos recursos previstos no Contrato de Gestão, a Organização Social de Saúde deverá seguir os seguintes critérios:</w:t>
      </w:r>
    </w:p>
    <w:p w:rsidR="00B07AE7" w:rsidRPr="001C06E3" w:rsidRDefault="00B07AE7" w:rsidP="00ED2362">
      <w:pPr>
        <w:pStyle w:val="Padro"/>
        <w:numPr>
          <w:ilvl w:val="2"/>
          <w:numId w:val="3"/>
        </w:numPr>
        <w:tabs>
          <w:tab w:val="clear" w:pos="720"/>
          <w:tab w:val="left" w:pos="1843"/>
        </w:tabs>
        <w:spacing w:line="360" w:lineRule="auto"/>
        <w:ind w:left="1134" w:firstLine="0"/>
        <w:jc w:val="both"/>
        <w:rPr>
          <w:rFonts w:ascii="Arial" w:hAnsi="Arial" w:cs="Arial"/>
          <w:color w:val="auto"/>
        </w:rPr>
      </w:pPr>
      <w:r w:rsidRPr="001C06E3">
        <w:rPr>
          <w:rFonts w:ascii="Arial" w:hAnsi="Arial" w:cs="Arial"/>
          <w:color w:val="auto"/>
        </w:rPr>
        <w:t>Possuir Cadastro Nacional de Pessoas Jurídicas – CNPJ Filial, específico e exclusivo para este contrato de gestão, que deverá ser obtido pela ORGANIZAÇÃO SOCIAL no prazo de 30 (trinta) dias a contar da assinatura deste contrato de gestão, constando como titula</w:t>
      </w:r>
      <w:r w:rsidR="005E1ACB">
        <w:rPr>
          <w:rFonts w:ascii="Arial" w:hAnsi="Arial" w:cs="Arial"/>
          <w:color w:val="auto"/>
        </w:rPr>
        <w:t>r a Entidade Organização Social, podendo ser sediada na própria Unidade de Pronto Atendimento.</w:t>
      </w:r>
    </w:p>
    <w:p w:rsidR="00B07AE7" w:rsidRDefault="00B07AE7" w:rsidP="00ED2362">
      <w:pPr>
        <w:pStyle w:val="Padro"/>
        <w:numPr>
          <w:ilvl w:val="2"/>
          <w:numId w:val="3"/>
        </w:numPr>
        <w:tabs>
          <w:tab w:val="clear" w:pos="720"/>
          <w:tab w:val="left" w:pos="1843"/>
        </w:tabs>
        <w:spacing w:line="360" w:lineRule="auto"/>
        <w:ind w:left="1134" w:firstLine="0"/>
        <w:jc w:val="both"/>
        <w:rPr>
          <w:rFonts w:ascii="Arial" w:hAnsi="Arial" w:cs="Arial"/>
          <w:color w:val="auto"/>
        </w:rPr>
      </w:pPr>
      <w:r w:rsidRPr="001C06E3">
        <w:rPr>
          <w:rFonts w:ascii="Arial" w:hAnsi="Arial" w:cs="Arial"/>
          <w:color w:val="auto"/>
        </w:rPr>
        <w:t>Possuir conta bancária específica para deposito de recursos do município de Piraquara</w:t>
      </w:r>
      <w:r w:rsidR="0056397A" w:rsidRPr="001C06E3">
        <w:rPr>
          <w:rFonts w:ascii="Arial" w:hAnsi="Arial" w:cs="Arial"/>
          <w:color w:val="auto"/>
        </w:rPr>
        <w:t xml:space="preserve"> e exclusivamente nela executar todas as movimentações dos recursos financeiros</w:t>
      </w:r>
      <w:r w:rsidR="00E80990">
        <w:rPr>
          <w:rFonts w:ascii="Arial" w:hAnsi="Arial" w:cs="Arial"/>
          <w:color w:val="auto"/>
        </w:rPr>
        <w:t xml:space="preserve">, exceto as provisões para recisão, </w:t>
      </w:r>
      <w:r w:rsidR="0056397A" w:rsidRPr="001C06E3">
        <w:rPr>
          <w:rFonts w:ascii="Arial" w:hAnsi="Arial" w:cs="Arial"/>
          <w:color w:val="auto"/>
        </w:rPr>
        <w:t>referentes ao Contrato de Gestão.</w:t>
      </w:r>
    </w:p>
    <w:p w:rsidR="005E1ACB" w:rsidRPr="001C06E3" w:rsidRDefault="005E1ACB" w:rsidP="00ED2362">
      <w:pPr>
        <w:pStyle w:val="Padro"/>
        <w:numPr>
          <w:ilvl w:val="2"/>
          <w:numId w:val="3"/>
        </w:numPr>
        <w:tabs>
          <w:tab w:val="clear" w:pos="720"/>
          <w:tab w:val="left" w:pos="1843"/>
        </w:tabs>
        <w:spacing w:line="360" w:lineRule="auto"/>
        <w:ind w:left="1134" w:firstLine="0"/>
        <w:jc w:val="both"/>
        <w:rPr>
          <w:rFonts w:ascii="Arial" w:hAnsi="Arial" w:cs="Arial"/>
          <w:color w:val="auto"/>
        </w:rPr>
      </w:pPr>
      <w:r>
        <w:rPr>
          <w:rFonts w:ascii="Arial" w:hAnsi="Arial" w:cs="Arial"/>
          <w:color w:val="auto"/>
        </w:rPr>
        <w:t>Possuir Conta Específica para recursos de provisão para recisões, sendo movimentada apenas no caso efetivo de recisões trabalhistas.</w:t>
      </w:r>
    </w:p>
    <w:p w:rsidR="00B07AE7" w:rsidRPr="001C06E3" w:rsidRDefault="00B07AE7" w:rsidP="00ED2362">
      <w:pPr>
        <w:pStyle w:val="Padro"/>
        <w:numPr>
          <w:ilvl w:val="1"/>
          <w:numId w:val="3"/>
        </w:numPr>
        <w:tabs>
          <w:tab w:val="clear" w:pos="720"/>
          <w:tab w:val="left" w:pos="993"/>
        </w:tabs>
        <w:spacing w:line="360" w:lineRule="auto"/>
        <w:ind w:left="567" w:firstLine="0"/>
        <w:jc w:val="both"/>
        <w:rPr>
          <w:rFonts w:ascii="Arial" w:hAnsi="Arial" w:cs="Arial"/>
          <w:color w:val="auto"/>
        </w:rPr>
      </w:pPr>
      <w:r w:rsidRPr="001C06E3">
        <w:rPr>
          <w:rFonts w:ascii="Arial" w:hAnsi="Arial" w:cs="Arial"/>
          <w:color w:val="auto"/>
        </w:rPr>
        <w:t xml:space="preserve">Disponibilizar informações financeiras e gerenciais para auditorias anuais realizadas por empresas externas, indicadas </w:t>
      </w:r>
      <w:r w:rsidR="00E80990">
        <w:rPr>
          <w:rFonts w:ascii="Arial" w:hAnsi="Arial" w:cs="Arial"/>
          <w:color w:val="auto"/>
        </w:rPr>
        <w:t>e contratadas pelo</w:t>
      </w:r>
      <w:r w:rsidRPr="001C06E3">
        <w:rPr>
          <w:rFonts w:ascii="Arial" w:hAnsi="Arial" w:cs="Arial"/>
          <w:color w:val="auto"/>
        </w:rPr>
        <w:t xml:space="preserve"> </w:t>
      </w:r>
      <w:r w:rsidR="00E80990">
        <w:rPr>
          <w:rFonts w:ascii="Arial" w:hAnsi="Arial" w:cs="Arial"/>
          <w:b/>
          <w:color w:val="auto"/>
        </w:rPr>
        <w:t>Município</w:t>
      </w:r>
      <w:r w:rsidRPr="001C06E3">
        <w:rPr>
          <w:rFonts w:ascii="Arial" w:hAnsi="Arial" w:cs="Arial"/>
          <w:color w:val="auto"/>
        </w:rPr>
        <w:t>, quando solicitado;</w:t>
      </w:r>
    </w:p>
    <w:p w:rsidR="00B07AE7" w:rsidRPr="001C06E3" w:rsidRDefault="00B07AE7" w:rsidP="00ED2362">
      <w:pPr>
        <w:pStyle w:val="Padro"/>
        <w:numPr>
          <w:ilvl w:val="1"/>
          <w:numId w:val="3"/>
        </w:numPr>
        <w:tabs>
          <w:tab w:val="clear" w:pos="720"/>
          <w:tab w:val="left" w:pos="993"/>
        </w:tabs>
        <w:spacing w:line="360" w:lineRule="auto"/>
        <w:ind w:left="567" w:firstLine="0"/>
        <w:jc w:val="both"/>
        <w:rPr>
          <w:rFonts w:ascii="Arial" w:hAnsi="Arial" w:cs="Arial"/>
          <w:color w:val="auto"/>
        </w:rPr>
      </w:pPr>
      <w:r w:rsidRPr="001C06E3">
        <w:rPr>
          <w:rFonts w:ascii="Arial" w:hAnsi="Arial" w:cs="Arial"/>
          <w:color w:val="auto"/>
        </w:rPr>
        <w:t>Prestar contas em conformidade com as regras estabelecidas no Contrato de Gestão, bem como na Lei Municipal nº 1.565/2016 e Decreto Municipal nº 5.009/2016;</w:t>
      </w:r>
    </w:p>
    <w:p w:rsidR="00B07AE7" w:rsidRPr="001C06E3" w:rsidRDefault="00B07AE7" w:rsidP="00ED2362">
      <w:pPr>
        <w:pStyle w:val="Padro"/>
        <w:numPr>
          <w:ilvl w:val="1"/>
          <w:numId w:val="3"/>
        </w:numPr>
        <w:tabs>
          <w:tab w:val="clear" w:pos="720"/>
          <w:tab w:val="left" w:pos="993"/>
        </w:tabs>
        <w:spacing w:line="360" w:lineRule="auto"/>
        <w:ind w:left="567" w:firstLine="0"/>
        <w:jc w:val="both"/>
        <w:rPr>
          <w:rFonts w:ascii="Arial" w:hAnsi="Arial" w:cs="Arial"/>
          <w:color w:val="auto"/>
        </w:rPr>
      </w:pPr>
      <w:r w:rsidRPr="001C06E3">
        <w:rPr>
          <w:rFonts w:ascii="Arial" w:hAnsi="Arial" w:cs="Arial"/>
          <w:color w:val="auto"/>
        </w:rPr>
        <w:t>Todas as informações relacionadas aos recursos repassados e demonstrativos gerenciais ficarão permanentemente à disposição da Comissão de Avaliação, responsável pelo acompanhamento e monitoramento do Contrato de Gestão.</w:t>
      </w:r>
    </w:p>
    <w:p w:rsidR="00B07AE7" w:rsidRPr="001C06E3" w:rsidRDefault="00B07AE7" w:rsidP="00814837">
      <w:pPr>
        <w:pStyle w:val="Padro"/>
        <w:tabs>
          <w:tab w:val="clear" w:pos="720"/>
          <w:tab w:val="left" w:pos="142"/>
        </w:tabs>
        <w:spacing w:line="360" w:lineRule="auto"/>
        <w:ind w:left="567"/>
        <w:jc w:val="both"/>
        <w:rPr>
          <w:rFonts w:ascii="Arial" w:hAnsi="Arial" w:cs="Arial"/>
          <w:color w:val="auto"/>
        </w:rPr>
      </w:pPr>
    </w:p>
    <w:p w:rsidR="00B07AE7" w:rsidRPr="001C06E3" w:rsidRDefault="00B07AE7" w:rsidP="00ED2362">
      <w:pPr>
        <w:pStyle w:val="Padro"/>
        <w:numPr>
          <w:ilvl w:val="0"/>
          <w:numId w:val="3"/>
        </w:numPr>
        <w:tabs>
          <w:tab w:val="clear" w:pos="720"/>
          <w:tab w:val="left" w:pos="284"/>
        </w:tabs>
        <w:spacing w:line="360" w:lineRule="auto"/>
        <w:ind w:left="0" w:firstLine="0"/>
        <w:jc w:val="both"/>
        <w:rPr>
          <w:rFonts w:ascii="Arial" w:hAnsi="Arial" w:cs="Arial"/>
          <w:color w:val="auto"/>
        </w:rPr>
      </w:pPr>
      <w:r w:rsidRPr="001C06E3">
        <w:rPr>
          <w:rFonts w:ascii="Arial" w:hAnsi="Arial" w:cs="Arial"/>
          <w:b/>
          <w:color w:val="auto"/>
        </w:rPr>
        <w:t xml:space="preserve">DOS VALORES E DO </w:t>
      </w:r>
      <w:r w:rsidR="003614FC">
        <w:rPr>
          <w:rFonts w:ascii="Arial" w:hAnsi="Arial" w:cs="Arial"/>
          <w:b/>
          <w:color w:val="auto"/>
        </w:rPr>
        <w:t>REPASSE DE RECURSOS</w:t>
      </w:r>
    </w:p>
    <w:p w:rsidR="00B07AE7" w:rsidRPr="001C06E3" w:rsidRDefault="00B07AE7" w:rsidP="00ED2362">
      <w:pPr>
        <w:pStyle w:val="Padro"/>
        <w:numPr>
          <w:ilvl w:val="1"/>
          <w:numId w:val="3"/>
        </w:numPr>
        <w:tabs>
          <w:tab w:val="clear" w:pos="720"/>
          <w:tab w:val="left" w:pos="993"/>
        </w:tabs>
        <w:spacing w:line="360" w:lineRule="auto"/>
        <w:ind w:left="567" w:firstLine="0"/>
        <w:jc w:val="both"/>
        <w:rPr>
          <w:rFonts w:ascii="Arial" w:hAnsi="Arial" w:cs="Arial"/>
          <w:color w:val="auto"/>
        </w:rPr>
      </w:pPr>
      <w:r w:rsidRPr="001C06E3">
        <w:rPr>
          <w:rFonts w:ascii="Arial" w:hAnsi="Arial" w:cs="Arial"/>
          <w:color w:val="auto"/>
        </w:rPr>
        <w:t>O montante</w:t>
      </w:r>
      <w:r w:rsidR="00FD124B">
        <w:rPr>
          <w:rFonts w:ascii="Arial" w:hAnsi="Arial" w:cs="Arial"/>
          <w:color w:val="auto"/>
        </w:rPr>
        <w:t xml:space="preserve"> máximo</w:t>
      </w:r>
      <w:r w:rsidRPr="001C06E3">
        <w:rPr>
          <w:rFonts w:ascii="Arial" w:hAnsi="Arial" w:cs="Arial"/>
          <w:color w:val="auto"/>
        </w:rPr>
        <w:t xml:space="preserve"> do orçamento econômico-financeiro para Gestão da </w:t>
      </w:r>
      <w:r w:rsidRPr="00FD7AE4">
        <w:rPr>
          <w:rFonts w:ascii="Arial" w:hAnsi="Arial" w:cs="Arial"/>
          <w:b/>
          <w:color w:val="auto"/>
        </w:rPr>
        <w:t xml:space="preserve">UPA 24 Horas de Piraquara </w:t>
      </w:r>
      <w:r w:rsidRPr="00FD7AE4">
        <w:rPr>
          <w:rFonts w:ascii="Arial" w:hAnsi="Arial" w:cs="Arial"/>
          <w:color w:val="auto"/>
        </w:rPr>
        <w:t>fica estimado em</w:t>
      </w:r>
      <w:r w:rsidRPr="00FD7AE4">
        <w:rPr>
          <w:rFonts w:ascii="Arial" w:hAnsi="Arial" w:cs="Arial"/>
          <w:b/>
          <w:color w:val="auto"/>
        </w:rPr>
        <w:t xml:space="preserve"> </w:t>
      </w:r>
      <w:r w:rsidR="00FD7AE4" w:rsidRPr="00FD7AE4">
        <w:rPr>
          <w:rFonts w:ascii="Arial" w:hAnsi="Arial" w:cs="Arial"/>
          <w:b/>
          <w:lang w:eastAsia="pt-BR" w:bidi="pt-BR"/>
        </w:rPr>
        <w:t>R$: 844.353,05 (oitocentos e quarenta e quatro mil, trezentos e cinquenta e três reais e cinco centavos) mensais, totalizando R$: 10.132.236,60 (dez milhões, cento e trinta e dois mil, duzentos e trinta e seis reais e sessenta centavos)</w:t>
      </w:r>
      <w:r w:rsidR="00C33B82" w:rsidRPr="00FD7AE4">
        <w:rPr>
          <w:rFonts w:ascii="Arial" w:hAnsi="Arial" w:cs="Arial"/>
          <w:b/>
          <w:color w:val="auto"/>
        </w:rPr>
        <w:t>.</w:t>
      </w:r>
    </w:p>
    <w:p w:rsidR="00B07AE7" w:rsidRDefault="00B07AE7" w:rsidP="00ED2362">
      <w:pPr>
        <w:pStyle w:val="Padro"/>
        <w:numPr>
          <w:ilvl w:val="1"/>
          <w:numId w:val="3"/>
        </w:numPr>
        <w:tabs>
          <w:tab w:val="clear" w:pos="720"/>
          <w:tab w:val="left" w:pos="993"/>
        </w:tabs>
        <w:spacing w:line="360" w:lineRule="auto"/>
        <w:ind w:left="567" w:firstLine="0"/>
        <w:jc w:val="both"/>
        <w:rPr>
          <w:rFonts w:ascii="Arial" w:hAnsi="Arial" w:cs="Arial"/>
          <w:color w:val="auto"/>
        </w:rPr>
      </w:pPr>
      <w:r w:rsidRPr="001C06E3">
        <w:rPr>
          <w:rFonts w:ascii="Arial" w:hAnsi="Arial" w:cs="Arial"/>
          <w:color w:val="auto"/>
        </w:rPr>
        <w:t xml:space="preserve">O valor disposto no subitem </w:t>
      </w:r>
      <w:r w:rsidRPr="001C06E3">
        <w:rPr>
          <w:rFonts w:ascii="Arial" w:hAnsi="Arial" w:cs="Arial"/>
          <w:b/>
          <w:color w:val="auto"/>
        </w:rPr>
        <w:t>2.1</w:t>
      </w:r>
      <w:r w:rsidRPr="001C06E3">
        <w:rPr>
          <w:rFonts w:ascii="Arial" w:hAnsi="Arial" w:cs="Arial"/>
          <w:color w:val="auto"/>
        </w:rPr>
        <w:t xml:space="preserve"> será considerado como valor máximo para o contrato de gestão, devendo as propostas </w:t>
      </w:r>
      <w:proofErr w:type="gramStart"/>
      <w:r w:rsidRPr="001C06E3">
        <w:rPr>
          <w:rFonts w:ascii="Arial" w:hAnsi="Arial" w:cs="Arial"/>
          <w:color w:val="auto"/>
        </w:rPr>
        <w:t>estar</w:t>
      </w:r>
      <w:r w:rsidR="005E1ACB">
        <w:rPr>
          <w:rFonts w:ascii="Arial" w:hAnsi="Arial" w:cs="Arial"/>
          <w:color w:val="auto"/>
        </w:rPr>
        <w:t>em</w:t>
      </w:r>
      <w:proofErr w:type="gramEnd"/>
      <w:r w:rsidRPr="001C06E3">
        <w:rPr>
          <w:rFonts w:ascii="Arial" w:hAnsi="Arial" w:cs="Arial"/>
          <w:color w:val="auto"/>
        </w:rPr>
        <w:t xml:space="preserve"> em acordo com este máximo estabelecido.</w:t>
      </w:r>
    </w:p>
    <w:p w:rsidR="005A041B" w:rsidRPr="005A041B" w:rsidRDefault="005A041B" w:rsidP="00ED2362">
      <w:pPr>
        <w:pStyle w:val="Padro"/>
        <w:numPr>
          <w:ilvl w:val="1"/>
          <w:numId w:val="3"/>
        </w:numPr>
        <w:tabs>
          <w:tab w:val="clear" w:pos="720"/>
          <w:tab w:val="left" w:pos="993"/>
        </w:tabs>
        <w:spacing w:line="360" w:lineRule="auto"/>
        <w:ind w:left="567" w:firstLine="0"/>
        <w:jc w:val="both"/>
        <w:rPr>
          <w:rFonts w:ascii="Arial" w:hAnsi="Arial" w:cs="Arial"/>
          <w:b/>
          <w:color w:val="auto"/>
          <w:u w:val="single"/>
        </w:rPr>
      </w:pPr>
      <w:r w:rsidRPr="005A041B">
        <w:rPr>
          <w:rFonts w:ascii="Arial" w:hAnsi="Arial" w:cs="Arial"/>
          <w:b/>
          <w:color w:val="auto"/>
          <w:u w:val="single"/>
        </w:rPr>
        <w:t>Adiantamento para início das atividades:</w:t>
      </w:r>
    </w:p>
    <w:p w:rsidR="00B07AE7" w:rsidRPr="00922224" w:rsidRDefault="00B07AE7" w:rsidP="00ED2362">
      <w:pPr>
        <w:pStyle w:val="Padro"/>
        <w:numPr>
          <w:ilvl w:val="2"/>
          <w:numId w:val="3"/>
        </w:numPr>
        <w:tabs>
          <w:tab w:val="clear" w:pos="720"/>
          <w:tab w:val="left" w:pos="993"/>
        </w:tabs>
        <w:spacing w:line="360" w:lineRule="auto"/>
        <w:jc w:val="both"/>
        <w:rPr>
          <w:rFonts w:ascii="Arial" w:hAnsi="Arial" w:cs="Arial"/>
          <w:color w:val="auto"/>
        </w:rPr>
      </w:pPr>
      <w:r w:rsidRPr="001C06E3">
        <w:rPr>
          <w:rFonts w:ascii="Arial" w:hAnsi="Arial" w:cs="Arial"/>
          <w:color w:val="auto"/>
        </w:rPr>
        <w:t xml:space="preserve">Tendo em vista o conceito estipulado no presente edital, o </w:t>
      </w:r>
      <w:r w:rsidR="003614FC">
        <w:rPr>
          <w:rFonts w:ascii="Arial" w:hAnsi="Arial" w:cs="Arial"/>
          <w:color w:val="auto"/>
        </w:rPr>
        <w:t>repasse dos recursos</w:t>
      </w:r>
      <w:r w:rsidRPr="001C06E3">
        <w:rPr>
          <w:rFonts w:ascii="Arial" w:hAnsi="Arial" w:cs="Arial"/>
          <w:color w:val="auto"/>
        </w:rPr>
        <w:t xml:space="preserve"> se dará de forma antecipada. Dessa forma, a Organização </w:t>
      </w:r>
      <w:r w:rsidRPr="00922224">
        <w:rPr>
          <w:rFonts w:ascii="Arial" w:hAnsi="Arial" w:cs="Arial"/>
          <w:color w:val="auto"/>
        </w:rPr>
        <w:t xml:space="preserve">Social contará com 01 (um) mês de </w:t>
      </w:r>
      <w:r w:rsidR="003614FC">
        <w:rPr>
          <w:rFonts w:ascii="Arial" w:hAnsi="Arial" w:cs="Arial"/>
          <w:color w:val="auto"/>
        </w:rPr>
        <w:t>adiantamento</w:t>
      </w:r>
      <w:r w:rsidRPr="00922224">
        <w:rPr>
          <w:rFonts w:ascii="Arial" w:hAnsi="Arial" w:cs="Arial"/>
          <w:color w:val="auto"/>
        </w:rPr>
        <w:t xml:space="preserve"> do </w:t>
      </w:r>
      <w:r w:rsidR="003614FC">
        <w:rPr>
          <w:rFonts w:ascii="Arial" w:hAnsi="Arial" w:cs="Arial"/>
          <w:color w:val="auto"/>
        </w:rPr>
        <w:t xml:space="preserve">montante financeiro para </w:t>
      </w:r>
      <w:r w:rsidRPr="00922224">
        <w:rPr>
          <w:rFonts w:ascii="Arial" w:hAnsi="Arial" w:cs="Arial"/>
          <w:color w:val="auto"/>
        </w:rPr>
        <w:t>custeio da competência em curso para iniciar as atividades da UPA.</w:t>
      </w:r>
    </w:p>
    <w:p w:rsidR="00B07AE7" w:rsidRPr="00922224" w:rsidRDefault="00B07AE7" w:rsidP="00ED2362">
      <w:pPr>
        <w:pStyle w:val="Padro"/>
        <w:numPr>
          <w:ilvl w:val="2"/>
          <w:numId w:val="3"/>
        </w:numPr>
        <w:tabs>
          <w:tab w:val="clear" w:pos="720"/>
          <w:tab w:val="left" w:pos="993"/>
        </w:tabs>
        <w:spacing w:line="360" w:lineRule="auto"/>
        <w:jc w:val="both"/>
        <w:rPr>
          <w:rFonts w:ascii="Arial" w:hAnsi="Arial" w:cs="Arial"/>
          <w:color w:val="auto"/>
        </w:rPr>
      </w:pPr>
      <w:r w:rsidRPr="00922224">
        <w:rPr>
          <w:rFonts w:ascii="Arial" w:hAnsi="Arial" w:cs="Arial"/>
          <w:color w:val="auto"/>
        </w:rPr>
        <w:t xml:space="preserve">A primeira parcela </w:t>
      </w:r>
      <w:r w:rsidRPr="00922224">
        <w:rPr>
          <w:rFonts w:ascii="Arial" w:hAnsi="Arial" w:cs="Arial"/>
          <w:b/>
          <w:color w:val="auto"/>
        </w:rPr>
        <w:t>mensal</w:t>
      </w:r>
      <w:r w:rsidRPr="00922224">
        <w:rPr>
          <w:rFonts w:ascii="Arial" w:hAnsi="Arial" w:cs="Arial"/>
          <w:color w:val="auto"/>
        </w:rPr>
        <w:t xml:space="preserve"> de que trata o subitem anterior será liberada de forma antecipada e integral (100%), até o décimo dia do início da vigência do contrato, visando possibilitar a implantação das atividades da </w:t>
      </w:r>
      <w:r w:rsidRPr="00922224">
        <w:rPr>
          <w:rFonts w:ascii="Arial" w:eastAsia="Times New Roman" w:hAnsi="Arial" w:cs="Arial"/>
          <w:b/>
          <w:color w:val="auto"/>
          <w:lang w:eastAsia="pt-BR"/>
        </w:rPr>
        <w:t>Unidade de Pronto Atendimento – UPA 24 Horas de Piraquara</w:t>
      </w:r>
      <w:r w:rsidR="00E87673" w:rsidRPr="00922224">
        <w:rPr>
          <w:rFonts w:ascii="Arial" w:hAnsi="Arial" w:cs="Arial"/>
          <w:color w:val="auto"/>
        </w:rPr>
        <w:t>, tais como aquisição de bens para início dos serviços.</w:t>
      </w:r>
    </w:p>
    <w:p w:rsidR="00E87673" w:rsidRPr="00922224" w:rsidRDefault="00E87673" w:rsidP="00ED2362">
      <w:pPr>
        <w:pStyle w:val="Padro"/>
        <w:numPr>
          <w:ilvl w:val="1"/>
          <w:numId w:val="3"/>
        </w:numPr>
        <w:tabs>
          <w:tab w:val="clear" w:pos="720"/>
          <w:tab w:val="left" w:pos="993"/>
        </w:tabs>
        <w:spacing w:line="360" w:lineRule="auto"/>
        <w:ind w:left="567" w:firstLine="0"/>
        <w:jc w:val="both"/>
        <w:rPr>
          <w:rFonts w:ascii="Arial" w:hAnsi="Arial" w:cs="Arial"/>
          <w:b/>
          <w:color w:val="auto"/>
          <w:u w:val="single"/>
        </w:rPr>
      </w:pPr>
      <w:r w:rsidRPr="00922224">
        <w:rPr>
          <w:rFonts w:ascii="Arial" w:hAnsi="Arial" w:cs="Arial"/>
          <w:b/>
          <w:color w:val="auto"/>
          <w:u w:val="single"/>
        </w:rPr>
        <w:t>Repasse Mensal:</w:t>
      </w:r>
    </w:p>
    <w:p w:rsidR="00B07AE7" w:rsidRPr="001C06E3" w:rsidRDefault="00B07AE7" w:rsidP="00ED2362">
      <w:pPr>
        <w:pStyle w:val="Padro"/>
        <w:numPr>
          <w:ilvl w:val="2"/>
          <w:numId w:val="3"/>
        </w:numPr>
        <w:tabs>
          <w:tab w:val="clear" w:pos="720"/>
          <w:tab w:val="left" w:pos="993"/>
        </w:tabs>
        <w:spacing w:line="360" w:lineRule="auto"/>
        <w:jc w:val="both"/>
        <w:rPr>
          <w:rFonts w:ascii="Arial" w:hAnsi="Arial" w:cs="Arial"/>
          <w:color w:val="auto"/>
        </w:rPr>
      </w:pPr>
      <w:r w:rsidRPr="00922224">
        <w:rPr>
          <w:rFonts w:ascii="Arial" w:hAnsi="Arial" w:cs="Arial"/>
          <w:color w:val="auto"/>
        </w:rPr>
        <w:t>A partir do segundo mês</w:t>
      </w:r>
      <w:r w:rsidRPr="001C06E3">
        <w:rPr>
          <w:rFonts w:ascii="Arial" w:hAnsi="Arial" w:cs="Arial"/>
          <w:color w:val="auto"/>
        </w:rPr>
        <w:t xml:space="preserve"> de vigência do Contrato de Gestão, a Organização fará jus ao repasse fixo, correspondente a 90% (noventa por cento) do valor mensal do contrato e do repasse variável, correspondente a 10% (dez por cento) do valor mensal do contrato.</w:t>
      </w:r>
    </w:p>
    <w:p w:rsidR="00B07AE7" w:rsidRPr="001C06E3" w:rsidRDefault="00B07AE7" w:rsidP="00ED2362">
      <w:pPr>
        <w:pStyle w:val="Padro"/>
        <w:numPr>
          <w:ilvl w:val="1"/>
          <w:numId w:val="3"/>
        </w:numPr>
        <w:tabs>
          <w:tab w:val="clear" w:pos="720"/>
          <w:tab w:val="left" w:pos="993"/>
        </w:tabs>
        <w:spacing w:line="360" w:lineRule="auto"/>
        <w:ind w:left="567" w:firstLine="0"/>
        <w:jc w:val="both"/>
        <w:rPr>
          <w:rFonts w:ascii="Arial" w:hAnsi="Arial" w:cs="Arial"/>
          <w:b/>
          <w:color w:val="auto"/>
          <w:u w:val="single"/>
        </w:rPr>
      </w:pPr>
      <w:r w:rsidRPr="001C06E3">
        <w:rPr>
          <w:rFonts w:ascii="Arial" w:hAnsi="Arial" w:cs="Arial"/>
          <w:b/>
          <w:color w:val="auto"/>
          <w:u w:val="single"/>
        </w:rPr>
        <w:t>Do valor fixo (90%):</w:t>
      </w:r>
    </w:p>
    <w:p w:rsidR="00B07AE7" w:rsidRPr="001C06E3" w:rsidRDefault="00B07AE7" w:rsidP="00ED2362">
      <w:pPr>
        <w:pStyle w:val="Padro"/>
        <w:numPr>
          <w:ilvl w:val="2"/>
          <w:numId w:val="3"/>
        </w:numPr>
        <w:tabs>
          <w:tab w:val="clear" w:pos="720"/>
          <w:tab w:val="left" w:pos="1843"/>
        </w:tabs>
        <w:spacing w:line="360" w:lineRule="auto"/>
        <w:ind w:left="1134" w:firstLine="0"/>
        <w:jc w:val="both"/>
        <w:rPr>
          <w:rFonts w:ascii="Arial" w:hAnsi="Arial" w:cs="Arial"/>
          <w:color w:val="auto"/>
        </w:rPr>
      </w:pPr>
      <w:r w:rsidRPr="001C06E3">
        <w:rPr>
          <w:rFonts w:ascii="Arial" w:hAnsi="Arial" w:cs="Arial"/>
          <w:b/>
          <w:color w:val="auto"/>
        </w:rPr>
        <w:lastRenderedPageBreak/>
        <w:t>Até o 10º (décimo) dia útil do mês competente à despesa, 90% (noventa por cento) do valor mensal serão repassados em parcelas fixas, desde que atendidos os requisitos do subitem 2.</w:t>
      </w:r>
      <w:r w:rsidR="00683D8A">
        <w:rPr>
          <w:rFonts w:ascii="Arial" w:hAnsi="Arial" w:cs="Arial"/>
          <w:b/>
          <w:color w:val="auto"/>
        </w:rPr>
        <w:t>5</w:t>
      </w:r>
      <w:r w:rsidRPr="001C06E3">
        <w:rPr>
          <w:rFonts w:ascii="Arial" w:hAnsi="Arial" w:cs="Arial"/>
          <w:b/>
          <w:color w:val="auto"/>
        </w:rPr>
        <w:t>.2.</w:t>
      </w:r>
    </w:p>
    <w:p w:rsidR="00B07AE7" w:rsidRPr="001C06E3" w:rsidRDefault="00B07AE7" w:rsidP="00ED2362">
      <w:pPr>
        <w:pStyle w:val="Padro"/>
        <w:numPr>
          <w:ilvl w:val="2"/>
          <w:numId w:val="3"/>
        </w:numPr>
        <w:tabs>
          <w:tab w:val="clear" w:pos="720"/>
          <w:tab w:val="left" w:pos="-142"/>
          <w:tab w:val="left" w:pos="1843"/>
        </w:tabs>
        <w:spacing w:line="360" w:lineRule="auto"/>
        <w:ind w:left="1134" w:firstLine="0"/>
        <w:jc w:val="both"/>
        <w:rPr>
          <w:rFonts w:ascii="Arial" w:hAnsi="Arial" w:cs="Arial"/>
          <w:color w:val="auto"/>
        </w:rPr>
      </w:pPr>
      <w:r w:rsidRPr="001C06E3">
        <w:rPr>
          <w:rFonts w:ascii="Arial" w:hAnsi="Arial" w:cs="Arial"/>
          <w:color w:val="auto"/>
        </w:rPr>
        <w:t xml:space="preserve">A partir do segundo mês de execução de suas atividades, a </w:t>
      </w:r>
      <w:r w:rsidRPr="001C06E3">
        <w:rPr>
          <w:rFonts w:ascii="Arial" w:hAnsi="Arial" w:cs="Arial"/>
          <w:b/>
          <w:color w:val="auto"/>
        </w:rPr>
        <w:t>ORGANIZAÇÃO SOCIAL</w:t>
      </w:r>
      <w:r w:rsidRPr="001C06E3">
        <w:rPr>
          <w:rFonts w:ascii="Arial" w:hAnsi="Arial" w:cs="Arial"/>
          <w:color w:val="auto"/>
        </w:rPr>
        <w:t xml:space="preserve"> fica obrigada a apresentar,</w:t>
      </w:r>
      <w:r w:rsidRPr="001C06E3">
        <w:rPr>
          <w:rFonts w:ascii="Arial" w:hAnsi="Arial" w:cs="Arial"/>
          <w:bCs/>
          <w:color w:val="auto"/>
        </w:rPr>
        <w:t xml:space="preserve"> </w:t>
      </w:r>
      <w:r w:rsidRPr="001C06E3">
        <w:rPr>
          <w:rFonts w:ascii="Arial" w:hAnsi="Arial" w:cs="Arial"/>
          <w:color w:val="auto"/>
        </w:rPr>
        <w:t>até o 10º (décimo) dia útil do mês subsequente:</w:t>
      </w:r>
    </w:p>
    <w:p w:rsidR="00B07AE7" w:rsidRPr="001C06E3" w:rsidRDefault="00B07AE7" w:rsidP="00ED2362">
      <w:pPr>
        <w:pStyle w:val="Padro"/>
        <w:numPr>
          <w:ilvl w:val="3"/>
          <w:numId w:val="3"/>
        </w:numPr>
        <w:tabs>
          <w:tab w:val="clear" w:pos="720"/>
          <w:tab w:val="left" w:pos="-142"/>
          <w:tab w:val="left" w:pos="2552"/>
        </w:tabs>
        <w:spacing w:line="360" w:lineRule="auto"/>
        <w:ind w:left="1701" w:firstLine="0"/>
        <w:jc w:val="both"/>
        <w:rPr>
          <w:rFonts w:ascii="Arial" w:hAnsi="Arial" w:cs="Arial"/>
          <w:color w:val="auto"/>
        </w:rPr>
      </w:pPr>
      <w:r w:rsidRPr="001C06E3">
        <w:rPr>
          <w:rFonts w:ascii="Arial" w:hAnsi="Arial" w:cs="Arial"/>
          <w:bCs/>
          <w:color w:val="auto"/>
        </w:rPr>
        <w:t>Notas fiscais relativas aos gastos efetuados pela Organização Social na execução da gerência da UPA 24 horas de Piraquara;</w:t>
      </w:r>
    </w:p>
    <w:p w:rsidR="00CB3C6A" w:rsidRPr="001C06E3" w:rsidRDefault="00CB3C6A" w:rsidP="00ED2362">
      <w:pPr>
        <w:pStyle w:val="Padro"/>
        <w:numPr>
          <w:ilvl w:val="3"/>
          <w:numId w:val="3"/>
        </w:numPr>
        <w:tabs>
          <w:tab w:val="clear" w:pos="720"/>
          <w:tab w:val="left" w:pos="-142"/>
          <w:tab w:val="left" w:pos="2552"/>
        </w:tabs>
        <w:spacing w:line="360" w:lineRule="auto"/>
        <w:ind w:left="1701" w:firstLine="0"/>
        <w:jc w:val="both"/>
        <w:rPr>
          <w:rFonts w:ascii="Arial" w:hAnsi="Arial" w:cs="Arial"/>
          <w:color w:val="auto"/>
        </w:rPr>
      </w:pPr>
      <w:r w:rsidRPr="001C06E3">
        <w:rPr>
          <w:rFonts w:ascii="Arial" w:hAnsi="Arial" w:cs="Arial"/>
          <w:color w:val="auto"/>
        </w:rPr>
        <w:t xml:space="preserve">Todos os comprovantes fiscais deverão ser emitidos em nome da </w:t>
      </w:r>
      <w:r w:rsidRPr="001C06E3">
        <w:rPr>
          <w:rFonts w:ascii="Arial" w:hAnsi="Arial" w:cs="Arial"/>
          <w:b/>
          <w:color w:val="auto"/>
        </w:rPr>
        <w:t>ORGANIZAÇÃO SOCIAL</w:t>
      </w:r>
      <w:r w:rsidRPr="001C06E3">
        <w:rPr>
          <w:rFonts w:ascii="Arial" w:hAnsi="Arial" w:cs="Arial"/>
          <w:color w:val="auto"/>
        </w:rPr>
        <w:t xml:space="preserve"> e seus originais ficarão sob sua guarda e à disposição dos órgãos fiscalizadores.</w:t>
      </w:r>
    </w:p>
    <w:p w:rsidR="00CB3C6A" w:rsidRPr="001C06E3" w:rsidRDefault="00CB3C6A" w:rsidP="00ED2362">
      <w:pPr>
        <w:pStyle w:val="Padro"/>
        <w:numPr>
          <w:ilvl w:val="3"/>
          <w:numId w:val="3"/>
        </w:numPr>
        <w:tabs>
          <w:tab w:val="clear" w:pos="720"/>
          <w:tab w:val="left" w:pos="-142"/>
          <w:tab w:val="left" w:pos="2552"/>
        </w:tabs>
        <w:spacing w:line="360" w:lineRule="auto"/>
        <w:ind w:left="1701" w:firstLine="0"/>
        <w:jc w:val="both"/>
        <w:rPr>
          <w:rFonts w:ascii="Arial" w:hAnsi="Arial" w:cs="Arial"/>
          <w:color w:val="auto"/>
        </w:rPr>
      </w:pPr>
      <w:r w:rsidRPr="001C06E3">
        <w:rPr>
          <w:rFonts w:ascii="Arial" w:hAnsi="Arial" w:cs="Arial"/>
          <w:color w:val="auto"/>
        </w:rPr>
        <w:t>As notas fiscais deverão constar endereço de entrega das mercadorias, ou da execução dos serviços.</w:t>
      </w:r>
    </w:p>
    <w:p w:rsidR="00CB3C6A" w:rsidRPr="001C06E3" w:rsidRDefault="00CB3C6A" w:rsidP="00ED2362">
      <w:pPr>
        <w:pStyle w:val="Padro"/>
        <w:numPr>
          <w:ilvl w:val="3"/>
          <w:numId w:val="3"/>
        </w:numPr>
        <w:tabs>
          <w:tab w:val="clear" w:pos="720"/>
          <w:tab w:val="left" w:pos="-142"/>
          <w:tab w:val="left" w:pos="2552"/>
        </w:tabs>
        <w:spacing w:line="360" w:lineRule="auto"/>
        <w:ind w:left="1701" w:firstLine="0"/>
        <w:jc w:val="both"/>
        <w:rPr>
          <w:rFonts w:ascii="Arial" w:hAnsi="Arial" w:cs="Arial"/>
          <w:color w:val="auto"/>
        </w:rPr>
      </w:pPr>
      <w:r w:rsidRPr="001C06E3">
        <w:rPr>
          <w:rFonts w:ascii="Arial" w:hAnsi="Arial" w:cs="Arial"/>
          <w:color w:val="auto"/>
        </w:rPr>
        <w:t xml:space="preserve">As notas fiscais devem estar devidamente quitadas, contendo aposição de carimbo identificador da </w:t>
      </w:r>
      <w:r w:rsidRPr="001C06E3">
        <w:rPr>
          <w:rFonts w:ascii="Arial" w:hAnsi="Arial" w:cs="Arial"/>
          <w:b/>
          <w:color w:val="auto"/>
        </w:rPr>
        <w:t>ORGANIZAÇÃO SOCIAL</w:t>
      </w:r>
      <w:r w:rsidRPr="001C06E3">
        <w:rPr>
          <w:rFonts w:ascii="Arial" w:hAnsi="Arial" w:cs="Arial"/>
          <w:color w:val="auto"/>
        </w:rPr>
        <w:t>, bem como a data e a assinatura de seu preposto e, imprescindivelmente, contendo o comprovante de quitação.</w:t>
      </w:r>
    </w:p>
    <w:p w:rsidR="00CB3C6A" w:rsidRPr="001C06E3" w:rsidRDefault="00CB3C6A" w:rsidP="00ED2362">
      <w:pPr>
        <w:pStyle w:val="Padro"/>
        <w:numPr>
          <w:ilvl w:val="3"/>
          <w:numId w:val="3"/>
        </w:numPr>
        <w:tabs>
          <w:tab w:val="clear" w:pos="720"/>
          <w:tab w:val="left" w:pos="-142"/>
          <w:tab w:val="left" w:pos="2552"/>
        </w:tabs>
        <w:spacing w:line="360" w:lineRule="auto"/>
        <w:ind w:left="1701" w:firstLine="0"/>
        <w:jc w:val="both"/>
        <w:rPr>
          <w:rFonts w:ascii="Arial" w:hAnsi="Arial" w:cs="Arial"/>
          <w:color w:val="auto"/>
        </w:rPr>
      </w:pPr>
      <w:r w:rsidRPr="001C06E3">
        <w:rPr>
          <w:rFonts w:ascii="Arial" w:hAnsi="Arial" w:cs="Arial"/>
          <w:color w:val="auto"/>
        </w:rPr>
        <w:t>Somente serão aceitos os recibos e as notas fiscais quando emitidos com data posterior à assinatura do contrato e de seus termos aditivos respectivos.</w:t>
      </w:r>
    </w:p>
    <w:p w:rsidR="00CB3C6A" w:rsidRPr="001C06E3" w:rsidRDefault="00CB3C6A" w:rsidP="00ED2362">
      <w:pPr>
        <w:pStyle w:val="Padro"/>
        <w:numPr>
          <w:ilvl w:val="3"/>
          <w:numId w:val="3"/>
        </w:numPr>
        <w:tabs>
          <w:tab w:val="clear" w:pos="720"/>
          <w:tab w:val="left" w:pos="-142"/>
          <w:tab w:val="left" w:pos="2552"/>
        </w:tabs>
        <w:spacing w:line="360" w:lineRule="auto"/>
        <w:ind w:left="1701" w:firstLine="0"/>
        <w:jc w:val="both"/>
        <w:rPr>
          <w:rFonts w:ascii="Arial" w:hAnsi="Arial" w:cs="Arial"/>
          <w:color w:val="auto"/>
        </w:rPr>
      </w:pPr>
      <w:r w:rsidRPr="001C06E3">
        <w:rPr>
          <w:rFonts w:ascii="Arial" w:hAnsi="Arial" w:cs="Arial"/>
          <w:color w:val="auto"/>
        </w:rPr>
        <w:t>Todos os recibos de pagamento e notas fiscais, devidamente quitadas, serão encaminhados por meio eletrônico (cópia digitalizada) mensalmente pela ORGANIZAÇÃO SOCIAL, devidamente organizado de forma numérica e cronológica, obedecendo à data de pagamento.</w:t>
      </w:r>
    </w:p>
    <w:p w:rsidR="00B07AE7" w:rsidRPr="001C06E3" w:rsidRDefault="00B07AE7" w:rsidP="00ED2362">
      <w:pPr>
        <w:pStyle w:val="Padro"/>
        <w:numPr>
          <w:ilvl w:val="2"/>
          <w:numId w:val="3"/>
        </w:numPr>
        <w:tabs>
          <w:tab w:val="clear" w:pos="720"/>
          <w:tab w:val="left" w:pos="142"/>
          <w:tab w:val="left" w:pos="1843"/>
        </w:tabs>
        <w:spacing w:line="360" w:lineRule="auto"/>
        <w:ind w:left="1134" w:firstLine="0"/>
        <w:jc w:val="both"/>
        <w:rPr>
          <w:rFonts w:ascii="Arial" w:hAnsi="Arial" w:cs="Arial"/>
          <w:color w:val="auto"/>
        </w:rPr>
      </w:pPr>
      <w:r w:rsidRPr="001C06E3">
        <w:rPr>
          <w:rFonts w:ascii="Arial" w:hAnsi="Arial" w:cs="Arial"/>
          <w:bCs/>
          <w:color w:val="auto"/>
        </w:rPr>
        <w:t>Comprovante de pagamento de pessoal bem como comprovante de recolhimento de encargos trabalhistas.</w:t>
      </w:r>
    </w:p>
    <w:p w:rsidR="00B07AE7" w:rsidRPr="001C06E3" w:rsidRDefault="00B07AE7" w:rsidP="00ED2362">
      <w:pPr>
        <w:pStyle w:val="Padro"/>
        <w:numPr>
          <w:ilvl w:val="2"/>
          <w:numId w:val="3"/>
        </w:numPr>
        <w:tabs>
          <w:tab w:val="clear" w:pos="720"/>
          <w:tab w:val="left" w:pos="142"/>
          <w:tab w:val="left" w:pos="1418"/>
          <w:tab w:val="left" w:pos="1843"/>
        </w:tabs>
        <w:spacing w:line="360" w:lineRule="auto"/>
        <w:ind w:left="1134" w:firstLine="0"/>
        <w:jc w:val="both"/>
        <w:rPr>
          <w:rFonts w:ascii="Arial" w:hAnsi="Arial" w:cs="Arial"/>
          <w:color w:val="auto"/>
        </w:rPr>
      </w:pPr>
      <w:r w:rsidRPr="001C06E3">
        <w:rPr>
          <w:rFonts w:ascii="Arial" w:hAnsi="Arial" w:cs="Arial"/>
          <w:bCs/>
          <w:color w:val="auto"/>
        </w:rPr>
        <w:lastRenderedPageBreak/>
        <w:t>A não comprovação das despesas através das notas fiscais devidamente quitadas, dos comprovantes de pagamento de pessoal e encargos, ensejará no repasse menor no mês subsequente, correspondendo apenas às despesas devidamente comprovadas.</w:t>
      </w:r>
    </w:p>
    <w:p w:rsidR="00B07AE7" w:rsidRPr="001C06E3" w:rsidRDefault="00B07AE7" w:rsidP="00ED2362">
      <w:pPr>
        <w:pStyle w:val="Padro"/>
        <w:numPr>
          <w:ilvl w:val="1"/>
          <w:numId w:val="3"/>
        </w:numPr>
        <w:tabs>
          <w:tab w:val="clear" w:pos="720"/>
          <w:tab w:val="left" w:pos="567"/>
          <w:tab w:val="left" w:pos="993"/>
        </w:tabs>
        <w:spacing w:line="360" w:lineRule="auto"/>
        <w:ind w:left="567" w:firstLine="0"/>
        <w:jc w:val="both"/>
        <w:rPr>
          <w:rFonts w:ascii="Arial" w:hAnsi="Arial" w:cs="Arial"/>
          <w:b/>
          <w:color w:val="auto"/>
          <w:u w:val="single"/>
        </w:rPr>
      </w:pPr>
      <w:r w:rsidRPr="001C06E3">
        <w:rPr>
          <w:rFonts w:ascii="Arial" w:hAnsi="Arial" w:cs="Arial"/>
          <w:b/>
          <w:color w:val="auto"/>
          <w:u w:val="single"/>
        </w:rPr>
        <w:t>Do valor Variável (10%):</w:t>
      </w:r>
    </w:p>
    <w:p w:rsidR="00B07AE7" w:rsidRPr="001C06E3" w:rsidRDefault="00B07AE7" w:rsidP="00ED2362">
      <w:pPr>
        <w:pStyle w:val="Padro"/>
        <w:numPr>
          <w:ilvl w:val="2"/>
          <w:numId w:val="3"/>
        </w:numPr>
        <w:tabs>
          <w:tab w:val="clear" w:pos="720"/>
          <w:tab w:val="left" w:pos="1843"/>
        </w:tabs>
        <w:spacing w:line="360" w:lineRule="auto"/>
        <w:ind w:left="1134" w:firstLine="0"/>
        <w:jc w:val="both"/>
        <w:rPr>
          <w:rFonts w:ascii="Arial" w:hAnsi="Arial" w:cs="Arial"/>
          <w:color w:val="auto"/>
        </w:rPr>
      </w:pPr>
      <w:r w:rsidRPr="001C06E3">
        <w:rPr>
          <w:rFonts w:ascii="Arial" w:hAnsi="Arial" w:cs="Arial"/>
          <w:color w:val="auto"/>
        </w:rPr>
        <w:t>Até o 10º (décimo) dia corrente do mês competente à despesa, 10% (dez por cento) do valor mensal serão repassados nos três primeiros meses.</w:t>
      </w:r>
    </w:p>
    <w:p w:rsidR="00B07AE7" w:rsidRPr="001C06E3" w:rsidRDefault="00B07AE7" w:rsidP="00ED2362">
      <w:pPr>
        <w:pStyle w:val="Padro"/>
        <w:numPr>
          <w:ilvl w:val="2"/>
          <w:numId w:val="3"/>
        </w:numPr>
        <w:tabs>
          <w:tab w:val="clear" w:pos="720"/>
          <w:tab w:val="left" w:pos="1843"/>
        </w:tabs>
        <w:spacing w:line="360" w:lineRule="auto"/>
        <w:ind w:left="1134" w:firstLine="0"/>
        <w:jc w:val="both"/>
        <w:rPr>
          <w:rFonts w:ascii="Arial" w:hAnsi="Arial" w:cs="Arial"/>
          <w:color w:val="auto"/>
        </w:rPr>
      </w:pPr>
      <w:r w:rsidRPr="001C06E3">
        <w:rPr>
          <w:rFonts w:ascii="Arial" w:hAnsi="Arial" w:cs="Arial"/>
          <w:color w:val="auto"/>
        </w:rPr>
        <w:t>A partir do quarto mês de vigência contratual, levando em consideração a prestação de contas trimestral, o repasse variável será dado conforme a avaliação dos indicadores de acompanhamento e avaliação do trimestre anterior e conforme sua valoração</w:t>
      </w:r>
      <w:r w:rsidR="004C7894" w:rsidRPr="001C06E3">
        <w:rPr>
          <w:rFonts w:ascii="Arial" w:hAnsi="Arial" w:cs="Arial"/>
          <w:color w:val="auto"/>
        </w:rPr>
        <w:t>, especificada no</w:t>
      </w:r>
      <w:r w:rsidRPr="001C06E3">
        <w:rPr>
          <w:rFonts w:ascii="Arial" w:hAnsi="Arial" w:cs="Arial"/>
          <w:color w:val="auto"/>
        </w:rPr>
        <w:t xml:space="preserve"> estabelecido no </w:t>
      </w:r>
      <w:r w:rsidRPr="001C06E3">
        <w:rPr>
          <w:rFonts w:ascii="Arial" w:hAnsi="Arial" w:cs="Arial"/>
          <w:b/>
          <w:color w:val="auto"/>
        </w:rPr>
        <w:t>Anexo III – Indicadores de Avaliação</w:t>
      </w:r>
      <w:r w:rsidRPr="001C06E3">
        <w:rPr>
          <w:rFonts w:ascii="Arial" w:hAnsi="Arial" w:cs="Arial"/>
          <w:color w:val="auto"/>
        </w:rPr>
        <w:t>.</w:t>
      </w:r>
    </w:p>
    <w:p w:rsidR="00B07AE7" w:rsidRPr="00E4756E" w:rsidRDefault="00B07AE7" w:rsidP="00ED2362">
      <w:pPr>
        <w:pStyle w:val="Padro"/>
        <w:numPr>
          <w:ilvl w:val="2"/>
          <w:numId w:val="3"/>
        </w:numPr>
        <w:tabs>
          <w:tab w:val="clear" w:pos="720"/>
          <w:tab w:val="left" w:pos="1843"/>
        </w:tabs>
        <w:spacing w:line="360" w:lineRule="auto"/>
        <w:ind w:left="1134" w:firstLine="0"/>
        <w:jc w:val="both"/>
        <w:rPr>
          <w:rFonts w:ascii="Arial" w:hAnsi="Arial" w:cs="Arial"/>
          <w:color w:val="auto"/>
        </w:rPr>
      </w:pPr>
      <w:r w:rsidRPr="001C06E3">
        <w:rPr>
          <w:rFonts w:ascii="Arial" w:hAnsi="Arial" w:cs="Arial"/>
          <w:color w:val="auto"/>
        </w:rPr>
        <w:t xml:space="preserve">A avaliação da parte variável poderá gerar um ajuste financeiro </w:t>
      </w:r>
      <w:r w:rsidRPr="001C06E3">
        <w:rPr>
          <w:rFonts w:ascii="Arial" w:hAnsi="Arial" w:cs="Arial"/>
          <w:b/>
          <w:color w:val="auto"/>
          <w:u w:val="single"/>
        </w:rPr>
        <w:t>menor</w:t>
      </w:r>
      <w:r w:rsidRPr="001C06E3">
        <w:rPr>
          <w:rFonts w:ascii="Arial" w:hAnsi="Arial" w:cs="Arial"/>
          <w:color w:val="auto"/>
        </w:rPr>
        <w:t xml:space="preserve"> nos meses </w:t>
      </w:r>
      <w:r w:rsidRPr="001C06E3">
        <w:rPr>
          <w:rFonts w:ascii="Arial" w:hAnsi="Arial" w:cs="Arial"/>
          <w:i/>
          <w:color w:val="auto"/>
        </w:rPr>
        <w:t>subsequentes, dependendo do percentual de alcance dos indicadores, pela</w:t>
      </w:r>
      <w:r w:rsidRPr="001C06E3">
        <w:rPr>
          <w:rFonts w:ascii="Arial" w:hAnsi="Arial" w:cs="Arial"/>
          <w:color w:val="auto"/>
        </w:rPr>
        <w:t xml:space="preserve"> </w:t>
      </w:r>
      <w:r w:rsidRPr="001C06E3">
        <w:rPr>
          <w:rFonts w:ascii="Arial" w:eastAsia="Times New Roman" w:hAnsi="Arial" w:cs="Arial"/>
          <w:b/>
          <w:color w:val="auto"/>
          <w:lang w:eastAsia="pt-BR"/>
        </w:rPr>
        <w:t xml:space="preserve">Unidade de Pronto Atendimento – UPA 24 </w:t>
      </w:r>
      <w:r w:rsidRPr="00E4756E">
        <w:rPr>
          <w:rFonts w:ascii="Arial" w:eastAsia="Times New Roman" w:hAnsi="Arial" w:cs="Arial"/>
          <w:b/>
          <w:color w:val="auto"/>
          <w:lang w:eastAsia="pt-BR"/>
        </w:rPr>
        <w:t>horas de Piraquara.</w:t>
      </w:r>
    </w:p>
    <w:p w:rsidR="004C7894" w:rsidRPr="00E4756E" w:rsidRDefault="00E4756E" w:rsidP="00ED2362">
      <w:pPr>
        <w:pStyle w:val="Padro"/>
        <w:numPr>
          <w:ilvl w:val="2"/>
          <w:numId w:val="3"/>
        </w:numPr>
        <w:tabs>
          <w:tab w:val="clear" w:pos="720"/>
          <w:tab w:val="left" w:pos="1843"/>
        </w:tabs>
        <w:spacing w:line="360" w:lineRule="auto"/>
        <w:ind w:left="1134" w:firstLine="0"/>
        <w:jc w:val="both"/>
        <w:rPr>
          <w:rFonts w:ascii="Arial" w:hAnsi="Arial" w:cs="Arial"/>
          <w:color w:val="auto"/>
        </w:rPr>
      </w:pPr>
      <w:r w:rsidRPr="00E4756E">
        <w:rPr>
          <w:rFonts w:ascii="Arial" w:hAnsi="Arial" w:cs="Arial"/>
          <w:color w:val="auto"/>
        </w:rPr>
        <w:t>O repasse a menor que trata o subitem anterior será aplicado na forma da média entre a porcentagem das metas atingidas nos três primeiros meses</w:t>
      </w:r>
      <w:r w:rsidR="004C7894" w:rsidRPr="00E4756E">
        <w:rPr>
          <w:rFonts w:ascii="Arial" w:hAnsi="Arial" w:cs="Arial"/>
          <w:color w:val="auto"/>
        </w:rPr>
        <w:t>.</w:t>
      </w:r>
    </w:p>
    <w:p w:rsidR="00B07AE7" w:rsidRPr="001C06E3" w:rsidRDefault="00B07AE7" w:rsidP="00ED2362">
      <w:pPr>
        <w:pStyle w:val="Padro"/>
        <w:numPr>
          <w:ilvl w:val="2"/>
          <w:numId w:val="3"/>
        </w:numPr>
        <w:tabs>
          <w:tab w:val="clear" w:pos="720"/>
          <w:tab w:val="left" w:pos="1843"/>
        </w:tabs>
        <w:spacing w:line="360" w:lineRule="auto"/>
        <w:ind w:left="1134" w:firstLine="0"/>
        <w:jc w:val="both"/>
        <w:rPr>
          <w:rFonts w:ascii="Arial" w:hAnsi="Arial" w:cs="Arial"/>
          <w:color w:val="auto"/>
        </w:rPr>
      </w:pPr>
      <w:r w:rsidRPr="001C06E3">
        <w:rPr>
          <w:rFonts w:ascii="Arial" w:hAnsi="Arial" w:cs="Arial"/>
          <w:color w:val="auto"/>
        </w:rPr>
        <w:t>Poderá o município, na hipótese de indisponibilidade financeira, efetuar de forma escalonada o valor estabelecido como Adiantamento, não excedendo a 12 (doze) meses o tempo para o escalonamento.</w:t>
      </w:r>
    </w:p>
    <w:p w:rsidR="0056397A" w:rsidRPr="001C06E3" w:rsidRDefault="0056397A" w:rsidP="00ED2362">
      <w:pPr>
        <w:pStyle w:val="Padro"/>
        <w:numPr>
          <w:ilvl w:val="1"/>
          <w:numId w:val="3"/>
        </w:numPr>
        <w:tabs>
          <w:tab w:val="clear" w:pos="720"/>
          <w:tab w:val="left" w:pos="993"/>
        </w:tabs>
        <w:spacing w:line="360" w:lineRule="auto"/>
        <w:ind w:left="567" w:firstLine="0"/>
        <w:jc w:val="both"/>
        <w:rPr>
          <w:rFonts w:ascii="Arial" w:hAnsi="Arial" w:cs="Arial"/>
          <w:b/>
          <w:color w:val="auto"/>
          <w:u w:val="single"/>
        </w:rPr>
      </w:pPr>
      <w:r w:rsidRPr="001C06E3">
        <w:rPr>
          <w:rFonts w:ascii="Arial" w:hAnsi="Arial" w:cs="Arial"/>
          <w:b/>
          <w:color w:val="auto"/>
          <w:u w:val="single"/>
        </w:rPr>
        <w:t>Da Aplicação dos recursos:</w:t>
      </w:r>
    </w:p>
    <w:p w:rsidR="00B07AE7" w:rsidRPr="001C06E3" w:rsidRDefault="0056397A" w:rsidP="00ED2362">
      <w:pPr>
        <w:pStyle w:val="Padro"/>
        <w:numPr>
          <w:ilvl w:val="2"/>
          <w:numId w:val="3"/>
        </w:numPr>
        <w:tabs>
          <w:tab w:val="clear" w:pos="720"/>
          <w:tab w:val="left" w:pos="1843"/>
        </w:tabs>
        <w:spacing w:line="360" w:lineRule="auto"/>
        <w:ind w:left="1134" w:firstLine="0"/>
        <w:jc w:val="both"/>
        <w:rPr>
          <w:rFonts w:ascii="Arial" w:hAnsi="Arial" w:cs="Arial"/>
          <w:color w:val="auto"/>
        </w:rPr>
      </w:pPr>
      <w:r w:rsidRPr="001C06E3">
        <w:rPr>
          <w:rFonts w:ascii="Arial" w:hAnsi="Arial" w:cs="Arial"/>
          <w:color w:val="auto"/>
          <w:lang w:eastAsia="pt-BR" w:bidi="ar-SA"/>
        </w:rPr>
        <w:t>Com fulcro no Art. 39 do Decreto Municipal nº 5.009/2016, que regulamenta a Lei Municipal nº 1.565/2016, o</w:t>
      </w:r>
      <w:r w:rsidR="00B07AE7" w:rsidRPr="001C06E3">
        <w:rPr>
          <w:rFonts w:ascii="Arial" w:hAnsi="Arial" w:cs="Arial"/>
          <w:color w:val="auto"/>
          <w:lang w:eastAsia="pt-BR" w:bidi="ar-SA"/>
        </w:rPr>
        <w:t xml:space="preserve">s recursos repassados pelo Poder Público à Organização Social de Saúde, serão obrigatoriamente aplicados em cadernetas de poupança ou em fundo de aplicação financeira de curto prazo, de liquidez imediata e composta </w:t>
      </w:r>
      <w:r w:rsidR="00B07AE7" w:rsidRPr="001C06E3">
        <w:rPr>
          <w:rFonts w:ascii="Arial" w:hAnsi="Arial" w:cs="Arial"/>
          <w:color w:val="auto"/>
          <w:lang w:eastAsia="pt-BR" w:bidi="ar-SA"/>
        </w:rPr>
        <w:lastRenderedPageBreak/>
        <w:t>majoritariamente por títulos públicos, quando não forem utilizados nos 30 (trinta) dias subsequentes à liberação.</w:t>
      </w:r>
    </w:p>
    <w:p w:rsidR="00B07AE7" w:rsidRPr="001C06E3" w:rsidRDefault="00B07AE7" w:rsidP="00ED2362">
      <w:pPr>
        <w:pStyle w:val="Padro"/>
        <w:numPr>
          <w:ilvl w:val="2"/>
          <w:numId w:val="3"/>
        </w:numPr>
        <w:tabs>
          <w:tab w:val="clear" w:pos="720"/>
          <w:tab w:val="left" w:pos="1843"/>
        </w:tabs>
        <w:spacing w:line="360" w:lineRule="auto"/>
        <w:ind w:left="1134" w:firstLine="0"/>
        <w:jc w:val="both"/>
        <w:rPr>
          <w:rFonts w:ascii="Arial" w:hAnsi="Arial" w:cs="Arial"/>
          <w:color w:val="auto"/>
        </w:rPr>
      </w:pPr>
      <w:r w:rsidRPr="001C06E3">
        <w:rPr>
          <w:rFonts w:ascii="Arial" w:hAnsi="Arial" w:cs="Arial"/>
          <w:color w:val="auto"/>
          <w:lang w:eastAsia="pt-BR" w:bidi="ar-SA"/>
        </w:rPr>
        <w:t>As receitas financeiras auferidas na forma do subitem acima, bem como as receitas arrecadadas diretamente pela Organização Social de Saúde em função da existência do contrato de gestão, serão obrigatoriamente aplicadas na execução do objeto do contrato de gestão, devendo constar das prestações de contas anuais e de encerramento.</w:t>
      </w:r>
    </w:p>
    <w:p w:rsidR="00B07AE7" w:rsidRPr="001C06E3" w:rsidRDefault="00B07AE7" w:rsidP="00ED2362">
      <w:pPr>
        <w:pStyle w:val="Padro"/>
        <w:numPr>
          <w:ilvl w:val="2"/>
          <w:numId w:val="3"/>
        </w:numPr>
        <w:tabs>
          <w:tab w:val="clear" w:pos="720"/>
          <w:tab w:val="left" w:pos="1843"/>
        </w:tabs>
        <w:spacing w:line="360" w:lineRule="auto"/>
        <w:ind w:left="1134" w:firstLine="0"/>
        <w:jc w:val="both"/>
        <w:rPr>
          <w:rFonts w:ascii="Arial" w:hAnsi="Arial" w:cs="Arial"/>
          <w:color w:val="auto"/>
        </w:rPr>
      </w:pPr>
      <w:r w:rsidRPr="001C06E3">
        <w:rPr>
          <w:rFonts w:ascii="Arial" w:hAnsi="Arial" w:cs="Arial"/>
          <w:color w:val="auto"/>
          <w:lang w:eastAsia="pt-BR" w:bidi="ar-SA"/>
        </w:rPr>
        <w:t>Ainda que não sejam oriundas diretamente do Tesouro Municipal, as receitas arrecadadas pela Organização Social de Saúde em função da existência do contrato de gestão deverão obedecer, em sua aplicação, ao regulamento próprio de compras e contratações.</w:t>
      </w:r>
    </w:p>
    <w:p w:rsidR="00B07AE7" w:rsidRPr="001C06E3" w:rsidRDefault="00B07AE7" w:rsidP="00ED2362">
      <w:pPr>
        <w:pStyle w:val="Padro"/>
        <w:numPr>
          <w:ilvl w:val="2"/>
          <w:numId w:val="3"/>
        </w:numPr>
        <w:tabs>
          <w:tab w:val="clear" w:pos="720"/>
          <w:tab w:val="left" w:pos="1843"/>
        </w:tabs>
        <w:spacing w:line="360" w:lineRule="auto"/>
        <w:ind w:left="1134" w:firstLine="0"/>
        <w:jc w:val="both"/>
        <w:rPr>
          <w:rFonts w:ascii="Arial" w:hAnsi="Arial" w:cs="Arial"/>
          <w:color w:val="auto"/>
        </w:rPr>
      </w:pPr>
      <w:r w:rsidRPr="001C06E3">
        <w:rPr>
          <w:rFonts w:ascii="Arial" w:hAnsi="Arial" w:cs="Arial"/>
          <w:color w:val="auto"/>
          <w:lang w:eastAsia="pt-BR" w:bidi="ar-SA"/>
        </w:rPr>
        <w:t>É vedado o pagamento de despesas com juros, multas, atualização monetária e custas de protesto de título, por atraso de pagamento, com recursos do contrato de gestão, salvo quando os mesmos decorrerem de atraso de repasse de recursos pelo Poder Público.</w:t>
      </w:r>
    </w:p>
    <w:p w:rsidR="00587C25" w:rsidRPr="00E416CB" w:rsidRDefault="00587C25" w:rsidP="00814837">
      <w:pPr>
        <w:pStyle w:val="Padro"/>
        <w:tabs>
          <w:tab w:val="clear" w:pos="720"/>
          <w:tab w:val="left" w:pos="142"/>
        </w:tabs>
        <w:spacing w:line="360" w:lineRule="auto"/>
        <w:ind w:left="1224"/>
        <w:jc w:val="both"/>
        <w:rPr>
          <w:rFonts w:ascii="Arial" w:hAnsi="Arial" w:cs="Arial"/>
          <w:color w:val="auto"/>
          <w:sz w:val="6"/>
          <w:szCs w:val="6"/>
        </w:rPr>
      </w:pPr>
    </w:p>
    <w:p w:rsidR="00587C25" w:rsidRPr="001C06E3" w:rsidRDefault="00587C25" w:rsidP="00ED2362">
      <w:pPr>
        <w:pStyle w:val="Padro"/>
        <w:numPr>
          <w:ilvl w:val="0"/>
          <w:numId w:val="3"/>
        </w:numPr>
        <w:tabs>
          <w:tab w:val="clear" w:pos="720"/>
          <w:tab w:val="left" w:pos="284"/>
        </w:tabs>
        <w:spacing w:line="360" w:lineRule="auto"/>
        <w:ind w:left="0" w:firstLine="0"/>
        <w:jc w:val="both"/>
        <w:rPr>
          <w:rFonts w:ascii="Arial" w:hAnsi="Arial" w:cs="Arial"/>
          <w:b/>
          <w:color w:val="auto"/>
          <w:u w:val="single"/>
        </w:rPr>
      </w:pPr>
      <w:r w:rsidRPr="001C06E3">
        <w:rPr>
          <w:rFonts w:ascii="Arial" w:hAnsi="Arial" w:cs="Arial"/>
          <w:b/>
          <w:color w:val="auto"/>
          <w:u w:val="single"/>
          <w:lang w:eastAsia="pt-BR" w:bidi="ar-SA"/>
        </w:rPr>
        <w:t>DOCUMENTOS EXIGIVEIS PARA REPASSE</w:t>
      </w:r>
      <w:r w:rsidR="00CB3C6A" w:rsidRPr="001C06E3">
        <w:rPr>
          <w:rFonts w:ascii="Arial" w:hAnsi="Arial" w:cs="Arial"/>
          <w:b/>
          <w:color w:val="auto"/>
          <w:u w:val="single"/>
          <w:lang w:eastAsia="pt-BR" w:bidi="ar-SA"/>
        </w:rPr>
        <w:t xml:space="preserve"> </w:t>
      </w:r>
      <w:r w:rsidRPr="001C06E3">
        <w:rPr>
          <w:rFonts w:ascii="Arial" w:hAnsi="Arial" w:cs="Arial"/>
          <w:b/>
          <w:color w:val="auto"/>
          <w:u w:val="single"/>
          <w:lang w:eastAsia="pt-BR" w:bidi="ar-SA"/>
        </w:rPr>
        <w:t>MENSAL:</w:t>
      </w:r>
    </w:p>
    <w:p w:rsidR="00587C25" w:rsidRPr="001C06E3" w:rsidRDefault="00587C25" w:rsidP="00ED2362">
      <w:pPr>
        <w:pStyle w:val="Padro"/>
        <w:numPr>
          <w:ilvl w:val="1"/>
          <w:numId w:val="3"/>
        </w:numPr>
        <w:tabs>
          <w:tab w:val="clear" w:pos="720"/>
          <w:tab w:val="left" w:pos="993"/>
        </w:tabs>
        <w:spacing w:line="360" w:lineRule="auto"/>
        <w:ind w:left="567" w:firstLine="0"/>
        <w:jc w:val="both"/>
        <w:rPr>
          <w:rFonts w:ascii="Arial" w:hAnsi="Arial" w:cs="Arial"/>
          <w:color w:val="auto"/>
        </w:rPr>
      </w:pPr>
      <w:r w:rsidRPr="001C06E3">
        <w:rPr>
          <w:rFonts w:ascii="Arial" w:hAnsi="Arial" w:cs="Arial"/>
          <w:color w:val="auto"/>
        </w:rPr>
        <w:t>Visando maior transparência</w:t>
      </w:r>
      <w:r w:rsidR="00CB3C6A" w:rsidRPr="001C06E3">
        <w:rPr>
          <w:rFonts w:ascii="Arial" w:hAnsi="Arial" w:cs="Arial"/>
          <w:color w:val="auto"/>
        </w:rPr>
        <w:t xml:space="preserve"> </w:t>
      </w:r>
      <w:r w:rsidR="006A2898">
        <w:rPr>
          <w:rFonts w:ascii="Arial" w:hAnsi="Arial" w:cs="Arial"/>
          <w:color w:val="auto"/>
        </w:rPr>
        <w:t>na aplicação do</w:t>
      </w:r>
      <w:r w:rsidR="00CB3C6A" w:rsidRPr="001C06E3">
        <w:rPr>
          <w:rFonts w:ascii="Arial" w:hAnsi="Arial" w:cs="Arial"/>
          <w:color w:val="auto"/>
        </w:rPr>
        <w:t>s</w:t>
      </w:r>
      <w:r w:rsidR="006A2898">
        <w:rPr>
          <w:rFonts w:ascii="Arial" w:hAnsi="Arial" w:cs="Arial"/>
          <w:color w:val="auto"/>
        </w:rPr>
        <w:t xml:space="preserve"> recursos públicos na execução do contrato de gestão, para os repasses mensais subsequentes ao primeiro mês de vigência do contrato</w:t>
      </w:r>
      <w:r w:rsidR="00CB3C6A" w:rsidRPr="001C06E3">
        <w:rPr>
          <w:rFonts w:ascii="Arial" w:hAnsi="Arial" w:cs="Arial"/>
          <w:color w:val="auto"/>
        </w:rPr>
        <w:t xml:space="preserve">, fica estipulada a obrigatoriedade de apresentação mensal, até o </w:t>
      </w:r>
      <w:r w:rsidR="00E80990">
        <w:rPr>
          <w:rFonts w:ascii="Arial" w:hAnsi="Arial" w:cs="Arial"/>
          <w:color w:val="auto"/>
        </w:rPr>
        <w:t>10</w:t>
      </w:r>
      <w:r w:rsidR="00CB3C6A" w:rsidRPr="001C06E3">
        <w:rPr>
          <w:rFonts w:ascii="Arial" w:hAnsi="Arial" w:cs="Arial"/>
          <w:color w:val="auto"/>
        </w:rPr>
        <w:t>º (</w:t>
      </w:r>
      <w:r w:rsidR="00E80990">
        <w:rPr>
          <w:rFonts w:ascii="Arial" w:hAnsi="Arial" w:cs="Arial"/>
          <w:color w:val="auto"/>
        </w:rPr>
        <w:t>décimo</w:t>
      </w:r>
      <w:r w:rsidR="00CB3C6A" w:rsidRPr="001C06E3">
        <w:rPr>
          <w:rFonts w:ascii="Arial" w:hAnsi="Arial" w:cs="Arial"/>
          <w:color w:val="auto"/>
        </w:rPr>
        <w:t>) dia do mês subsequente ao repasse, os seguintes documentos:</w:t>
      </w:r>
    </w:p>
    <w:p w:rsidR="00CB3C6A" w:rsidRPr="001C06E3" w:rsidRDefault="00CB3C6A" w:rsidP="00ED2362">
      <w:pPr>
        <w:pStyle w:val="Padro"/>
        <w:numPr>
          <w:ilvl w:val="2"/>
          <w:numId w:val="3"/>
        </w:numPr>
        <w:tabs>
          <w:tab w:val="clear" w:pos="720"/>
          <w:tab w:val="left" w:pos="1843"/>
        </w:tabs>
        <w:spacing w:line="360" w:lineRule="auto"/>
        <w:ind w:left="1134" w:firstLine="0"/>
        <w:jc w:val="both"/>
        <w:rPr>
          <w:rFonts w:ascii="Arial" w:hAnsi="Arial" w:cs="Arial"/>
          <w:color w:val="auto"/>
        </w:rPr>
      </w:pPr>
      <w:r w:rsidRPr="001C06E3">
        <w:rPr>
          <w:rFonts w:ascii="Arial" w:hAnsi="Arial" w:cs="Arial"/>
          <w:bCs/>
          <w:color w:val="auto"/>
        </w:rPr>
        <w:t>Certidão Conjunta Negativa ou Certidão Positiva com Efeitos de Negativa de Débitos Relativos a Créditos Tributários Federais e à Dívida Ativa da União</w:t>
      </w:r>
      <w:r w:rsidRPr="001C06E3">
        <w:rPr>
          <w:rFonts w:ascii="Arial" w:hAnsi="Arial" w:cs="Arial"/>
          <w:color w:val="auto"/>
        </w:rPr>
        <w:t>, expedida pelo Ministério da Fazenda, Procuradoria-Geral da Fazenda Nacional e Secretaria da Receita Federal, do domicílio ou sede do proponente, ou outra equivalente, na forma da Lei;</w:t>
      </w:r>
    </w:p>
    <w:p w:rsidR="00CB3C6A" w:rsidRPr="001C06E3" w:rsidRDefault="00CB3C6A" w:rsidP="00ED2362">
      <w:pPr>
        <w:pStyle w:val="Padro"/>
        <w:numPr>
          <w:ilvl w:val="2"/>
          <w:numId w:val="3"/>
        </w:numPr>
        <w:tabs>
          <w:tab w:val="clear" w:pos="720"/>
          <w:tab w:val="left" w:pos="1560"/>
          <w:tab w:val="left" w:pos="1843"/>
        </w:tabs>
        <w:spacing w:line="360" w:lineRule="auto"/>
        <w:ind w:left="1134" w:firstLine="0"/>
        <w:jc w:val="both"/>
        <w:rPr>
          <w:rFonts w:ascii="Arial" w:hAnsi="Arial" w:cs="Arial"/>
          <w:color w:val="auto"/>
        </w:rPr>
      </w:pPr>
      <w:r w:rsidRPr="001C06E3">
        <w:rPr>
          <w:rFonts w:ascii="Arial" w:hAnsi="Arial" w:cs="Arial"/>
          <w:color w:val="auto"/>
        </w:rPr>
        <w:lastRenderedPageBreak/>
        <w:t>Certidão Negativa ou Certidão Positiva com Efeitos de Negativa de Tributos Estaduais, expedida pela Secretaria de Estado da Fazenda, do domicílio ou sede do proponente, ou outra equivalente, na forma da Lei;</w:t>
      </w:r>
    </w:p>
    <w:p w:rsidR="00CB3C6A" w:rsidRPr="001C06E3" w:rsidRDefault="00CB3C6A" w:rsidP="00ED2362">
      <w:pPr>
        <w:pStyle w:val="Padro"/>
        <w:numPr>
          <w:ilvl w:val="2"/>
          <w:numId w:val="3"/>
        </w:numPr>
        <w:tabs>
          <w:tab w:val="clear" w:pos="720"/>
          <w:tab w:val="left" w:pos="1560"/>
          <w:tab w:val="left" w:pos="1843"/>
        </w:tabs>
        <w:spacing w:line="360" w:lineRule="auto"/>
        <w:ind w:left="1134" w:firstLine="0"/>
        <w:jc w:val="both"/>
        <w:rPr>
          <w:rFonts w:ascii="Arial" w:hAnsi="Arial" w:cs="Arial"/>
          <w:color w:val="auto"/>
        </w:rPr>
      </w:pPr>
      <w:r w:rsidRPr="001C06E3">
        <w:rPr>
          <w:rFonts w:ascii="Arial" w:hAnsi="Arial" w:cs="Arial"/>
          <w:color w:val="auto"/>
        </w:rPr>
        <w:t>Certidão Negativa ou Certidão Positiva com Efeitos de Negativa de Tributos Municipais, expedida Município do domicílio ou sede do proponente, na forma da Lei;</w:t>
      </w:r>
    </w:p>
    <w:p w:rsidR="00CB3C6A" w:rsidRPr="001C06E3" w:rsidRDefault="00CB3C6A" w:rsidP="00ED2362">
      <w:pPr>
        <w:pStyle w:val="Padro"/>
        <w:numPr>
          <w:ilvl w:val="2"/>
          <w:numId w:val="3"/>
        </w:numPr>
        <w:tabs>
          <w:tab w:val="clear" w:pos="720"/>
          <w:tab w:val="left" w:pos="1560"/>
          <w:tab w:val="left" w:pos="1843"/>
        </w:tabs>
        <w:spacing w:line="360" w:lineRule="auto"/>
        <w:ind w:left="1134" w:firstLine="0"/>
        <w:jc w:val="both"/>
        <w:rPr>
          <w:rFonts w:ascii="Arial" w:hAnsi="Arial" w:cs="Arial"/>
          <w:color w:val="auto"/>
        </w:rPr>
      </w:pPr>
      <w:r w:rsidRPr="001C06E3">
        <w:rPr>
          <w:rFonts w:ascii="Arial" w:hAnsi="Arial" w:cs="Arial"/>
          <w:color w:val="auto"/>
        </w:rPr>
        <w:t xml:space="preserve">Prova de regularidade relativa ao </w:t>
      </w:r>
      <w:r w:rsidRPr="001C06E3">
        <w:rPr>
          <w:rFonts w:ascii="Arial" w:hAnsi="Arial" w:cs="Arial"/>
          <w:bCs/>
          <w:color w:val="auto"/>
        </w:rPr>
        <w:t>Fundo de Garantia por Tempo de Serviço (FGTS),</w:t>
      </w:r>
      <w:r w:rsidRPr="001C06E3">
        <w:rPr>
          <w:rFonts w:ascii="Arial" w:hAnsi="Arial" w:cs="Arial"/>
          <w:color w:val="auto"/>
        </w:rPr>
        <w:t xml:space="preserve"> demonstrando situação regular no cumprimento dos encargos sociais instituídos por Lei;</w:t>
      </w:r>
    </w:p>
    <w:p w:rsidR="00CB3C6A" w:rsidRDefault="00CB3C6A" w:rsidP="00ED2362">
      <w:pPr>
        <w:pStyle w:val="Padro"/>
        <w:numPr>
          <w:ilvl w:val="2"/>
          <w:numId w:val="3"/>
        </w:numPr>
        <w:tabs>
          <w:tab w:val="clear" w:pos="720"/>
          <w:tab w:val="left" w:pos="1560"/>
          <w:tab w:val="left" w:pos="1843"/>
        </w:tabs>
        <w:spacing w:line="360" w:lineRule="auto"/>
        <w:ind w:left="1134" w:firstLine="0"/>
        <w:jc w:val="both"/>
        <w:rPr>
          <w:rFonts w:ascii="Arial" w:hAnsi="Arial" w:cs="Arial"/>
          <w:color w:val="auto"/>
        </w:rPr>
      </w:pPr>
      <w:r w:rsidRPr="001C06E3">
        <w:rPr>
          <w:rFonts w:ascii="Arial" w:hAnsi="Arial" w:cs="Arial"/>
          <w:color w:val="auto"/>
        </w:rPr>
        <w:t>Certidão Negativa de Débitos Trabalhistas – CNDT ou Certidão Positiva com Efeitos de Negativa de Débitos Trabalhistas;</w:t>
      </w:r>
    </w:p>
    <w:p w:rsidR="005A4FDF" w:rsidRDefault="005A4FDF" w:rsidP="00ED2362">
      <w:pPr>
        <w:pStyle w:val="Padro"/>
        <w:numPr>
          <w:ilvl w:val="2"/>
          <w:numId w:val="3"/>
        </w:numPr>
        <w:tabs>
          <w:tab w:val="clear" w:pos="720"/>
          <w:tab w:val="left" w:pos="1560"/>
          <w:tab w:val="left" w:pos="1843"/>
        </w:tabs>
        <w:spacing w:line="360" w:lineRule="auto"/>
        <w:ind w:left="1134" w:firstLine="0"/>
        <w:jc w:val="both"/>
        <w:rPr>
          <w:rFonts w:ascii="Arial" w:hAnsi="Arial" w:cs="Arial"/>
          <w:color w:val="auto"/>
        </w:rPr>
      </w:pPr>
      <w:r w:rsidRPr="005A4FDF">
        <w:rPr>
          <w:rFonts w:ascii="Arial" w:hAnsi="Arial" w:cs="Arial"/>
          <w:bCs/>
          <w:color w:val="auto"/>
        </w:rPr>
        <w:t>Notas fiscais relativas aos gastos efetuados pela Organização Social na execução da gerência da UPA 24 horas de Piraquara, juntamente com</w:t>
      </w:r>
      <w:r w:rsidRPr="005A4FDF">
        <w:rPr>
          <w:rFonts w:ascii="Arial" w:hAnsi="Arial" w:cs="Arial"/>
          <w:color w:val="auto"/>
        </w:rPr>
        <w:t xml:space="preserve"> todos os comprovantes de pagamento destas despesas, enumerados cronologicamente.</w:t>
      </w:r>
    </w:p>
    <w:p w:rsidR="005A4FDF" w:rsidRPr="005A4FDF" w:rsidRDefault="005A4FDF" w:rsidP="00ED2362">
      <w:pPr>
        <w:pStyle w:val="Padro"/>
        <w:numPr>
          <w:ilvl w:val="3"/>
          <w:numId w:val="3"/>
        </w:numPr>
        <w:tabs>
          <w:tab w:val="clear" w:pos="720"/>
          <w:tab w:val="left" w:pos="1843"/>
        </w:tabs>
        <w:spacing w:line="360" w:lineRule="auto"/>
        <w:ind w:left="1843" w:firstLine="0"/>
        <w:jc w:val="both"/>
        <w:rPr>
          <w:rFonts w:ascii="Arial" w:hAnsi="Arial" w:cs="Arial"/>
          <w:color w:val="auto"/>
        </w:rPr>
      </w:pPr>
      <w:r w:rsidRPr="005A4FDF">
        <w:rPr>
          <w:rFonts w:ascii="Arial" w:hAnsi="Arial" w:cs="Arial"/>
          <w:bCs/>
          <w:color w:val="auto"/>
        </w:rPr>
        <w:t>Notas fiscais relativas aos gastos efetuados pela Organização Social na execução da gerência da UPA 24 horas de Piraquara;</w:t>
      </w:r>
    </w:p>
    <w:p w:rsidR="005A4FDF" w:rsidRDefault="005A4FDF" w:rsidP="00ED2362">
      <w:pPr>
        <w:pStyle w:val="Padro"/>
        <w:numPr>
          <w:ilvl w:val="3"/>
          <w:numId w:val="3"/>
        </w:numPr>
        <w:tabs>
          <w:tab w:val="clear" w:pos="720"/>
          <w:tab w:val="left" w:pos="1843"/>
        </w:tabs>
        <w:spacing w:line="360" w:lineRule="auto"/>
        <w:ind w:left="1843" w:firstLine="0"/>
        <w:jc w:val="both"/>
        <w:rPr>
          <w:rFonts w:ascii="Arial" w:hAnsi="Arial" w:cs="Arial"/>
          <w:color w:val="auto"/>
        </w:rPr>
      </w:pPr>
      <w:r w:rsidRPr="005A4FDF">
        <w:rPr>
          <w:rFonts w:ascii="Arial" w:hAnsi="Arial" w:cs="Arial"/>
          <w:color w:val="auto"/>
        </w:rPr>
        <w:t>As notas fiscais deverão constar endereço de entrega das mercadorias, ou da execução dos serviços;</w:t>
      </w:r>
    </w:p>
    <w:p w:rsidR="005A4FDF" w:rsidRDefault="005A4FDF" w:rsidP="00ED2362">
      <w:pPr>
        <w:pStyle w:val="Padro"/>
        <w:numPr>
          <w:ilvl w:val="3"/>
          <w:numId w:val="3"/>
        </w:numPr>
        <w:tabs>
          <w:tab w:val="clear" w:pos="720"/>
          <w:tab w:val="left" w:pos="1843"/>
        </w:tabs>
        <w:spacing w:line="360" w:lineRule="auto"/>
        <w:ind w:left="1843" w:firstLine="0"/>
        <w:jc w:val="both"/>
        <w:rPr>
          <w:rFonts w:ascii="Arial" w:hAnsi="Arial" w:cs="Arial"/>
          <w:color w:val="auto"/>
        </w:rPr>
      </w:pPr>
      <w:r w:rsidRPr="005A4FDF">
        <w:rPr>
          <w:rFonts w:ascii="Arial" w:hAnsi="Arial" w:cs="Arial"/>
          <w:color w:val="auto"/>
        </w:rPr>
        <w:t xml:space="preserve">As notas fiscais devem estar devidamente quitadas, contendo aposição de carimbo identificador da </w:t>
      </w:r>
      <w:r w:rsidRPr="005A4FDF">
        <w:rPr>
          <w:rFonts w:ascii="Arial" w:hAnsi="Arial" w:cs="Arial"/>
          <w:b/>
          <w:color w:val="auto"/>
        </w:rPr>
        <w:t>ORGANIZAÇÃO SOCIAL</w:t>
      </w:r>
      <w:r w:rsidRPr="005A4FDF">
        <w:rPr>
          <w:rFonts w:ascii="Arial" w:hAnsi="Arial" w:cs="Arial"/>
          <w:color w:val="auto"/>
        </w:rPr>
        <w:t>, bem como a data e a assinatura de seu preposto e, imprescindivelmente, contendo o comprovante de quitação;</w:t>
      </w:r>
    </w:p>
    <w:p w:rsidR="005A4FDF" w:rsidRDefault="005A4FDF" w:rsidP="00ED2362">
      <w:pPr>
        <w:pStyle w:val="Padro"/>
        <w:numPr>
          <w:ilvl w:val="3"/>
          <w:numId w:val="3"/>
        </w:numPr>
        <w:tabs>
          <w:tab w:val="clear" w:pos="720"/>
          <w:tab w:val="left" w:pos="1843"/>
        </w:tabs>
        <w:spacing w:line="360" w:lineRule="auto"/>
        <w:ind w:left="1843" w:firstLine="0"/>
        <w:jc w:val="both"/>
        <w:rPr>
          <w:rFonts w:ascii="Arial" w:hAnsi="Arial" w:cs="Arial"/>
          <w:color w:val="auto"/>
        </w:rPr>
      </w:pPr>
      <w:r w:rsidRPr="005A4FDF">
        <w:rPr>
          <w:rFonts w:ascii="Arial" w:hAnsi="Arial" w:cs="Arial"/>
          <w:color w:val="auto"/>
        </w:rPr>
        <w:t>Somente serão aceitos os recibos e as notas fiscais quando emitidos com data posterior à assinatura do contrato e de seus termos aditivos respectivos;</w:t>
      </w:r>
    </w:p>
    <w:p w:rsidR="005A4FDF" w:rsidRDefault="005A4FDF" w:rsidP="00ED2362">
      <w:pPr>
        <w:pStyle w:val="Padro"/>
        <w:numPr>
          <w:ilvl w:val="3"/>
          <w:numId w:val="3"/>
        </w:numPr>
        <w:tabs>
          <w:tab w:val="clear" w:pos="720"/>
          <w:tab w:val="left" w:pos="1843"/>
        </w:tabs>
        <w:spacing w:line="360" w:lineRule="auto"/>
        <w:ind w:left="1843" w:firstLine="0"/>
        <w:jc w:val="both"/>
        <w:rPr>
          <w:rFonts w:ascii="Arial" w:hAnsi="Arial" w:cs="Arial"/>
          <w:color w:val="auto"/>
        </w:rPr>
      </w:pPr>
      <w:r w:rsidRPr="005A4FDF">
        <w:rPr>
          <w:rFonts w:ascii="Arial" w:hAnsi="Arial" w:cs="Arial"/>
          <w:color w:val="auto"/>
        </w:rPr>
        <w:lastRenderedPageBreak/>
        <w:t>Todos os recibos de pagamento e notas fiscais, devidamente quitadas, deverão também estar disponíveis à Comissão de Fiscalização por meio eletrônico (cópia digitalizada), mensalmente, pela ORGANIZAÇÃO SOCIAL, devidamente organizado de forma numérica e cronológica, obedecendo à data de pagamento.</w:t>
      </w:r>
    </w:p>
    <w:p w:rsidR="005A4FDF" w:rsidRDefault="005A4FDF" w:rsidP="00ED2362">
      <w:pPr>
        <w:pStyle w:val="Padro"/>
        <w:numPr>
          <w:ilvl w:val="2"/>
          <w:numId w:val="3"/>
        </w:numPr>
        <w:tabs>
          <w:tab w:val="clear" w:pos="720"/>
          <w:tab w:val="left" w:pos="1843"/>
        </w:tabs>
        <w:spacing w:line="360" w:lineRule="auto"/>
        <w:ind w:left="1134" w:firstLine="0"/>
        <w:jc w:val="both"/>
        <w:rPr>
          <w:rFonts w:ascii="Arial" w:hAnsi="Arial" w:cs="Arial"/>
          <w:color w:val="auto"/>
        </w:rPr>
      </w:pPr>
      <w:r w:rsidRPr="005A4FDF">
        <w:rPr>
          <w:rFonts w:ascii="Arial" w:hAnsi="Arial" w:cs="Arial"/>
          <w:color w:val="auto"/>
        </w:rPr>
        <w:t>Cópia das folhas ponto de todos os profissionais que prestarem serviços na Unidade de Pronto Atendimento, devidamente assinadas pelo profissional, seu chefe imediato e/ou pelo responsável da Organização Social pelo contrato de gestão.</w:t>
      </w:r>
    </w:p>
    <w:p w:rsidR="005A4FDF" w:rsidRDefault="005A4FDF" w:rsidP="00ED2362">
      <w:pPr>
        <w:pStyle w:val="Padro"/>
        <w:numPr>
          <w:ilvl w:val="2"/>
          <w:numId w:val="3"/>
        </w:numPr>
        <w:tabs>
          <w:tab w:val="clear" w:pos="720"/>
          <w:tab w:val="left" w:pos="1843"/>
        </w:tabs>
        <w:spacing w:line="360" w:lineRule="auto"/>
        <w:ind w:left="1134" w:firstLine="0"/>
        <w:jc w:val="both"/>
        <w:rPr>
          <w:rFonts w:ascii="Arial" w:hAnsi="Arial" w:cs="Arial"/>
          <w:color w:val="auto"/>
        </w:rPr>
      </w:pPr>
      <w:r w:rsidRPr="005A4FDF">
        <w:rPr>
          <w:rFonts w:ascii="Arial" w:hAnsi="Arial" w:cs="Arial"/>
          <w:color w:val="auto"/>
        </w:rPr>
        <w:t>Cópia das guias de recolhimento dos encargos sociais e trabalhistas devidos pela Organização Social, juntamente com seus comprovantes de quitação, devidamente identificados a quais profissionais e encargos se referem.</w:t>
      </w:r>
    </w:p>
    <w:p w:rsidR="005A4FDF" w:rsidRDefault="005A4FDF" w:rsidP="00ED2362">
      <w:pPr>
        <w:pStyle w:val="Padro"/>
        <w:numPr>
          <w:ilvl w:val="2"/>
          <w:numId w:val="3"/>
        </w:numPr>
        <w:tabs>
          <w:tab w:val="clear" w:pos="720"/>
          <w:tab w:val="left" w:pos="1843"/>
        </w:tabs>
        <w:spacing w:line="360" w:lineRule="auto"/>
        <w:ind w:left="1134" w:firstLine="0"/>
        <w:jc w:val="both"/>
        <w:rPr>
          <w:rFonts w:ascii="Arial" w:hAnsi="Arial" w:cs="Arial"/>
          <w:color w:val="auto"/>
        </w:rPr>
      </w:pPr>
      <w:r w:rsidRPr="005A4FDF">
        <w:rPr>
          <w:rFonts w:ascii="Arial" w:hAnsi="Arial" w:cs="Arial"/>
          <w:color w:val="auto"/>
        </w:rPr>
        <w:t>Relatório de consumo de materiais e prestação de serviços, devidamente separado por objeto (medicamentos, insumos</w:t>
      </w:r>
      <w:r>
        <w:rPr>
          <w:rFonts w:ascii="Arial" w:hAnsi="Arial" w:cs="Arial"/>
          <w:color w:val="auto"/>
        </w:rPr>
        <w:t xml:space="preserve">, material de expediente, etc.), o qual deverá constar os itens </w:t>
      </w:r>
      <w:proofErr w:type="gramStart"/>
      <w:r>
        <w:rPr>
          <w:rFonts w:ascii="Arial" w:hAnsi="Arial" w:cs="Arial"/>
          <w:color w:val="auto"/>
        </w:rPr>
        <w:t>adquiridos/contratados</w:t>
      </w:r>
      <w:proofErr w:type="gramEnd"/>
      <w:r>
        <w:rPr>
          <w:rFonts w:ascii="Arial" w:hAnsi="Arial" w:cs="Arial"/>
          <w:color w:val="auto"/>
        </w:rPr>
        <w:t xml:space="preserve"> nas notas fiscais de que trata o subitem </w:t>
      </w:r>
      <w:r w:rsidRPr="005A4FDF">
        <w:rPr>
          <w:rFonts w:ascii="Arial" w:hAnsi="Arial" w:cs="Arial"/>
          <w:b/>
          <w:color w:val="auto"/>
        </w:rPr>
        <w:t>3.1.6</w:t>
      </w:r>
      <w:r>
        <w:rPr>
          <w:rFonts w:ascii="Arial" w:hAnsi="Arial" w:cs="Arial"/>
          <w:color w:val="auto"/>
        </w:rPr>
        <w:t xml:space="preserve"> do presente anexo.</w:t>
      </w:r>
    </w:p>
    <w:p w:rsidR="005A4FDF" w:rsidRDefault="005A4FDF" w:rsidP="00ED2362">
      <w:pPr>
        <w:pStyle w:val="Padro"/>
        <w:numPr>
          <w:ilvl w:val="2"/>
          <w:numId w:val="3"/>
        </w:numPr>
        <w:tabs>
          <w:tab w:val="clear" w:pos="720"/>
          <w:tab w:val="left" w:pos="1843"/>
        </w:tabs>
        <w:spacing w:line="360" w:lineRule="auto"/>
        <w:ind w:left="1134" w:firstLine="0"/>
        <w:jc w:val="both"/>
        <w:rPr>
          <w:rFonts w:ascii="Arial" w:hAnsi="Arial" w:cs="Arial"/>
          <w:color w:val="auto"/>
        </w:rPr>
      </w:pPr>
      <w:r w:rsidRPr="005A4FDF">
        <w:rPr>
          <w:rFonts w:ascii="Arial" w:hAnsi="Arial" w:cs="Arial"/>
          <w:color w:val="auto"/>
          <w:lang w:eastAsia="pt-BR" w:bidi="ar-SA"/>
        </w:rPr>
        <w:t>Relatório de Produtividade por categoria profissional assistencial (Assistentes Sociais, Enfermeiros, Técnicos em Enfermagem, Médicos, Farmacêuticos, Auxiliares de Farmácia e Técnicos em Raios-X).</w:t>
      </w:r>
    </w:p>
    <w:p w:rsidR="005A4FDF" w:rsidRPr="005A4FDF" w:rsidRDefault="005A4FDF" w:rsidP="00ED2362">
      <w:pPr>
        <w:pStyle w:val="Padro"/>
        <w:numPr>
          <w:ilvl w:val="2"/>
          <w:numId w:val="3"/>
        </w:numPr>
        <w:tabs>
          <w:tab w:val="clear" w:pos="720"/>
          <w:tab w:val="left" w:pos="1843"/>
        </w:tabs>
        <w:spacing w:line="360" w:lineRule="auto"/>
        <w:ind w:left="1134" w:firstLine="0"/>
        <w:jc w:val="both"/>
        <w:rPr>
          <w:rFonts w:ascii="Arial" w:hAnsi="Arial" w:cs="Arial"/>
          <w:color w:val="auto"/>
        </w:rPr>
      </w:pPr>
      <w:r w:rsidRPr="005A4FDF">
        <w:rPr>
          <w:rFonts w:ascii="Arial" w:hAnsi="Arial" w:cs="Arial"/>
          <w:color w:val="auto"/>
          <w:lang w:eastAsia="pt-BR" w:bidi="ar-SA"/>
        </w:rPr>
        <w:t>Escala dos profissionais assistenciais (Assistentes Sociais, Enfermeiros (exceto enfermeiro CIH), Técnicos em Enfermagem, Médicos, Farmacêuticos, Auxiliares de Farmácia e Técnicos em Raios-X).</w:t>
      </w:r>
    </w:p>
    <w:p w:rsidR="00AB36BF" w:rsidRDefault="005A4FDF" w:rsidP="00ED2362">
      <w:pPr>
        <w:pStyle w:val="Padro"/>
        <w:numPr>
          <w:ilvl w:val="2"/>
          <w:numId w:val="3"/>
        </w:numPr>
        <w:tabs>
          <w:tab w:val="clear" w:pos="720"/>
          <w:tab w:val="left" w:pos="1560"/>
          <w:tab w:val="left" w:pos="1843"/>
        </w:tabs>
        <w:spacing w:line="360" w:lineRule="auto"/>
        <w:ind w:left="1134" w:firstLine="0"/>
        <w:jc w:val="both"/>
        <w:rPr>
          <w:rFonts w:ascii="Arial" w:hAnsi="Arial" w:cs="Arial"/>
          <w:color w:val="auto"/>
        </w:rPr>
      </w:pPr>
      <w:r w:rsidRPr="00200AA5">
        <w:rPr>
          <w:rFonts w:ascii="Arial" w:hAnsi="Arial" w:cs="Arial"/>
          <w:color w:val="auto"/>
        </w:rPr>
        <w:t>Relatórios de atendimento aos protocolos assistenciais apresentados no plano de trabalho e/ou estabelecidos pela Secretaria Municipal de Saúde, Secretaria Estadual de Saúde e Ministério da Saúde</w:t>
      </w:r>
      <w:r w:rsidR="00AB36BF">
        <w:rPr>
          <w:rFonts w:ascii="Arial" w:hAnsi="Arial" w:cs="Arial"/>
          <w:color w:val="auto"/>
        </w:rPr>
        <w:t>.</w:t>
      </w:r>
    </w:p>
    <w:p w:rsidR="005B13AE" w:rsidRDefault="005B13AE" w:rsidP="00ED2362">
      <w:pPr>
        <w:pStyle w:val="Padro"/>
        <w:numPr>
          <w:ilvl w:val="2"/>
          <w:numId w:val="3"/>
        </w:numPr>
        <w:tabs>
          <w:tab w:val="clear" w:pos="720"/>
          <w:tab w:val="left" w:pos="1560"/>
          <w:tab w:val="left" w:pos="1843"/>
        </w:tabs>
        <w:spacing w:line="360" w:lineRule="auto"/>
        <w:ind w:left="1134" w:firstLine="0"/>
        <w:jc w:val="both"/>
        <w:rPr>
          <w:rFonts w:ascii="Arial" w:hAnsi="Arial" w:cs="Arial"/>
          <w:color w:val="auto"/>
        </w:rPr>
      </w:pPr>
      <w:r>
        <w:rPr>
          <w:rFonts w:ascii="Arial" w:hAnsi="Arial" w:cs="Arial"/>
          <w:color w:val="auto"/>
        </w:rPr>
        <w:lastRenderedPageBreak/>
        <w:t>Relatório de exames laboratoriais e de imagens efetuados no mês;</w:t>
      </w:r>
    </w:p>
    <w:p w:rsidR="005B13AE" w:rsidRDefault="005B13AE" w:rsidP="00ED2362">
      <w:pPr>
        <w:pStyle w:val="Padro"/>
        <w:numPr>
          <w:ilvl w:val="2"/>
          <w:numId w:val="3"/>
        </w:numPr>
        <w:tabs>
          <w:tab w:val="clear" w:pos="720"/>
          <w:tab w:val="left" w:pos="1560"/>
          <w:tab w:val="left" w:pos="1843"/>
        </w:tabs>
        <w:spacing w:line="360" w:lineRule="auto"/>
        <w:ind w:left="1134" w:firstLine="0"/>
        <w:jc w:val="both"/>
        <w:rPr>
          <w:rFonts w:ascii="Arial" w:hAnsi="Arial" w:cs="Arial"/>
          <w:color w:val="auto"/>
        </w:rPr>
      </w:pPr>
      <w:r>
        <w:rPr>
          <w:rFonts w:ascii="Arial" w:hAnsi="Arial" w:cs="Arial"/>
          <w:color w:val="auto"/>
        </w:rPr>
        <w:t>Relatório de procedimentos efetuados pela equipe assistencial durante o mês;</w:t>
      </w:r>
    </w:p>
    <w:p w:rsidR="005B13AE" w:rsidRDefault="005B13AE" w:rsidP="00ED2362">
      <w:pPr>
        <w:pStyle w:val="Padro"/>
        <w:numPr>
          <w:ilvl w:val="2"/>
          <w:numId w:val="3"/>
        </w:numPr>
        <w:tabs>
          <w:tab w:val="clear" w:pos="720"/>
          <w:tab w:val="left" w:pos="1560"/>
          <w:tab w:val="left" w:pos="1843"/>
        </w:tabs>
        <w:spacing w:line="360" w:lineRule="auto"/>
        <w:ind w:left="1134" w:firstLine="0"/>
        <w:jc w:val="both"/>
        <w:rPr>
          <w:rFonts w:ascii="Arial" w:hAnsi="Arial" w:cs="Arial"/>
          <w:color w:val="auto"/>
        </w:rPr>
      </w:pPr>
      <w:r>
        <w:rPr>
          <w:rFonts w:ascii="Arial" w:hAnsi="Arial" w:cs="Arial"/>
          <w:color w:val="auto"/>
        </w:rPr>
        <w:t>Relatório das transferências hospitalares realizadas durante o mês.</w:t>
      </w:r>
    </w:p>
    <w:p w:rsidR="00E755CE" w:rsidRDefault="00E755CE" w:rsidP="00ED2362">
      <w:pPr>
        <w:pStyle w:val="Padro"/>
        <w:numPr>
          <w:ilvl w:val="2"/>
          <w:numId w:val="3"/>
        </w:numPr>
        <w:tabs>
          <w:tab w:val="clear" w:pos="720"/>
          <w:tab w:val="left" w:pos="1560"/>
          <w:tab w:val="left" w:pos="1843"/>
        </w:tabs>
        <w:spacing w:line="360" w:lineRule="auto"/>
        <w:ind w:left="1134" w:firstLine="0"/>
        <w:jc w:val="both"/>
        <w:rPr>
          <w:rFonts w:ascii="Arial" w:hAnsi="Arial" w:cs="Arial"/>
          <w:color w:val="auto"/>
        </w:rPr>
      </w:pPr>
      <w:r>
        <w:rPr>
          <w:rFonts w:ascii="Arial" w:hAnsi="Arial" w:cs="Arial"/>
          <w:color w:val="auto"/>
        </w:rPr>
        <w:t>Relatório preliminar do cumprimento dos indicadores pactuados e metas estabelecidas.</w:t>
      </w:r>
    </w:p>
    <w:p w:rsidR="006A2898" w:rsidRDefault="006A2898" w:rsidP="00ED2362">
      <w:pPr>
        <w:pStyle w:val="Padro"/>
        <w:numPr>
          <w:ilvl w:val="1"/>
          <w:numId w:val="3"/>
        </w:numPr>
        <w:tabs>
          <w:tab w:val="clear" w:pos="720"/>
          <w:tab w:val="left" w:pos="142"/>
          <w:tab w:val="left" w:pos="1134"/>
        </w:tabs>
        <w:spacing w:line="360" w:lineRule="auto"/>
        <w:ind w:left="567" w:firstLine="0"/>
        <w:jc w:val="both"/>
        <w:rPr>
          <w:rFonts w:ascii="Arial" w:hAnsi="Arial" w:cs="Arial"/>
          <w:color w:val="auto"/>
        </w:rPr>
      </w:pPr>
      <w:r>
        <w:rPr>
          <w:rFonts w:ascii="Arial" w:hAnsi="Arial" w:cs="Arial"/>
          <w:color w:val="auto"/>
        </w:rPr>
        <w:t>A apresentação dos documentos supraelencados</w:t>
      </w:r>
      <w:r w:rsidR="001A027C">
        <w:rPr>
          <w:rFonts w:ascii="Arial" w:hAnsi="Arial" w:cs="Arial"/>
          <w:color w:val="auto"/>
        </w:rPr>
        <w:t xml:space="preserve"> condiciona o</w:t>
      </w:r>
      <w:r w:rsidR="00E80990">
        <w:rPr>
          <w:rFonts w:ascii="Arial" w:hAnsi="Arial" w:cs="Arial"/>
          <w:color w:val="auto"/>
        </w:rPr>
        <w:t xml:space="preserve"> repasse do mês subsequente</w:t>
      </w:r>
      <w:r w:rsidR="001A027C">
        <w:rPr>
          <w:rFonts w:ascii="Arial" w:hAnsi="Arial" w:cs="Arial"/>
          <w:color w:val="auto"/>
        </w:rPr>
        <w:t>.</w:t>
      </w:r>
    </w:p>
    <w:p w:rsidR="00CB3C6A" w:rsidRPr="001C06E3" w:rsidRDefault="00CB3C6A" w:rsidP="00ED2362">
      <w:pPr>
        <w:pStyle w:val="Padro"/>
        <w:numPr>
          <w:ilvl w:val="1"/>
          <w:numId w:val="3"/>
        </w:numPr>
        <w:tabs>
          <w:tab w:val="clear" w:pos="720"/>
          <w:tab w:val="left" w:pos="142"/>
          <w:tab w:val="left" w:pos="1134"/>
        </w:tabs>
        <w:spacing w:line="360" w:lineRule="auto"/>
        <w:ind w:left="567" w:firstLine="0"/>
        <w:jc w:val="both"/>
        <w:rPr>
          <w:rFonts w:ascii="Arial" w:hAnsi="Arial" w:cs="Arial"/>
          <w:color w:val="auto"/>
        </w:rPr>
      </w:pPr>
      <w:r w:rsidRPr="001C06E3">
        <w:rPr>
          <w:rFonts w:ascii="Arial" w:hAnsi="Arial" w:cs="Arial"/>
          <w:color w:val="auto"/>
        </w:rPr>
        <w:t>A S</w:t>
      </w:r>
      <w:r w:rsidRPr="001C06E3">
        <w:rPr>
          <w:rFonts w:ascii="Arial" w:hAnsi="Arial" w:cs="Arial"/>
          <w:color w:val="auto"/>
          <w:lang w:eastAsia="pt-BR" w:bidi="ar-SA"/>
        </w:rPr>
        <w:t>ecretaria Municipal</w:t>
      </w:r>
      <w:r w:rsidR="00E755CE">
        <w:rPr>
          <w:rFonts w:ascii="Arial" w:hAnsi="Arial" w:cs="Arial"/>
          <w:color w:val="auto"/>
          <w:lang w:eastAsia="pt-BR" w:bidi="ar-SA"/>
        </w:rPr>
        <w:t xml:space="preserve"> de Saúde poderá </w:t>
      </w:r>
      <w:r w:rsidRPr="001C06E3">
        <w:rPr>
          <w:rFonts w:ascii="Arial" w:hAnsi="Arial" w:cs="Arial"/>
          <w:color w:val="auto"/>
          <w:lang w:eastAsia="pt-BR" w:bidi="ar-SA"/>
        </w:rPr>
        <w:t>solicitar a apresentação de outros documentos comprobatórios</w:t>
      </w:r>
      <w:r w:rsidR="001A027C">
        <w:rPr>
          <w:rFonts w:ascii="Arial" w:hAnsi="Arial" w:cs="Arial"/>
          <w:color w:val="auto"/>
          <w:lang w:eastAsia="pt-BR" w:bidi="ar-SA"/>
        </w:rPr>
        <w:t>,</w:t>
      </w:r>
      <w:r w:rsidRPr="001C06E3">
        <w:rPr>
          <w:rFonts w:ascii="Arial" w:hAnsi="Arial" w:cs="Arial"/>
          <w:color w:val="auto"/>
          <w:lang w:eastAsia="pt-BR" w:bidi="ar-SA"/>
        </w:rPr>
        <w:t xml:space="preserve"> além dos elencados</w:t>
      </w:r>
      <w:r w:rsidR="001A027C">
        <w:rPr>
          <w:rFonts w:ascii="Arial" w:hAnsi="Arial" w:cs="Arial"/>
          <w:color w:val="auto"/>
          <w:lang w:eastAsia="pt-BR" w:bidi="ar-SA"/>
        </w:rPr>
        <w:t xml:space="preserve"> acima</w:t>
      </w:r>
      <w:r w:rsidRPr="001C06E3">
        <w:rPr>
          <w:rFonts w:ascii="Arial" w:hAnsi="Arial" w:cs="Arial"/>
          <w:color w:val="auto"/>
          <w:lang w:eastAsia="pt-BR" w:bidi="ar-SA"/>
        </w:rPr>
        <w:t>.</w:t>
      </w:r>
    </w:p>
    <w:p w:rsidR="00B07AE7" w:rsidRPr="00E416CB" w:rsidRDefault="00B07AE7" w:rsidP="00814837">
      <w:pPr>
        <w:pStyle w:val="Padro"/>
        <w:tabs>
          <w:tab w:val="clear" w:pos="720"/>
          <w:tab w:val="left" w:pos="-142"/>
        </w:tabs>
        <w:spacing w:line="360" w:lineRule="auto"/>
        <w:ind w:left="567"/>
        <w:jc w:val="both"/>
        <w:rPr>
          <w:rFonts w:ascii="Arial" w:hAnsi="Arial" w:cs="Arial"/>
          <w:color w:val="auto"/>
          <w:sz w:val="6"/>
          <w:szCs w:val="6"/>
        </w:rPr>
      </w:pPr>
    </w:p>
    <w:p w:rsidR="00B07AE7" w:rsidRPr="001C06E3" w:rsidRDefault="00B07AE7" w:rsidP="00ED2362">
      <w:pPr>
        <w:pStyle w:val="Padro"/>
        <w:numPr>
          <w:ilvl w:val="0"/>
          <w:numId w:val="3"/>
        </w:numPr>
        <w:tabs>
          <w:tab w:val="clear" w:pos="720"/>
          <w:tab w:val="left" w:pos="284"/>
        </w:tabs>
        <w:spacing w:line="360" w:lineRule="auto"/>
        <w:ind w:left="0" w:firstLine="0"/>
        <w:jc w:val="both"/>
        <w:rPr>
          <w:rFonts w:ascii="Arial" w:hAnsi="Arial" w:cs="Arial"/>
          <w:color w:val="auto"/>
        </w:rPr>
      </w:pPr>
      <w:r w:rsidRPr="001C06E3">
        <w:rPr>
          <w:rFonts w:ascii="Arial" w:hAnsi="Arial" w:cs="Arial"/>
          <w:b/>
          <w:color w:val="auto"/>
          <w:u w:val="single"/>
        </w:rPr>
        <w:t>DA PRESTAÇÃO DE CONTAS:</w:t>
      </w:r>
    </w:p>
    <w:p w:rsidR="003A02EA" w:rsidRPr="001C06E3" w:rsidRDefault="003A02EA" w:rsidP="00ED2362">
      <w:pPr>
        <w:pStyle w:val="Padro"/>
        <w:numPr>
          <w:ilvl w:val="1"/>
          <w:numId w:val="3"/>
        </w:numPr>
        <w:tabs>
          <w:tab w:val="clear" w:pos="720"/>
          <w:tab w:val="left" w:pos="993"/>
        </w:tabs>
        <w:spacing w:line="360" w:lineRule="auto"/>
        <w:ind w:left="567" w:firstLine="0"/>
        <w:jc w:val="both"/>
        <w:rPr>
          <w:rFonts w:ascii="Arial" w:hAnsi="Arial" w:cs="Arial"/>
          <w:color w:val="auto"/>
        </w:rPr>
      </w:pPr>
      <w:r w:rsidRPr="001C06E3">
        <w:rPr>
          <w:rFonts w:ascii="Arial" w:hAnsi="Arial" w:cs="Arial"/>
          <w:color w:val="auto"/>
        </w:rPr>
        <w:t>Entende-se por prestação de contas relativa à execução do contrato de gestão a comprovação, perante o Poder Público, do cumprimento do objeto e das metas pactuadas e a comprovação da correta aplicação dos recursos repassados à Organização Social de Saúde.</w:t>
      </w:r>
    </w:p>
    <w:p w:rsidR="003A02EA" w:rsidRPr="001C06E3" w:rsidRDefault="003A02EA" w:rsidP="00ED2362">
      <w:pPr>
        <w:pStyle w:val="Padro"/>
        <w:numPr>
          <w:ilvl w:val="1"/>
          <w:numId w:val="3"/>
        </w:numPr>
        <w:tabs>
          <w:tab w:val="clear" w:pos="720"/>
          <w:tab w:val="left" w:pos="993"/>
        </w:tabs>
        <w:spacing w:line="360" w:lineRule="auto"/>
        <w:ind w:left="567" w:firstLine="0"/>
        <w:jc w:val="both"/>
        <w:rPr>
          <w:rFonts w:ascii="Arial" w:hAnsi="Arial" w:cs="Arial"/>
          <w:color w:val="auto"/>
        </w:rPr>
      </w:pPr>
      <w:r w:rsidRPr="001C06E3">
        <w:rPr>
          <w:rFonts w:ascii="Arial" w:hAnsi="Arial" w:cs="Arial"/>
          <w:color w:val="auto"/>
        </w:rPr>
        <w:t xml:space="preserve">Nos termos do Decreto Municipal nº 5.009/2016 a prestação de contas será de forma </w:t>
      </w:r>
      <w:r w:rsidRPr="001C06E3">
        <w:rPr>
          <w:rFonts w:ascii="Arial" w:hAnsi="Arial" w:cs="Arial"/>
          <w:b/>
          <w:color w:val="auto"/>
        </w:rPr>
        <w:t>trimestral</w:t>
      </w:r>
      <w:r w:rsidRPr="001C06E3">
        <w:rPr>
          <w:rFonts w:ascii="Arial" w:hAnsi="Arial" w:cs="Arial"/>
          <w:color w:val="auto"/>
        </w:rPr>
        <w:t xml:space="preserve"> e </w:t>
      </w:r>
      <w:r w:rsidRPr="001C06E3">
        <w:rPr>
          <w:rFonts w:ascii="Arial" w:hAnsi="Arial" w:cs="Arial"/>
          <w:b/>
          <w:color w:val="auto"/>
        </w:rPr>
        <w:t>consolidada de forma anual</w:t>
      </w:r>
      <w:r w:rsidRPr="001C06E3">
        <w:rPr>
          <w:rFonts w:ascii="Arial" w:hAnsi="Arial" w:cs="Arial"/>
          <w:color w:val="auto"/>
        </w:rPr>
        <w:t>.</w:t>
      </w:r>
    </w:p>
    <w:p w:rsidR="00B07AE7" w:rsidRPr="001C06E3" w:rsidRDefault="00B07AE7" w:rsidP="00ED2362">
      <w:pPr>
        <w:pStyle w:val="Padro"/>
        <w:numPr>
          <w:ilvl w:val="1"/>
          <w:numId w:val="3"/>
        </w:numPr>
        <w:tabs>
          <w:tab w:val="clear" w:pos="720"/>
          <w:tab w:val="left" w:pos="993"/>
        </w:tabs>
        <w:spacing w:line="360" w:lineRule="auto"/>
        <w:ind w:left="567" w:firstLine="0"/>
        <w:jc w:val="both"/>
        <w:rPr>
          <w:rFonts w:ascii="Arial" w:hAnsi="Arial" w:cs="Arial"/>
          <w:color w:val="auto"/>
        </w:rPr>
      </w:pPr>
      <w:r w:rsidRPr="001C06E3">
        <w:rPr>
          <w:rFonts w:ascii="Arial" w:hAnsi="Arial" w:cs="Arial"/>
          <w:color w:val="auto"/>
        </w:rPr>
        <w:t xml:space="preserve">A </w:t>
      </w:r>
      <w:r w:rsidRPr="001C06E3">
        <w:rPr>
          <w:rFonts w:ascii="Arial" w:hAnsi="Arial" w:cs="Arial"/>
          <w:b/>
          <w:color w:val="auto"/>
        </w:rPr>
        <w:t>ORGANIZAÇÃO SOCIAL</w:t>
      </w:r>
      <w:r w:rsidRPr="001C06E3">
        <w:rPr>
          <w:rFonts w:ascii="Arial" w:hAnsi="Arial" w:cs="Arial"/>
          <w:color w:val="auto"/>
        </w:rPr>
        <w:t xml:space="preserve"> </w:t>
      </w:r>
      <w:r w:rsidR="00DB1640" w:rsidRPr="001C06E3">
        <w:rPr>
          <w:rFonts w:ascii="Arial" w:hAnsi="Arial" w:cs="Arial"/>
          <w:color w:val="auto"/>
        </w:rPr>
        <w:t>deverá</w:t>
      </w:r>
      <w:r w:rsidRPr="001C06E3">
        <w:rPr>
          <w:rFonts w:ascii="Arial" w:hAnsi="Arial" w:cs="Arial"/>
          <w:color w:val="auto"/>
        </w:rPr>
        <w:t xml:space="preserve"> </w:t>
      </w:r>
      <w:r w:rsidR="00DB1640" w:rsidRPr="001C06E3">
        <w:rPr>
          <w:rFonts w:ascii="Arial" w:hAnsi="Arial" w:cs="Arial"/>
          <w:color w:val="auto"/>
        </w:rPr>
        <w:t>apresentar</w:t>
      </w:r>
      <w:r w:rsidRPr="001C06E3">
        <w:rPr>
          <w:rFonts w:ascii="Arial" w:hAnsi="Arial" w:cs="Arial"/>
          <w:bCs/>
          <w:color w:val="auto"/>
        </w:rPr>
        <w:t xml:space="preserve"> </w:t>
      </w:r>
      <w:r w:rsidR="003A02EA" w:rsidRPr="001C06E3">
        <w:rPr>
          <w:rFonts w:ascii="Arial" w:hAnsi="Arial" w:cs="Arial"/>
          <w:bCs/>
          <w:color w:val="auto"/>
        </w:rPr>
        <w:t>r</w:t>
      </w:r>
      <w:r w:rsidRPr="001C06E3">
        <w:rPr>
          <w:rFonts w:ascii="Arial" w:hAnsi="Arial" w:cs="Arial"/>
          <w:bCs/>
          <w:color w:val="auto"/>
        </w:rPr>
        <w:t xml:space="preserve">elativos ao </w:t>
      </w:r>
      <w:r w:rsidR="00DB1640" w:rsidRPr="001C06E3">
        <w:rPr>
          <w:rFonts w:ascii="Arial" w:hAnsi="Arial" w:cs="Arial"/>
          <w:b/>
          <w:color w:val="auto"/>
          <w:u w:val="single"/>
        </w:rPr>
        <w:t>trimestre</w:t>
      </w:r>
      <w:r w:rsidR="003A02EA" w:rsidRPr="001C06E3">
        <w:rPr>
          <w:rFonts w:ascii="Arial" w:hAnsi="Arial" w:cs="Arial"/>
          <w:bCs/>
          <w:color w:val="auto"/>
        </w:rPr>
        <w:t>,</w:t>
      </w:r>
      <w:r w:rsidRPr="001C06E3">
        <w:rPr>
          <w:rFonts w:ascii="Arial" w:hAnsi="Arial" w:cs="Arial"/>
          <w:bCs/>
          <w:color w:val="auto"/>
        </w:rPr>
        <w:t xml:space="preserve"> até o </w:t>
      </w:r>
      <w:r w:rsidRPr="001C06E3">
        <w:rPr>
          <w:rFonts w:ascii="Arial" w:hAnsi="Arial" w:cs="Arial"/>
          <w:color w:val="auto"/>
        </w:rPr>
        <w:t>10 (décimo) dia do mês subsequente,</w:t>
      </w:r>
      <w:r w:rsidRPr="001C06E3">
        <w:rPr>
          <w:rFonts w:ascii="Arial" w:hAnsi="Arial" w:cs="Arial"/>
          <w:bCs/>
          <w:color w:val="auto"/>
        </w:rPr>
        <w:t xml:space="preserve"> </w:t>
      </w:r>
      <w:r w:rsidR="00DB1640" w:rsidRPr="001C06E3">
        <w:rPr>
          <w:rFonts w:ascii="Arial" w:hAnsi="Arial" w:cs="Arial"/>
          <w:bCs/>
          <w:color w:val="auto"/>
        </w:rPr>
        <w:t>prestação de contas contendo os seguintes documentos</w:t>
      </w:r>
      <w:r w:rsidRPr="001C06E3">
        <w:rPr>
          <w:rFonts w:ascii="Arial" w:hAnsi="Arial" w:cs="Arial"/>
          <w:bCs/>
          <w:color w:val="auto"/>
        </w:rPr>
        <w:t>:</w:t>
      </w:r>
    </w:p>
    <w:p w:rsidR="00B07AE7" w:rsidRPr="001C06E3" w:rsidRDefault="003A02EA" w:rsidP="00ED2362">
      <w:pPr>
        <w:pStyle w:val="Padro"/>
        <w:numPr>
          <w:ilvl w:val="2"/>
          <w:numId w:val="3"/>
        </w:numPr>
        <w:tabs>
          <w:tab w:val="clear" w:pos="720"/>
          <w:tab w:val="left" w:pos="1843"/>
        </w:tabs>
        <w:spacing w:line="360" w:lineRule="auto"/>
        <w:ind w:left="1134" w:firstLine="0"/>
        <w:jc w:val="both"/>
        <w:rPr>
          <w:rFonts w:ascii="Arial" w:hAnsi="Arial" w:cs="Arial"/>
          <w:color w:val="auto"/>
        </w:rPr>
      </w:pPr>
      <w:r w:rsidRPr="001C06E3">
        <w:rPr>
          <w:rFonts w:ascii="Arial" w:hAnsi="Arial" w:cs="Arial"/>
          <w:bCs/>
          <w:color w:val="auto"/>
        </w:rPr>
        <w:t>R</w:t>
      </w:r>
      <w:r w:rsidR="00B07AE7" w:rsidRPr="001C06E3">
        <w:rPr>
          <w:rFonts w:ascii="Arial" w:hAnsi="Arial" w:cs="Arial"/>
          <w:color w:val="auto"/>
          <w:lang w:eastAsia="pt-BR" w:bidi="ar-SA"/>
        </w:rPr>
        <w:t xml:space="preserve">elatório </w:t>
      </w:r>
      <w:r w:rsidR="006750B5" w:rsidRPr="001C06E3">
        <w:rPr>
          <w:rFonts w:ascii="Arial" w:hAnsi="Arial" w:cs="Arial"/>
          <w:color w:val="auto"/>
          <w:lang w:eastAsia="pt-BR" w:bidi="ar-SA"/>
        </w:rPr>
        <w:t>do período</w:t>
      </w:r>
      <w:r w:rsidR="00B07AE7" w:rsidRPr="001C06E3">
        <w:rPr>
          <w:rFonts w:ascii="Arial" w:hAnsi="Arial" w:cs="Arial"/>
          <w:color w:val="auto"/>
          <w:lang w:eastAsia="pt-BR" w:bidi="ar-SA"/>
        </w:rPr>
        <w:t xml:space="preserve"> sobre a execução do objeto do contrato de gestão, contendo comparativo entre as metas propostas e os resultados alcançados;</w:t>
      </w:r>
    </w:p>
    <w:p w:rsidR="003A02EA" w:rsidRPr="001C06E3" w:rsidRDefault="003A02EA" w:rsidP="00ED2362">
      <w:pPr>
        <w:pStyle w:val="Padro"/>
        <w:numPr>
          <w:ilvl w:val="2"/>
          <w:numId w:val="3"/>
        </w:numPr>
        <w:tabs>
          <w:tab w:val="clear" w:pos="720"/>
          <w:tab w:val="left" w:pos="1843"/>
        </w:tabs>
        <w:spacing w:line="360" w:lineRule="auto"/>
        <w:ind w:left="1134" w:firstLine="0"/>
        <w:jc w:val="both"/>
        <w:rPr>
          <w:rFonts w:ascii="Arial" w:hAnsi="Arial" w:cs="Arial"/>
          <w:color w:val="auto"/>
        </w:rPr>
      </w:pPr>
      <w:r w:rsidRPr="001C06E3">
        <w:rPr>
          <w:rFonts w:ascii="Arial" w:hAnsi="Arial" w:cs="Arial"/>
          <w:bCs/>
          <w:color w:val="auto"/>
        </w:rPr>
        <w:t>Extrato de execução física e financeira</w:t>
      </w:r>
      <w:r w:rsidR="006750B5" w:rsidRPr="001C06E3">
        <w:rPr>
          <w:rFonts w:ascii="Arial" w:hAnsi="Arial" w:cs="Arial"/>
          <w:bCs/>
          <w:color w:val="auto"/>
        </w:rPr>
        <w:t xml:space="preserve"> do período</w:t>
      </w:r>
      <w:r w:rsidRPr="001C06E3">
        <w:rPr>
          <w:rFonts w:ascii="Arial" w:hAnsi="Arial" w:cs="Arial"/>
          <w:bCs/>
          <w:color w:val="auto"/>
        </w:rPr>
        <w:t xml:space="preserve">, nos moldes do </w:t>
      </w:r>
      <w:r w:rsidRPr="001C06E3">
        <w:rPr>
          <w:rFonts w:ascii="Arial" w:hAnsi="Arial" w:cs="Arial"/>
          <w:b/>
          <w:bCs/>
          <w:color w:val="auto"/>
        </w:rPr>
        <w:t xml:space="preserve">Anexo </w:t>
      </w:r>
      <w:r w:rsidR="002B244F" w:rsidRPr="001C06E3">
        <w:rPr>
          <w:rFonts w:ascii="Arial" w:hAnsi="Arial" w:cs="Arial"/>
          <w:b/>
          <w:bCs/>
          <w:color w:val="auto"/>
        </w:rPr>
        <w:t>XV</w:t>
      </w:r>
      <w:r w:rsidR="00F6215D" w:rsidRPr="001C06E3">
        <w:rPr>
          <w:rFonts w:ascii="Arial" w:hAnsi="Arial" w:cs="Arial"/>
          <w:b/>
          <w:bCs/>
          <w:color w:val="auto"/>
        </w:rPr>
        <w:t>I.</w:t>
      </w:r>
    </w:p>
    <w:p w:rsidR="006750B5" w:rsidRPr="001C06E3" w:rsidRDefault="006750B5" w:rsidP="00ED2362">
      <w:pPr>
        <w:pStyle w:val="Padro"/>
        <w:numPr>
          <w:ilvl w:val="2"/>
          <w:numId w:val="3"/>
        </w:numPr>
        <w:tabs>
          <w:tab w:val="clear" w:pos="720"/>
          <w:tab w:val="left" w:pos="1843"/>
        </w:tabs>
        <w:spacing w:line="360" w:lineRule="auto"/>
        <w:ind w:left="1134" w:firstLine="0"/>
        <w:jc w:val="both"/>
        <w:rPr>
          <w:rFonts w:ascii="Arial" w:hAnsi="Arial" w:cs="Arial"/>
          <w:color w:val="auto"/>
        </w:rPr>
      </w:pPr>
      <w:r w:rsidRPr="001C06E3">
        <w:rPr>
          <w:rFonts w:ascii="Arial" w:hAnsi="Arial" w:cs="Arial"/>
          <w:color w:val="auto"/>
        </w:rPr>
        <w:lastRenderedPageBreak/>
        <w:t>Extrato do período das movimentações financeiras das contas correntes, poupanças e de investimentos bancárias, vinculadas ao Contrato de Gestão;</w:t>
      </w:r>
    </w:p>
    <w:p w:rsidR="00B07AE7" w:rsidRPr="001C06E3" w:rsidRDefault="00B07AE7" w:rsidP="00ED2362">
      <w:pPr>
        <w:pStyle w:val="Padro"/>
        <w:numPr>
          <w:ilvl w:val="2"/>
          <w:numId w:val="3"/>
        </w:numPr>
        <w:tabs>
          <w:tab w:val="clear" w:pos="720"/>
          <w:tab w:val="left" w:pos="1843"/>
        </w:tabs>
        <w:spacing w:line="360" w:lineRule="auto"/>
        <w:ind w:left="1134" w:firstLine="0"/>
        <w:jc w:val="both"/>
        <w:rPr>
          <w:rFonts w:ascii="Arial" w:hAnsi="Arial" w:cs="Arial"/>
          <w:color w:val="auto"/>
        </w:rPr>
      </w:pPr>
      <w:r w:rsidRPr="001C06E3">
        <w:rPr>
          <w:rFonts w:ascii="Arial" w:hAnsi="Arial" w:cs="Arial"/>
          <w:color w:val="auto"/>
        </w:rPr>
        <w:t>Demonstração de Resultados do período;</w:t>
      </w:r>
    </w:p>
    <w:p w:rsidR="00B07AE7" w:rsidRPr="001C06E3" w:rsidRDefault="00B07AE7" w:rsidP="00ED2362">
      <w:pPr>
        <w:pStyle w:val="Padro"/>
        <w:numPr>
          <w:ilvl w:val="2"/>
          <w:numId w:val="3"/>
        </w:numPr>
        <w:tabs>
          <w:tab w:val="clear" w:pos="720"/>
          <w:tab w:val="left" w:pos="1843"/>
        </w:tabs>
        <w:spacing w:line="360" w:lineRule="auto"/>
        <w:ind w:left="1134" w:firstLine="0"/>
        <w:jc w:val="both"/>
        <w:rPr>
          <w:rFonts w:ascii="Arial" w:hAnsi="Arial" w:cs="Arial"/>
          <w:color w:val="auto"/>
        </w:rPr>
      </w:pPr>
      <w:r w:rsidRPr="001C06E3">
        <w:rPr>
          <w:rFonts w:ascii="Arial" w:hAnsi="Arial" w:cs="Arial"/>
          <w:color w:val="auto"/>
        </w:rPr>
        <w:t>Balancete Contábil Analítico;</w:t>
      </w:r>
    </w:p>
    <w:p w:rsidR="006750B5" w:rsidRPr="001C06E3" w:rsidRDefault="006750B5" w:rsidP="00ED2362">
      <w:pPr>
        <w:pStyle w:val="Padro"/>
        <w:numPr>
          <w:ilvl w:val="2"/>
          <w:numId w:val="3"/>
        </w:numPr>
        <w:tabs>
          <w:tab w:val="clear" w:pos="720"/>
          <w:tab w:val="left" w:pos="1843"/>
        </w:tabs>
        <w:spacing w:line="360" w:lineRule="auto"/>
        <w:ind w:left="1134" w:firstLine="0"/>
        <w:jc w:val="both"/>
        <w:rPr>
          <w:rFonts w:ascii="Arial" w:hAnsi="Arial" w:cs="Arial"/>
          <w:color w:val="auto"/>
        </w:rPr>
      </w:pPr>
      <w:r w:rsidRPr="001C06E3">
        <w:rPr>
          <w:rFonts w:ascii="Arial" w:hAnsi="Arial" w:cs="Arial"/>
          <w:color w:val="auto"/>
        </w:rPr>
        <w:t>Demonstrações das origens e aplicações dos recursos referentes ao período;</w:t>
      </w:r>
    </w:p>
    <w:p w:rsidR="006750B5" w:rsidRPr="001C06E3" w:rsidRDefault="006750B5" w:rsidP="00ED2362">
      <w:pPr>
        <w:pStyle w:val="Padro"/>
        <w:numPr>
          <w:ilvl w:val="2"/>
          <w:numId w:val="3"/>
        </w:numPr>
        <w:tabs>
          <w:tab w:val="clear" w:pos="720"/>
          <w:tab w:val="left" w:pos="1843"/>
        </w:tabs>
        <w:spacing w:line="360" w:lineRule="auto"/>
        <w:ind w:left="1134" w:firstLine="0"/>
        <w:jc w:val="both"/>
        <w:rPr>
          <w:rFonts w:ascii="Arial" w:hAnsi="Arial" w:cs="Arial"/>
          <w:color w:val="auto"/>
        </w:rPr>
      </w:pPr>
      <w:r w:rsidRPr="001C06E3">
        <w:rPr>
          <w:rFonts w:ascii="Arial" w:hAnsi="Arial" w:cs="Arial"/>
          <w:color w:val="auto"/>
        </w:rPr>
        <w:t>Demonstração das mutações do patrimônio social do período;</w:t>
      </w:r>
    </w:p>
    <w:p w:rsidR="00D736F2" w:rsidRPr="001C06E3" w:rsidRDefault="00D736F2" w:rsidP="00ED2362">
      <w:pPr>
        <w:pStyle w:val="Padro"/>
        <w:numPr>
          <w:ilvl w:val="2"/>
          <w:numId w:val="3"/>
        </w:numPr>
        <w:tabs>
          <w:tab w:val="clear" w:pos="720"/>
          <w:tab w:val="left" w:pos="1843"/>
        </w:tabs>
        <w:spacing w:line="360" w:lineRule="auto"/>
        <w:ind w:left="1134" w:firstLine="0"/>
        <w:jc w:val="both"/>
        <w:rPr>
          <w:rFonts w:ascii="Arial" w:hAnsi="Arial" w:cs="Arial"/>
          <w:color w:val="auto"/>
        </w:rPr>
      </w:pPr>
      <w:r w:rsidRPr="001C06E3">
        <w:rPr>
          <w:rFonts w:ascii="Arial" w:hAnsi="Arial" w:cs="Arial"/>
          <w:color w:val="auto"/>
        </w:rPr>
        <w:t>Notas explicativas das demonstrações contábeis, caso a administração pública julgue necessário;</w:t>
      </w:r>
    </w:p>
    <w:p w:rsidR="00D736F2" w:rsidRPr="001C06E3" w:rsidRDefault="00D736F2" w:rsidP="00ED2362">
      <w:pPr>
        <w:pStyle w:val="Padro"/>
        <w:numPr>
          <w:ilvl w:val="2"/>
          <w:numId w:val="3"/>
        </w:numPr>
        <w:tabs>
          <w:tab w:val="clear" w:pos="720"/>
          <w:tab w:val="left" w:pos="1418"/>
          <w:tab w:val="left" w:pos="1843"/>
        </w:tabs>
        <w:spacing w:line="360" w:lineRule="auto"/>
        <w:ind w:left="1134" w:firstLine="0"/>
        <w:jc w:val="both"/>
        <w:rPr>
          <w:rFonts w:ascii="Arial" w:hAnsi="Arial" w:cs="Arial"/>
          <w:color w:val="auto"/>
        </w:rPr>
      </w:pPr>
      <w:r w:rsidRPr="001C06E3">
        <w:rPr>
          <w:rFonts w:ascii="Arial" w:hAnsi="Arial" w:cs="Arial"/>
          <w:bCs/>
          <w:color w:val="auto"/>
        </w:rPr>
        <w:t>Certidão Conjunta de Negativa ou Certidão Positiva com Efeitos de Negativa de Débitos Relativos a Créditos Tributários Federais e à Dívida Ativa da União</w:t>
      </w:r>
      <w:r w:rsidRPr="001C06E3">
        <w:rPr>
          <w:rFonts w:ascii="Arial" w:hAnsi="Arial" w:cs="Arial"/>
          <w:color w:val="auto"/>
        </w:rPr>
        <w:t>, expedida pelo Ministério da Fazenda, Procuradoria-Geral da Fazenda Nacional e Secretaria da Receita Federal, do domicílio ou sede do proponente, ou outra equivalente, na forma da Lei;</w:t>
      </w:r>
    </w:p>
    <w:p w:rsidR="00D736F2" w:rsidRPr="001C06E3" w:rsidRDefault="00D736F2" w:rsidP="00ED2362">
      <w:pPr>
        <w:pStyle w:val="Padro"/>
        <w:numPr>
          <w:ilvl w:val="2"/>
          <w:numId w:val="3"/>
        </w:numPr>
        <w:tabs>
          <w:tab w:val="clear" w:pos="720"/>
          <w:tab w:val="left" w:pos="1560"/>
          <w:tab w:val="left" w:pos="1843"/>
        </w:tabs>
        <w:spacing w:line="360" w:lineRule="auto"/>
        <w:ind w:left="1134" w:firstLine="0"/>
        <w:jc w:val="both"/>
        <w:rPr>
          <w:rFonts w:ascii="Arial" w:hAnsi="Arial" w:cs="Arial"/>
          <w:color w:val="auto"/>
        </w:rPr>
      </w:pPr>
      <w:r w:rsidRPr="001C06E3">
        <w:rPr>
          <w:rFonts w:ascii="Arial" w:hAnsi="Arial" w:cs="Arial"/>
          <w:color w:val="auto"/>
        </w:rPr>
        <w:t>Certidão Negativa ou Certidão Positiva com Efeitos de Negativa de Tributos Estaduais, expedida pela Secretaria de Estado da Fazenda, do domicílio ou sede do proponente, ou outra equivalente, na forma da Lei;</w:t>
      </w:r>
    </w:p>
    <w:p w:rsidR="00D736F2" w:rsidRPr="001C06E3" w:rsidRDefault="00D736F2" w:rsidP="00ED2362">
      <w:pPr>
        <w:pStyle w:val="Padro"/>
        <w:numPr>
          <w:ilvl w:val="2"/>
          <w:numId w:val="3"/>
        </w:numPr>
        <w:tabs>
          <w:tab w:val="clear" w:pos="720"/>
          <w:tab w:val="left" w:pos="1560"/>
          <w:tab w:val="left" w:pos="1843"/>
        </w:tabs>
        <w:spacing w:line="360" w:lineRule="auto"/>
        <w:ind w:left="1134" w:firstLine="0"/>
        <w:jc w:val="both"/>
        <w:rPr>
          <w:rFonts w:ascii="Arial" w:hAnsi="Arial" w:cs="Arial"/>
          <w:color w:val="auto"/>
        </w:rPr>
      </w:pPr>
      <w:r w:rsidRPr="001C06E3">
        <w:rPr>
          <w:rFonts w:ascii="Arial" w:hAnsi="Arial" w:cs="Arial"/>
          <w:color w:val="auto"/>
        </w:rPr>
        <w:t>Certidão Negativa ou Certidão Positiva com Efeitos de Negativa de Tributos Municipais, expedida Município do domicílio ou sede do proponente, na forma da Lei;</w:t>
      </w:r>
    </w:p>
    <w:p w:rsidR="00D736F2" w:rsidRPr="001C06E3" w:rsidRDefault="00D736F2" w:rsidP="00ED2362">
      <w:pPr>
        <w:pStyle w:val="Padro"/>
        <w:numPr>
          <w:ilvl w:val="2"/>
          <w:numId w:val="3"/>
        </w:numPr>
        <w:tabs>
          <w:tab w:val="clear" w:pos="720"/>
          <w:tab w:val="left" w:pos="1560"/>
          <w:tab w:val="left" w:pos="1843"/>
        </w:tabs>
        <w:spacing w:line="360" w:lineRule="auto"/>
        <w:ind w:left="1134" w:firstLine="0"/>
        <w:jc w:val="both"/>
        <w:rPr>
          <w:rFonts w:ascii="Arial" w:hAnsi="Arial" w:cs="Arial"/>
          <w:color w:val="auto"/>
        </w:rPr>
      </w:pPr>
      <w:r w:rsidRPr="001C06E3">
        <w:rPr>
          <w:rFonts w:ascii="Arial" w:hAnsi="Arial" w:cs="Arial"/>
          <w:color w:val="auto"/>
        </w:rPr>
        <w:t xml:space="preserve">Prova de regularidade relativa ao </w:t>
      </w:r>
      <w:r w:rsidRPr="001C06E3">
        <w:rPr>
          <w:rFonts w:ascii="Arial" w:hAnsi="Arial" w:cs="Arial"/>
          <w:bCs/>
          <w:color w:val="auto"/>
        </w:rPr>
        <w:t>Fundo de Garantia por Tempo de Serviço (FGTS),</w:t>
      </w:r>
      <w:r w:rsidRPr="001C06E3">
        <w:rPr>
          <w:rFonts w:ascii="Arial" w:hAnsi="Arial" w:cs="Arial"/>
          <w:color w:val="auto"/>
        </w:rPr>
        <w:t xml:space="preserve"> demonstrando situação regular no cumprimento dos encargos sociais instituídos por Lei;</w:t>
      </w:r>
    </w:p>
    <w:p w:rsidR="00D736F2" w:rsidRPr="001C06E3" w:rsidRDefault="00D736F2" w:rsidP="00ED2362">
      <w:pPr>
        <w:pStyle w:val="Padro"/>
        <w:numPr>
          <w:ilvl w:val="2"/>
          <w:numId w:val="3"/>
        </w:numPr>
        <w:tabs>
          <w:tab w:val="clear" w:pos="720"/>
          <w:tab w:val="left" w:pos="1560"/>
          <w:tab w:val="left" w:pos="1843"/>
        </w:tabs>
        <w:spacing w:line="360" w:lineRule="auto"/>
        <w:ind w:left="1134" w:firstLine="0"/>
        <w:jc w:val="both"/>
        <w:rPr>
          <w:rFonts w:ascii="Arial" w:hAnsi="Arial" w:cs="Arial"/>
          <w:color w:val="auto"/>
        </w:rPr>
      </w:pPr>
      <w:r w:rsidRPr="001C06E3">
        <w:rPr>
          <w:rFonts w:ascii="Arial" w:hAnsi="Arial" w:cs="Arial"/>
          <w:color w:val="auto"/>
        </w:rPr>
        <w:t>Certidão Negativa de Débitos Trabalhistas – CNDT ou Certidão Positiva com Efeitos de Negativa de Débitos Trabalhistas;</w:t>
      </w:r>
    </w:p>
    <w:p w:rsidR="00B07AE7" w:rsidRPr="001C06E3" w:rsidRDefault="00B07AE7" w:rsidP="00ED2362">
      <w:pPr>
        <w:pStyle w:val="Padro"/>
        <w:numPr>
          <w:ilvl w:val="2"/>
          <w:numId w:val="3"/>
        </w:numPr>
        <w:tabs>
          <w:tab w:val="clear" w:pos="720"/>
          <w:tab w:val="left" w:pos="1560"/>
          <w:tab w:val="left" w:pos="1843"/>
        </w:tabs>
        <w:spacing w:line="360" w:lineRule="auto"/>
        <w:ind w:left="1134" w:firstLine="0"/>
        <w:jc w:val="both"/>
        <w:rPr>
          <w:rFonts w:ascii="Arial" w:hAnsi="Arial" w:cs="Arial"/>
          <w:color w:val="auto"/>
        </w:rPr>
      </w:pPr>
      <w:r w:rsidRPr="001C06E3">
        <w:rPr>
          <w:rFonts w:ascii="Arial" w:hAnsi="Arial" w:cs="Arial"/>
          <w:color w:val="auto"/>
        </w:rPr>
        <w:lastRenderedPageBreak/>
        <w:t>A S</w:t>
      </w:r>
      <w:r w:rsidRPr="001C06E3">
        <w:rPr>
          <w:rFonts w:ascii="Arial" w:hAnsi="Arial" w:cs="Arial"/>
          <w:color w:val="auto"/>
          <w:lang w:eastAsia="pt-BR" w:bidi="ar-SA"/>
        </w:rPr>
        <w:t>ecretaria Municipal de Saúde poderá, em caráter excepcional e eventual, solicitar a apresentação de outros documentos comprobatórios além dos elencados.</w:t>
      </w:r>
    </w:p>
    <w:p w:rsidR="00B07AE7" w:rsidRPr="001C06E3" w:rsidRDefault="00B07AE7" w:rsidP="00ED2362">
      <w:pPr>
        <w:pStyle w:val="Padro"/>
        <w:numPr>
          <w:ilvl w:val="2"/>
          <w:numId w:val="3"/>
        </w:numPr>
        <w:tabs>
          <w:tab w:val="clear" w:pos="720"/>
          <w:tab w:val="left" w:pos="1560"/>
          <w:tab w:val="left" w:pos="1843"/>
        </w:tabs>
        <w:spacing w:line="360" w:lineRule="auto"/>
        <w:ind w:left="1134" w:firstLine="0"/>
        <w:jc w:val="both"/>
        <w:rPr>
          <w:rFonts w:ascii="Arial" w:hAnsi="Arial" w:cs="Arial"/>
          <w:color w:val="auto"/>
        </w:rPr>
      </w:pPr>
      <w:r w:rsidRPr="001C06E3">
        <w:rPr>
          <w:rFonts w:ascii="Arial" w:hAnsi="Arial" w:cs="Arial"/>
          <w:color w:val="auto"/>
        </w:rPr>
        <w:t>Demais documentos exigidos no contrato de gestão;</w:t>
      </w:r>
    </w:p>
    <w:p w:rsidR="00B07AE7" w:rsidRPr="001C06E3" w:rsidRDefault="00B07AE7" w:rsidP="00ED2362">
      <w:pPr>
        <w:pStyle w:val="Padro"/>
        <w:numPr>
          <w:ilvl w:val="1"/>
          <w:numId w:val="3"/>
        </w:numPr>
        <w:tabs>
          <w:tab w:val="clear" w:pos="720"/>
          <w:tab w:val="left" w:pos="993"/>
        </w:tabs>
        <w:spacing w:line="360" w:lineRule="auto"/>
        <w:ind w:left="567" w:firstLine="0"/>
        <w:jc w:val="both"/>
        <w:rPr>
          <w:rFonts w:ascii="Arial" w:hAnsi="Arial" w:cs="Arial"/>
          <w:color w:val="auto"/>
        </w:rPr>
      </w:pPr>
      <w:r w:rsidRPr="001C06E3">
        <w:rPr>
          <w:rFonts w:ascii="Arial" w:hAnsi="Arial" w:cs="Arial"/>
          <w:color w:val="auto"/>
        </w:rPr>
        <w:t xml:space="preserve">A </w:t>
      </w:r>
      <w:r w:rsidRPr="001C06E3">
        <w:rPr>
          <w:rFonts w:ascii="Arial" w:hAnsi="Arial" w:cs="Arial"/>
          <w:b/>
          <w:color w:val="auto"/>
        </w:rPr>
        <w:t>ORGANIZAÇÃO SOCIAL</w:t>
      </w:r>
      <w:r w:rsidRPr="001C06E3">
        <w:rPr>
          <w:rFonts w:ascii="Arial" w:hAnsi="Arial" w:cs="Arial"/>
          <w:color w:val="auto"/>
        </w:rPr>
        <w:t xml:space="preserve"> está obrigada a apresentar </w:t>
      </w:r>
      <w:r w:rsidRPr="001C06E3">
        <w:rPr>
          <w:rFonts w:ascii="Arial" w:hAnsi="Arial" w:cs="Arial"/>
          <w:b/>
          <w:color w:val="auto"/>
          <w:u w:val="single"/>
        </w:rPr>
        <w:t>anualmente,</w:t>
      </w:r>
      <w:r w:rsidRPr="001C06E3">
        <w:rPr>
          <w:rFonts w:ascii="Arial" w:hAnsi="Arial" w:cs="Arial"/>
          <w:color w:val="auto"/>
        </w:rPr>
        <w:t xml:space="preserve"> de forma consolidada, </w:t>
      </w:r>
      <w:r w:rsidR="00DB1640" w:rsidRPr="001C06E3">
        <w:rPr>
          <w:rFonts w:ascii="Arial" w:hAnsi="Arial" w:cs="Arial"/>
          <w:color w:val="auto"/>
        </w:rPr>
        <w:t xml:space="preserve">a prestação de contas contendo </w:t>
      </w:r>
      <w:r w:rsidRPr="001C06E3">
        <w:rPr>
          <w:rFonts w:ascii="Arial" w:hAnsi="Arial" w:cs="Arial"/>
          <w:color w:val="auto"/>
        </w:rPr>
        <w:t>os seguintes documentos:</w:t>
      </w:r>
    </w:p>
    <w:p w:rsidR="003A02EA" w:rsidRPr="001C06E3" w:rsidRDefault="003A02EA" w:rsidP="00ED2362">
      <w:pPr>
        <w:pStyle w:val="Padro"/>
        <w:numPr>
          <w:ilvl w:val="2"/>
          <w:numId w:val="3"/>
        </w:numPr>
        <w:tabs>
          <w:tab w:val="clear" w:pos="720"/>
          <w:tab w:val="left" w:pos="1843"/>
        </w:tabs>
        <w:spacing w:line="360" w:lineRule="auto"/>
        <w:ind w:left="1134" w:firstLine="0"/>
        <w:jc w:val="both"/>
        <w:rPr>
          <w:rFonts w:ascii="Arial" w:hAnsi="Arial" w:cs="Arial"/>
          <w:color w:val="auto"/>
        </w:rPr>
      </w:pPr>
      <w:r w:rsidRPr="001C06E3">
        <w:rPr>
          <w:rFonts w:ascii="Arial" w:hAnsi="Arial" w:cs="Arial"/>
          <w:bCs/>
          <w:color w:val="auto"/>
        </w:rPr>
        <w:t>R</w:t>
      </w:r>
      <w:r w:rsidRPr="001C06E3">
        <w:rPr>
          <w:rFonts w:ascii="Arial" w:hAnsi="Arial" w:cs="Arial"/>
          <w:color w:val="auto"/>
          <w:lang w:eastAsia="pt-BR" w:bidi="ar-SA"/>
        </w:rPr>
        <w:t xml:space="preserve">elatório </w:t>
      </w:r>
      <w:r w:rsidR="006750B5" w:rsidRPr="001C06E3">
        <w:rPr>
          <w:rFonts w:ascii="Arial" w:hAnsi="Arial" w:cs="Arial"/>
          <w:color w:val="auto"/>
          <w:lang w:eastAsia="pt-BR" w:bidi="ar-SA"/>
        </w:rPr>
        <w:t>do exercício</w:t>
      </w:r>
      <w:r w:rsidRPr="001C06E3">
        <w:rPr>
          <w:rFonts w:ascii="Arial" w:hAnsi="Arial" w:cs="Arial"/>
          <w:color w:val="auto"/>
          <w:lang w:eastAsia="pt-BR" w:bidi="ar-SA"/>
        </w:rPr>
        <w:t xml:space="preserve"> sobre a execução do objeto do contrato de gestão, contendo comparativo entre as metas propostas e os resultados alcançados;</w:t>
      </w:r>
    </w:p>
    <w:p w:rsidR="006750B5" w:rsidRPr="001C06E3" w:rsidRDefault="006750B5" w:rsidP="00ED2362">
      <w:pPr>
        <w:pStyle w:val="Padro"/>
        <w:numPr>
          <w:ilvl w:val="2"/>
          <w:numId w:val="3"/>
        </w:numPr>
        <w:tabs>
          <w:tab w:val="clear" w:pos="720"/>
          <w:tab w:val="left" w:pos="1843"/>
        </w:tabs>
        <w:spacing w:line="360" w:lineRule="auto"/>
        <w:ind w:left="1134" w:firstLine="0"/>
        <w:jc w:val="both"/>
        <w:rPr>
          <w:rFonts w:ascii="Arial" w:hAnsi="Arial" w:cs="Arial"/>
          <w:color w:val="auto"/>
        </w:rPr>
      </w:pPr>
      <w:r w:rsidRPr="001C06E3">
        <w:rPr>
          <w:rFonts w:ascii="Arial" w:hAnsi="Arial" w:cs="Arial"/>
          <w:bCs/>
          <w:color w:val="auto"/>
        </w:rPr>
        <w:t xml:space="preserve">Extrato de execução física e financeira do exercício, nos moldes do </w:t>
      </w:r>
      <w:r w:rsidRPr="001C06E3">
        <w:rPr>
          <w:rFonts w:ascii="Arial" w:hAnsi="Arial" w:cs="Arial"/>
          <w:b/>
          <w:bCs/>
          <w:color w:val="auto"/>
        </w:rPr>
        <w:t xml:space="preserve">Anexo </w:t>
      </w:r>
      <w:r w:rsidR="002B244F" w:rsidRPr="001C06E3">
        <w:rPr>
          <w:rFonts w:ascii="Arial" w:hAnsi="Arial" w:cs="Arial"/>
          <w:b/>
          <w:bCs/>
          <w:color w:val="auto"/>
        </w:rPr>
        <w:t>XV</w:t>
      </w:r>
      <w:r w:rsidR="00F6215D" w:rsidRPr="001C06E3">
        <w:rPr>
          <w:rFonts w:ascii="Arial" w:hAnsi="Arial" w:cs="Arial"/>
          <w:b/>
          <w:bCs/>
          <w:color w:val="auto"/>
        </w:rPr>
        <w:t>I</w:t>
      </w:r>
      <w:r w:rsidRPr="001C06E3">
        <w:rPr>
          <w:rFonts w:ascii="Arial" w:hAnsi="Arial" w:cs="Arial"/>
          <w:b/>
          <w:bCs/>
          <w:color w:val="auto"/>
        </w:rPr>
        <w:t>;</w:t>
      </w:r>
    </w:p>
    <w:p w:rsidR="006750B5" w:rsidRPr="001C06E3" w:rsidRDefault="006750B5" w:rsidP="00ED2362">
      <w:pPr>
        <w:pStyle w:val="Padro"/>
        <w:numPr>
          <w:ilvl w:val="2"/>
          <w:numId w:val="3"/>
        </w:numPr>
        <w:tabs>
          <w:tab w:val="clear" w:pos="720"/>
          <w:tab w:val="left" w:pos="1843"/>
        </w:tabs>
        <w:spacing w:line="360" w:lineRule="auto"/>
        <w:ind w:left="1134" w:firstLine="0"/>
        <w:jc w:val="both"/>
        <w:rPr>
          <w:rFonts w:ascii="Arial" w:hAnsi="Arial" w:cs="Arial"/>
          <w:color w:val="auto"/>
        </w:rPr>
      </w:pPr>
      <w:r w:rsidRPr="001C06E3">
        <w:rPr>
          <w:rFonts w:ascii="Arial" w:hAnsi="Arial" w:cs="Arial"/>
          <w:color w:val="auto"/>
        </w:rPr>
        <w:t>Extrato do exercício das movimentações financeiras das contas correntes, poupanças e de investimentos bancárias, vinculadas ao Contrato de Gestão;</w:t>
      </w:r>
    </w:p>
    <w:p w:rsidR="00B07AE7" w:rsidRPr="001C06E3" w:rsidRDefault="00B07AE7" w:rsidP="00ED2362">
      <w:pPr>
        <w:pStyle w:val="Padro"/>
        <w:numPr>
          <w:ilvl w:val="2"/>
          <w:numId w:val="3"/>
        </w:numPr>
        <w:tabs>
          <w:tab w:val="clear" w:pos="720"/>
          <w:tab w:val="left" w:pos="1843"/>
        </w:tabs>
        <w:spacing w:line="360" w:lineRule="auto"/>
        <w:ind w:left="1134" w:firstLine="0"/>
        <w:jc w:val="both"/>
        <w:rPr>
          <w:rFonts w:ascii="Arial" w:hAnsi="Arial" w:cs="Arial"/>
          <w:color w:val="auto"/>
        </w:rPr>
      </w:pPr>
      <w:r w:rsidRPr="001C06E3">
        <w:rPr>
          <w:rFonts w:ascii="Arial" w:hAnsi="Arial" w:cs="Arial"/>
          <w:color w:val="auto"/>
        </w:rPr>
        <w:t>Demonstração de resultados do exercício;</w:t>
      </w:r>
    </w:p>
    <w:p w:rsidR="00B07AE7" w:rsidRPr="001C06E3" w:rsidRDefault="00B07AE7" w:rsidP="00ED2362">
      <w:pPr>
        <w:pStyle w:val="Padro"/>
        <w:numPr>
          <w:ilvl w:val="2"/>
          <w:numId w:val="3"/>
        </w:numPr>
        <w:tabs>
          <w:tab w:val="clear" w:pos="720"/>
          <w:tab w:val="left" w:pos="1843"/>
        </w:tabs>
        <w:spacing w:line="360" w:lineRule="auto"/>
        <w:ind w:left="1134" w:firstLine="0"/>
        <w:jc w:val="both"/>
        <w:rPr>
          <w:rFonts w:ascii="Arial" w:hAnsi="Arial" w:cs="Arial"/>
          <w:color w:val="auto"/>
        </w:rPr>
      </w:pPr>
      <w:r w:rsidRPr="001C06E3">
        <w:rPr>
          <w:rFonts w:ascii="Arial" w:hAnsi="Arial" w:cs="Arial"/>
          <w:color w:val="auto"/>
        </w:rPr>
        <w:t>Balanço patrimonial;</w:t>
      </w:r>
    </w:p>
    <w:p w:rsidR="00B07AE7" w:rsidRPr="001C06E3" w:rsidRDefault="00B07AE7" w:rsidP="00ED2362">
      <w:pPr>
        <w:pStyle w:val="Padro"/>
        <w:numPr>
          <w:ilvl w:val="2"/>
          <w:numId w:val="3"/>
        </w:numPr>
        <w:tabs>
          <w:tab w:val="clear" w:pos="720"/>
          <w:tab w:val="left" w:pos="1843"/>
        </w:tabs>
        <w:spacing w:line="360" w:lineRule="auto"/>
        <w:ind w:left="1134" w:firstLine="0"/>
        <w:jc w:val="both"/>
        <w:rPr>
          <w:rFonts w:ascii="Arial" w:hAnsi="Arial" w:cs="Arial"/>
          <w:color w:val="auto"/>
        </w:rPr>
      </w:pPr>
      <w:r w:rsidRPr="001C06E3">
        <w:rPr>
          <w:rFonts w:ascii="Arial" w:hAnsi="Arial" w:cs="Arial"/>
          <w:color w:val="auto"/>
        </w:rPr>
        <w:t xml:space="preserve">Demonstração </w:t>
      </w:r>
      <w:r w:rsidR="006750B5" w:rsidRPr="001C06E3">
        <w:rPr>
          <w:rFonts w:ascii="Arial" w:hAnsi="Arial" w:cs="Arial"/>
          <w:color w:val="auto"/>
        </w:rPr>
        <w:t xml:space="preserve">consolidada do exercício </w:t>
      </w:r>
      <w:r w:rsidRPr="001C06E3">
        <w:rPr>
          <w:rFonts w:ascii="Arial" w:hAnsi="Arial" w:cs="Arial"/>
          <w:color w:val="auto"/>
        </w:rPr>
        <w:t>das origens e aplicações de recursos;</w:t>
      </w:r>
    </w:p>
    <w:p w:rsidR="00B07AE7" w:rsidRPr="001C06E3" w:rsidRDefault="00B07AE7" w:rsidP="00ED2362">
      <w:pPr>
        <w:pStyle w:val="Padro"/>
        <w:numPr>
          <w:ilvl w:val="2"/>
          <w:numId w:val="3"/>
        </w:numPr>
        <w:tabs>
          <w:tab w:val="clear" w:pos="720"/>
          <w:tab w:val="left" w:pos="1843"/>
        </w:tabs>
        <w:spacing w:line="360" w:lineRule="auto"/>
        <w:ind w:left="1134" w:firstLine="0"/>
        <w:jc w:val="both"/>
        <w:rPr>
          <w:rFonts w:ascii="Arial" w:hAnsi="Arial" w:cs="Arial"/>
          <w:color w:val="auto"/>
        </w:rPr>
      </w:pPr>
      <w:r w:rsidRPr="001C06E3">
        <w:rPr>
          <w:rFonts w:ascii="Arial" w:hAnsi="Arial" w:cs="Arial"/>
          <w:color w:val="auto"/>
        </w:rPr>
        <w:t>Demonstração das mutações do patrimônio social</w:t>
      </w:r>
      <w:r w:rsidR="006750B5" w:rsidRPr="001C06E3">
        <w:rPr>
          <w:rFonts w:ascii="Arial" w:hAnsi="Arial" w:cs="Arial"/>
          <w:color w:val="auto"/>
        </w:rPr>
        <w:t xml:space="preserve"> do exercício</w:t>
      </w:r>
      <w:r w:rsidRPr="001C06E3">
        <w:rPr>
          <w:rFonts w:ascii="Arial" w:hAnsi="Arial" w:cs="Arial"/>
          <w:color w:val="auto"/>
        </w:rPr>
        <w:t>;</w:t>
      </w:r>
    </w:p>
    <w:p w:rsidR="00B07AE7" w:rsidRPr="001C06E3" w:rsidRDefault="00B07AE7" w:rsidP="00ED2362">
      <w:pPr>
        <w:pStyle w:val="Padro"/>
        <w:numPr>
          <w:ilvl w:val="2"/>
          <w:numId w:val="3"/>
        </w:numPr>
        <w:tabs>
          <w:tab w:val="clear" w:pos="720"/>
          <w:tab w:val="left" w:pos="1843"/>
        </w:tabs>
        <w:spacing w:line="360" w:lineRule="auto"/>
        <w:ind w:left="1134" w:firstLine="0"/>
        <w:jc w:val="both"/>
        <w:rPr>
          <w:rFonts w:ascii="Arial" w:hAnsi="Arial" w:cs="Arial"/>
          <w:color w:val="auto"/>
        </w:rPr>
      </w:pPr>
      <w:r w:rsidRPr="001C06E3">
        <w:rPr>
          <w:rFonts w:ascii="Arial" w:hAnsi="Arial" w:cs="Arial"/>
          <w:color w:val="auto"/>
        </w:rPr>
        <w:t xml:space="preserve">Notas explicativas das demonstrações contábeis, caso </w:t>
      </w:r>
      <w:r w:rsidR="00D736F2" w:rsidRPr="001C06E3">
        <w:rPr>
          <w:rFonts w:ascii="Arial" w:hAnsi="Arial" w:cs="Arial"/>
          <w:color w:val="auto"/>
        </w:rPr>
        <w:t xml:space="preserve">a administração pública julgue </w:t>
      </w:r>
      <w:r w:rsidRPr="001C06E3">
        <w:rPr>
          <w:rFonts w:ascii="Arial" w:hAnsi="Arial" w:cs="Arial"/>
          <w:color w:val="auto"/>
        </w:rPr>
        <w:t xml:space="preserve">necessário; </w:t>
      </w:r>
    </w:p>
    <w:p w:rsidR="00B07AE7" w:rsidRPr="001C06E3" w:rsidRDefault="00B07AE7" w:rsidP="00ED2362">
      <w:pPr>
        <w:pStyle w:val="Padro"/>
        <w:numPr>
          <w:ilvl w:val="2"/>
          <w:numId w:val="3"/>
        </w:numPr>
        <w:tabs>
          <w:tab w:val="clear" w:pos="720"/>
          <w:tab w:val="left" w:pos="1843"/>
        </w:tabs>
        <w:spacing w:line="360" w:lineRule="auto"/>
        <w:ind w:left="1134" w:firstLine="0"/>
        <w:jc w:val="both"/>
        <w:rPr>
          <w:rFonts w:ascii="Arial" w:hAnsi="Arial" w:cs="Arial"/>
          <w:color w:val="auto"/>
        </w:rPr>
      </w:pPr>
      <w:r w:rsidRPr="001C06E3">
        <w:rPr>
          <w:rFonts w:ascii="Arial" w:hAnsi="Arial" w:cs="Arial"/>
          <w:color w:val="auto"/>
        </w:rPr>
        <w:t>Demais documentos exigidos no contrato de gestão.</w:t>
      </w:r>
    </w:p>
    <w:p w:rsidR="00DB1640" w:rsidRPr="001C06E3" w:rsidRDefault="00DB1640" w:rsidP="00814837">
      <w:pPr>
        <w:pStyle w:val="Padro"/>
        <w:tabs>
          <w:tab w:val="clear" w:pos="720"/>
          <w:tab w:val="left" w:pos="1560"/>
        </w:tabs>
        <w:spacing w:line="360" w:lineRule="auto"/>
        <w:ind w:left="1224"/>
        <w:jc w:val="both"/>
        <w:rPr>
          <w:rFonts w:ascii="Arial" w:hAnsi="Arial" w:cs="Arial"/>
          <w:color w:val="auto"/>
          <w:sz w:val="6"/>
          <w:szCs w:val="6"/>
        </w:rPr>
      </w:pPr>
    </w:p>
    <w:p w:rsidR="00DB1640" w:rsidRPr="001C06E3" w:rsidRDefault="00DB1640" w:rsidP="00ED2362">
      <w:pPr>
        <w:pStyle w:val="Padro"/>
        <w:numPr>
          <w:ilvl w:val="1"/>
          <w:numId w:val="3"/>
        </w:numPr>
        <w:tabs>
          <w:tab w:val="clear" w:pos="720"/>
          <w:tab w:val="left" w:pos="1134"/>
        </w:tabs>
        <w:spacing w:line="360" w:lineRule="auto"/>
        <w:ind w:left="567" w:firstLine="0"/>
        <w:jc w:val="both"/>
        <w:rPr>
          <w:rFonts w:ascii="Arial" w:hAnsi="Arial" w:cs="Arial"/>
          <w:color w:val="auto"/>
        </w:rPr>
      </w:pPr>
      <w:r w:rsidRPr="001C06E3">
        <w:rPr>
          <w:rFonts w:ascii="Arial" w:hAnsi="Arial" w:cs="Arial"/>
          <w:color w:val="auto"/>
        </w:rPr>
        <w:t xml:space="preserve">A Organização Social deverá publicar anualmente seu balanço patrimonial e o </w:t>
      </w:r>
      <w:r w:rsidRPr="001C06E3">
        <w:rPr>
          <w:rFonts w:ascii="Arial" w:hAnsi="Arial" w:cs="Arial"/>
          <w:bCs/>
          <w:color w:val="auto"/>
        </w:rPr>
        <w:t>Relatório de execução física e financeira do exercício</w:t>
      </w:r>
      <w:r w:rsidR="002B244F" w:rsidRPr="001C06E3">
        <w:rPr>
          <w:rFonts w:ascii="Arial" w:hAnsi="Arial" w:cs="Arial"/>
          <w:bCs/>
          <w:color w:val="auto"/>
        </w:rPr>
        <w:t>, em até 60 (sessenta) dias após o término de cada exercício financeiro,</w:t>
      </w:r>
      <w:r w:rsidR="00B07AE7" w:rsidRPr="001C06E3">
        <w:rPr>
          <w:rFonts w:ascii="Arial" w:hAnsi="Arial" w:cs="Arial"/>
          <w:color w:val="auto"/>
        </w:rPr>
        <w:t xml:space="preserve"> </w:t>
      </w:r>
      <w:r w:rsidRPr="001C06E3">
        <w:rPr>
          <w:rFonts w:ascii="Arial" w:hAnsi="Arial" w:cs="Arial"/>
          <w:color w:val="auto"/>
          <w:lang w:eastAsia="pt-BR" w:bidi="ar-SA"/>
        </w:rPr>
        <w:t xml:space="preserve">no endereço </w:t>
      </w:r>
      <w:r w:rsidRPr="001C06E3">
        <w:rPr>
          <w:rFonts w:ascii="Arial" w:hAnsi="Arial" w:cs="Arial"/>
          <w:color w:val="auto"/>
          <w:lang w:eastAsia="pt-BR" w:bidi="ar-SA"/>
        </w:rPr>
        <w:lastRenderedPageBreak/>
        <w:t>eletrônico da entidade</w:t>
      </w:r>
      <w:r w:rsidR="00B07AE7" w:rsidRPr="001C06E3">
        <w:rPr>
          <w:rFonts w:ascii="Arial" w:hAnsi="Arial" w:cs="Arial"/>
          <w:color w:val="auto"/>
          <w:lang w:eastAsia="pt-BR" w:bidi="ar-SA"/>
        </w:rPr>
        <w:t xml:space="preserve"> e no instrumento de publicação dos atos oficiais do Município</w:t>
      </w:r>
      <w:r w:rsidR="00B07AE7" w:rsidRPr="001C06E3">
        <w:rPr>
          <w:rFonts w:ascii="Arial" w:hAnsi="Arial" w:cs="Arial"/>
          <w:color w:val="auto"/>
        </w:rPr>
        <w:t>;</w:t>
      </w:r>
    </w:p>
    <w:p w:rsidR="00B07AE7" w:rsidRPr="001C06E3" w:rsidRDefault="00B07AE7" w:rsidP="00ED2362">
      <w:pPr>
        <w:pStyle w:val="Padro"/>
        <w:numPr>
          <w:ilvl w:val="1"/>
          <w:numId w:val="3"/>
        </w:numPr>
        <w:tabs>
          <w:tab w:val="clear" w:pos="720"/>
          <w:tab w:val="left" w:pos="1134"/>
        </w:tabs>
        <w:spacing w:line="360" w:lineRule="auto"/>
        <w:ind w:left="567" w:firstLine="0"/>
        <w:jc w:val="both"/>
        <w:rPr>
          <w:rFonts w:ascii="Arial" w:hAnsi="Arial" w:cs="Arial"/>
          <w:color w:val="auto"/>
        </w:rPr>
      </w:pPr>
      <w:r w:rsidRPr="001C06E3">
        <w:rPr>
          <w:rFonts w:ascii="Arial" w:hAnsi="Arial" w:cs="Arial"/>
          <w:color w:val="auto"/>
        </w:rPr>
        <w:t>A</w:t>
      </w:r>
      <w:r w:rsidR="002B244F" w:rsidRPr="001C06E3">
        <w:rPr>
          <w:rFonts w:ascii="Arial" w:hAnsi="Arial" w:cs="Arial"/>
          <w:color w:val="auto"/>
        </w:rPr>
        <w:t xml:space="preserve"> </w:t>
      </w:r>
      <w:r w:rsidRPr="001C06E3">
        <w:rPr>
          <w:rFonts w:ascii="Arial" w:hAnsi="Arial" w:cs="Arial"/>
          <w:b/>
          <w:color w:val="auto"/>
        </w:rPr>
        <w:t>CONTRATANTE</w:t>
      </w:r>
      <w:r w:rsidRPr="001C06E3">
        <w:rPr>
          <w:rFonts w:ascii="Arial" w:hAnsi="Arial" w:cs="Arial"/>
          <w:color w:val="auto"/>
        </w:rPr>
        <w:t xml:space="preserve"> procederá à análise dos dados enviados pela </w:t>
      </w:r>
      <w:r w:rsidRPr="001C06E3">
        <w:rPr>
          <w:rFonts w:ascii="Arial" w:hAnsi="Arial" w:cs="Arial"/>
          <w:b/>
          <w:color w:val="auto"/>
        </w:rPr>
        <w:t>ORGANIZAÇÃO SOCIAL</w:t>
      </w:r>
      <w:r w:rsidRPr="001C06E3">
        <w:rPr>
          <w:rFonts w:ascii="Arial" w:hAnsi="Arial" w:cs="Arial"/>
          <w:color w:val="auto"/>
        </w:rPr>
        <w:t xml:space="preserve"> para que sejam efetuados os devidos </w:t>
      </w:r>
      <w:r w:rsidR="003614FC">
        <w:rPr>
          <w:rFonts w:ascii="Arial" w:hAnsi="Arial" w:cs="Arial"/>
          <w:color w:val="auto"/>
        </w:rPr>
        <w:t>repasses</w:t>
      </w:r>
      <w:r w:rsidRPr="001C06E3">
        <w:rPr>
          <w:rFonts w:ascii="Arial" w:hAnsi="Arial" w:cs="Arial"/>
          <w:color w:val="auto"/>
        </w:rPr>
        <w:t xml:space="preserve"> de recursos, conforme estabelecido neste instrumento;</w:t>
      </w:r>
    </w:p>
    <w:p w:rsidR="00B07AE7" w:rsidRPr="001C06E3" w:rsidRDefault="00B07AE7" w:rsidP="00ED2362">
      <w:pPr>
        <w:pStyle w:val="Padro"/>
        <w:numPr>
          <w:ilvl w:val="1"/>
          <w:numId w:val="3"/>
        </w:numPr>
        <w:tabs>
          <w:tab w:val="clear" w:pos="720"/>
          <w:tab w:val="left" w:pos="1134"/>
        </w:tabs>
        <w:spacing w:line="360" w:lineRule="auto"/>
        <w:ind w:left="567" w:firstLine="0"/>
        <w:jc w:val="both"/>
        <w:rPr>
          <w:rFonts w:ascii="Arial" w:hAnsi="Arial" w:cs="Arial"/>
          <w:color w:val="auto"/>
        </w:rPr>
      </w:pPr>
      <w:r w:rsidRPr="001C06E3">
        <w:rPr>
          <w:rFonts w:ascii="Arial" w:hAnsi="Arial" w:cs="Arial"/>
          <w:color w:val="auto"/>
          <w:lang w:eastAsia="pt-BR" w:bidi="ar-SA"/>
        </w:rPr>
        <w:t>Os resultados atingidos com a execução do contrato de gestão devem ser analisados, a cada três meses, pela comissão de avaliação e fiscalização do contrato de gestão, que emitirá relatório conclusivo, a ser encaminhado à autoridade competente e aos órgãos de controle interno e externo</w:t>
      </w:r>
      <w:r w:rsidR="00341CC3" w:rsidRPr="001C06E3">
        <w:rPr>
          <w:rFonts w:ascii="Arial" w:hAnsi="Arial" w:cs="Arial"/>
          <w:color w:val="auto"/>
          <w:lang w:eastAsia="pt-BR" w:bidi="ar-SA"/>
        </w:rPr>
        <w:t xml:space="preserve"> nos termos da Lei Municipal nº 1.565/2016 e Decreto Municipal nº 5.009/2016</w:t>
      </w:r>
      <w:r w:rsidRPr="001C06E3">
        <w:rPr>
          <w:rFonts w:ascii="Arial" w:hAnsi="Arial" w:cs="Arial"/>
          <w:color w:val="auto"/>
        </w:rPr>
        <w:t>;</w:t>
      </w:r>
    </w:p>
    <w:p w:rsidR="00B07AE7" w:rsidRPr="001C06E3" w:rsidRDefault="00B07AE7" w:rsidP="00ED2362">
      <w:pPr>
        <w:pStyle w:val="Padro"/>
        <w:numPr>
          <w:ilvl w:val="1"/>
          <w:numId w:val="3"/>
        </w:numPr>
        <w:tabs>
          <w:tab w:val="clear" w:pos="720"/>
          <w:tab w:val="left" w:pos="1134"/>
        </w:tabs>
        <w:spacing w:line="360" w:lineRule="auto"/>
        <w:ind w:left="567" w:firstLine="0"/>
        <w:jc w:val="both"/>
        <w:rPr>
          <w:rFonts w:ascii="Arial" w:hAnsi="Arial" w:cs="Arial"/>
          <w:color w:val="auto"/>
        </w:rPr>
      </w:pPr>
      <w:r w:rsidRPr="001C06E3">
        <w:rPr>
          <w:rFonts w:ascii="Arial" w:hAnsi="Arial" w:cs="Arial"/>
          <w:color w:val="auto"/>
          <w:lang w:eastAsia="pt-BR" w:bidi="ar-SA"/>
        </w:rPr>
        <w:t>O Conselho Municipal de Saúde de Piraquara – COMUSP exercerá o controle social dos serviços prestados pelas organizações sociais de saúde, apontando à Secretaria Municipal de Saúde quaisquer situações de descumprimento das diretrizes do Sistema Único de Saúde;</w:t>
      </w:r>
    </w:p>
    <w:p w:rsidR="00B07AE7" w:rsidRPr="001C06E3" w:rsidRDefault="00B07AE7" w:rsidP="00ED2362">
      <w:pPr>
        <w:pStyle w:val="Padro"/>
        <w:numPr>
          <w:ilvl w:val="1"/>
          <w:numId w:val="3"/>
        </w:numPr>
        <w:tabs>
          <w:tab w:val="clear" w:pos="720"/>
          <w:tab w:val="left" w:pos="993"/>
          <w:tab w:val="left" w:pos="1134"/>
        </w:tabs>
        <w:spacing w:line="360" w:lineRule="auto"/>
        <w:ind w:left="567" w:firstLine="0"/>
        <w:jc w:val="both"/>
        <w:rPr>
          <w:rFonts w:ascii="Arial" w:hAnsi="Arial" w:cs="Arial"/>
          <w:color w:val="auto"/>
        </w:rPr>
      </w:pPr>
      <w:r w:rsidRPr="001C06E3">
        <w:rPr>
          <w:rFonts w:ascii="Arial" w:hAnsi="Arial" w:cs="Arial"/>
          <w:color w:val="auto"/>
          <w:lang w:eastAsia="pt-BR" w:bidi="ar-SA"/>
        </w:rPr>
        <w:t>A prestação de contas anual será encaminhada à apreciação do Conselho Municipal de Saúde de Piraquara – COMUSP;</w:t>
      </w:r>
    </w:p>
    <w:p w:rsidR="00B07AE7" w:rsidRPr="001C06E3" w:rsidRDefault="00B07AE7" w:rsidP="00ED2362">
      <w:pPr>
        <w:pStyle w:val="Padro"/>
        <w:numPr>
          <w:ilvl w:val="1"/>
          <w:numId w:val="3"/>
        </w:numPr>
        <w:tabs>
          <w:tab w:val="clear" w:pos="720"/>
          <w:tab w:val="left" w:pos="993"/>
          <w:tab w:val="left" w:pos="1134"/>
        </w:tabs>
        <w:spacing w:line="360" w:lineRule="auto"/>
        <w:ind w:left="567" w:firstLine="0"/>
        <w:jc w:val="both"/>
        <w:rPr>
          <w:rFonts w:ascii="Arial" w:hAnsi="Arial" w:cs="Arial"/>
          <w:color w:val="auto"/>
        </w:rPr>
      </w:pPr>
      <w:r w:rsidRPr="001C06E3">
        <w:rPr>
          <w:rFonts w:ascii="Arial" w:hAnsi="Arial" w:cs="Arial"/>
          <w:color w:val="auto"/>
          <w:lang w:eastAsia="pt-BR" w:bidi="ar-SA"/>
        </w:rPr>
        <w:t>Os Administradores das organizações sociais de saúde ao tomarem conhecimento de qualquer tentativa de representantes do Poder Público de interferir, de forma direta ou indireta, na organização e funcionamento da entidade, dela darão ciência ao titular da Secretaria Municipal de Saúde, ao Conselho Municipal de Saúde, à Procuradoria-Geral do Município, ao Tribunal de Contas do Estado e ao Ministério Público Estadual, para as providências cabíveis, sob pena de responsabilidade solidária.</w:t>
      </w:r>
    </w:p>
    <w:p w:rsidR="00B07AE7" w:rsidRPr="001C06E3" w:rsidRDefault="00B07AE7" w:rsidP="00ED2362">
      <w:pPr>
        <w:pStyle w:val="Padro"/>
        <w:numPr>
          <w:ilvl w:val="1"/>
          <w:numId w:val="3"/>
        </w:numPr>
        <w:tabs>
          <w:tab w:val="clear" w:pos="720"/>
          <w:tab w:val="left" w:pos="993"/>
          <w:tab w:val="left" w:pos="1134"/>
        </w:tabs>
        <w:spacing w:line="360" w:lineRule="auto"/>
        <w:ind w:left="567" w:firstLine="0"/>
        <w:jc w:val="both"/>
        <w:rPr>
          <w:rFonts w:ascii="Arial" w:hAnsi="Arial" w:cs="Arial"/>
          <w:color w:val="auto"/>
        </w:rPr>
      </w:pPr>
      <w:r w:rsidRPr="001C06E3">
        <w:rPr>
          <w:rFonts w:ascii="Arial" w:hAnsi="Arial" w:cs="Arial"/>
          <w:color w:val="auto"/>
          <w:lang w:eastAsia="pt-BR" w:bidi="ar-SA"/>
        </w:rPr>
        <w:t>Qualquer cidadão, associação ou entidade sindical é parte legítima para denunciar irregularidades cometidas pelas organizações sociais de saúde à Administração Municipal, à Câmara Municipal e aos órgãos de fiscalização.</w:t>
      </w:r>
    </w:p>
    <w:p w:rsidR="00B07AE7" w:rsidRPr="001C06E3" w:rsidRDefault="00B07AE7" w:rsidP="00ED2362">
      <w:pPr>
        <w:pStyle w:val="Padro"/>
        <w:numPr>
          <w:ilvl w:val="1"/>
          <w:numId w:val="3"/>
        </w:numPr>
        <w:tabs>
          <w:tab w:val="clear" w:pos="720"/>
          <w:tab w:val="left" w:pos="993"/>
          <w:tab w:val="left" w:pos="1134"/>
        </w:tabs>
        <w:spacing w:line="360" w:lineRule="auto"/>
        <w:ind w:left="567" w:firstLine="0"/>
        <w:jc w:val="both"/>
        <w:rPr>
          <w:rFonts w:ascii="Arial" w:hAnsi="Arial" w:cs="Arial"/>
          <w:color w:val="auto"/>
        </w:rPr>
      </w:pPr>
      <w:r w:rsidRPr="001C06E3">
        <w:rPr>
          <w:rFonts w:ascii="Arial" w:hAnsi="Arial" w:cs="Arial"/>
          <w:color w:val="auto"/>
          <w:lang w:eastAsia="pt-BR" w:bidi="ar-SA"/>
        </w:rPr>
        <w:t>Nos casos omissos aplicam-se as disposições da Lei Municipal nº 1.565/2016 e do Decreto Municipal nº 5.009/2016.</w:t>
      </w:r>
    </w:p>
    <w:p w:rsidR="00B07AE7" w:rsidRPr="001C06E3" w:rsidRDefault="00B07AE7" w:rsidP="00814837">
      <w:pPr>
        <w:pStyle w:val="Padro"/>
        <w:tabs>
          <w:tab w:val="clear" w:pos="720"/>
          <w:tab w:val="left" w:pos="-142"/>
        </w:tabs>
        <w:spacing w:line="360" w:lineRule="auto"/>
        <w:ind w:left="567"/>
        <w:jc w:val="both"/>
        <w:rPr>
          <w:rFonts w:ascii="Arial" w:hAnsi="Arial" w:cs="Arial"/>
          <w:color w:val="auto"/>
        </w:rPr>
      </w:pPr>
    </w:p>
    <w:p w:rsidR="00B07AE7" w:rsidRPr="001C06E3" w:rsidRDefault="00B07AE7" w:rsidP="00ED2362">
      <w:pPr>
        <w:pStyle w:val="Padro"/>
        <w:numPr>
          <w:ilvl w:val="0"/>
          <w:numId w:val="41"/>
        </w:numPr>
        <w:tabs>
          <w:tab w:val="clear" w:pos="720"/>
          <w:tab w:val="left" w:pos="284"/>
        </w:tabs>
        <w:spacing w:line="360" w:lineRule="auto"/>
        <w:ind w:left="0" w:firstLine="0"/>
        <w:jc w:val="both"/>
        <w:rPr>
          <w:rFonts w:ascii="Arial" w:hAnsi="Arial" w:cs="Arial"/>
          <w:color w:val="auto"/>
        </w:rPr>
      </w:pPr>
      <w:r w:rsidRPr="001C06E3">
        <w:rPr>
          <w:rFonts w:ascii="Arial" w:hAnsi="Arial" w:cs="Arial"/>
          <w:b/>
          <w:color w:val="auto"/>
        </w:rPr>
        <w:lastRenderedPageBreak/>
        <w:t>MANUTENÇÃO E APRESENTAÇÃO DOS DOCUMENTOS FISCAIS E CONTÁBEIS</w:t>
      </w:r>
    </w:p>
    <w:p w:rsidR="00B07AE7" w:rsidRPr="001C06E3" w:rsidRDefault="00B07AE7" w:rsidP="00ED2362">
      <w:pPr>
        <w:pStyle w:val="Padro"/>
        <w:numPr>
          <w:ilvl w:val="1"/>
          <w:numId w:val="41"/>
        </w:numPr>
        <w:tabs>
          <w:tab w:val="clear" w:pos="720"/>
          <w:tab w:val="left" w:pos="1134"/>
        </w:tabs>
        <w:spacing w:line="360" w:lineRule="auto"/>
        <w:ind w:left="567" w:firstLine="0"/>
        <w:jc w:val="both"/>
        <w:rPr>
          <w:rFonts w:ascii="Arial" w:hAnsi="Arial" w:cs="Arial"/>
          <w:color w:val="auto"/>
        </w:rPr>
      </w:pPr>
      <w:r w:rsidRPr="001C06E3">
        <w:rPr>
          <w:rFonts w:ascii="Arial" w:hAnsi="Arial" w:cs="Arial"/>
          <w:color w:val="auto"/>
        </w:rPr>
        <w:t xml:space="preserve">A </w:t>
      </w:r>
      <w:r w:rsidRPr="001C06E3">
        <w:rPr>
          <w:rFonts w:ascii="Arial" w:hAnsi="Arial" w:cs="Arial"/>
          <w:b/>
          <w:color w:val="auto"/>
        </w:rPr>
        <w:t>ORGANIZAÇÃO SOCIAL</w:t>
      </w:r>
      <w:r w:rsidRPr="001C06E3">
        <w:rPr>
          <w:rFonts w:ascii="Arial" w:hAnsi="Arial" w:cs="Arial"/>
          <w:color w:val="auto"/>
        </w:rPr>
        <w:t xml:space="preserve"> deverá manter em perfeita ordem todos os documentos fiscais e contábeis, especialmente os respectivos livros e os comprovantes de todas as despesas contraídas, devendo apresentá-los sempre que requerido pelos órgãos fiscalizadores competentes.</w:t>
      </w:r>
    </w:p>
    <w:p w:rsidR="00B07AE7" w:rsidRPr="001C06E3" w:rsidRDefault="00B07AE7" w:rsidP="00ED2362">
      <w:pPr>
        <w:pStyle w:val="Padro"/>
        <w:numPr>
          <w:ilvl w:val="1"/>
          <w:numId w:val="41"/>
        </w:numPr>
        <w:tabs>
          <w:tab w:val="clear" w:pos="720"/>
          <w:tab w:val="left" w:pos="1134"/>
        </w:tabs>
        <w:spacing w:line="360" w:lineRule="auto"/>
        <w:ind w:left="567" w:firstLine="0"/>
        <w:jc w:val="both"/>
        <w:rPr>
          <w:rFonts w:ascii="Arial" w:hAnsi="Arial" w:cs="Arial"/>
          <w:color w:val="auto"/>
        </w:rPr>
      </w:pPr>
      <w:r w:rsidRPr="001C06E3">
        <w:rPr>
          <w:rFonts w:ascii="Arial" w:hAnsi="Arial" w:cs="Arial"/>
          <w:color w:val="auto"/>
        </w:rPr>
        <w:t xml:space="preserve">As informações fiscais e contábeis deverão ser encaminhadas trimestralmente através de anexos assinados pelo responsável da </w:t>
      </w:r>
      <w:r w:rsidRPr="001C06E3">
        <w:rPr>
          <w:rFonts w:ascii="Arial" w:hAnsi="Arial" w:cs="Arial"/>
          <w:b/>
          <w:color w:val="auto"/>
        </w:rPr>
        <w:t>ORGANIZAÇÃO SOCIAL</w:t>
      </w:r>
      <w:r w:rsidRPr="001C06E3">
        <w:rPr>
          <w:rFonts w:ascii="Arial" w:hAnsi="Arial" w:cs="Arial"/>
          <w:color w:val="auto"/>
        </w:rPr>
        <w:t xml:space="preserve"> e também por via magnética.</w:t>
      </w:r>
    </w:p>
    <w:p w:rsidR="00B07AE7" w:rsidRPr="001C06E3" w:rsidRDefault="00B07AE7" w:rsidP="00ED2362">
      <w:pPr>
        <w:pStyle w:val="Padro"/>
        <w:numPr>
          <w:ilvl w:val="1"/>
          <w:numId w:val="41"/>
        </w:numPr>
        <w:tabs>
          <w:tab w:val="clear" w:pos="720"/>
          <w:tab w:val="left" w:pos="1134"/>
        </w:tabs>
        <w:spacing w:line="360" w:lineRule="auto"/>
        <w:ind w:left="567" w:firstLine="0"/>
        <w:jc w:val="both"/>
        <w:rPr>
          <w:rFonts w:ascii="Arial" w:hAnsi="Arial" w:cs="Arial"/>
          <w:color w:val="auto"/>
        </w:rPr>
      </w:pPr>
      <w:r w:rsidRPr="001C06E3">
        <w:rPr>
          <w:rFonts w:ascii="Arial" w:hAnsi="Arial" w:cs="Arial"/>
          <w:color w:val="auto"/>
        </w:rPr>
        <w:t>Todos os documentos enviados para a Prefeitura Municipal de Piraquara / Secretaria de Saúde constituiu quesitos de transparência e idoneidade, devendo o(s) órgão(s) do Município de Piraquara, competente(s) para a análise técnica, proceder às notificações à entidade.</w:t>
      </w:r>
    </w:p>
    <w:p w:rsidR="00B07AE7" w:rsidRPr="00E416CB" w:rsidRDefault="00B07AE7" w:rsidP="00814837">
      <w:pPr>
        <w:pStyle w:val="Padro"/>
        <w:tabs>
          <w:tab w:val="clear" w:pos="720"/>
          <w:tab w:val="left" w:pos="-142"/>
        </w:tabs>
        <w:spacing w:line="360" w:lineRule="auto"/>
        <w:ind w:left="567"/>
        <w:jc w:val="both"/>
        <w:rPr>
          <w:rFonts w:ascii="Arial" w:hAnsi="Arial" w:cs="Arial"/>
          <w:color w:val="auto"/>
          <w:sz w:val="6"/>
          <w:szCs w:val="6"/>
        </w:rPr>
      </w:pPr>
    </w:p>
    <w:p w:rsidR="00DB73CA" w:rsidRDefault="00DB73CA" w:rsidP="00ED2362">
      <w:pPr>
        <w:pStyle w:val="Padro"/>
        <w:numPr>
          <w:ilvl w:val="0"/>
          <w:numId w:val="41"/>
        </w:numPr>
        <w:tabs>
          <w:tab w:val="clear" w:pos="720"/>
          <w:tab w:val="left" w:pos="284"/>
        </w:tabs>
        <w:spacing w:line="360" w:lineRule="auto"/>
        <w:ind w:left="0" w:firstLine="0"/>
        <w:jc w:val="both"/>
        <w:rPr>
          <w:rFonts w:ascii="Arial" w:hAnsi="Arial" w:cs="Arial"/>
          <w:b/>
          <w:color w:val="auto"/>
        </w:rPr>
      </w:pPr>
      <w:r w:rsidRPr="00DB73CA">
        <w:rPr>
          <w:rFonts w:ascii="Arial" w:hAnsi="Arial" w:cs="Arial"/>
          <w:b/>
          <w:color w:val="auto"/>
        </w:rPr>
        <w:t>DA FISCALIZAÇAÕ DO CONTRATO DE GESTÃO</w:t>
      </w:r>
    </w:p>
    <w:p w:rsidR="00DB73CA" w:rsidRPr="00641DBC" w:rsidRDefault="00DB73CA" w:rsidP="00ED2362">
      <w:pPr>
        <w:pStyle w:val="Padro"/>
        <w:numPr>
          <w:ilvl w:val="1"/>
          <w:numId w:val="41"/>
        </w:numPr>
        <w:shd w:val="clear" w:color="auto" w:fill="FFFFFF"/>
        <w:tabs>
          <w:tab w:val="clear" w:pos="720"/>
          <w:tab w:val="left" w:pos="851"/>
        </w:tabs>
        <w:spacing w:line="360" w:lineRule="auto"/>
        <w:jc w:val="both"/>
        <w:rPr>
          <w:rFonts w:ascii="Arial" w:hAnsi="Arial" w:cs="Arial"/>
          <w:color w:val="auto"/>
        </w:rPr>
      </w:pPr>
      <w:r w:rsidRPr="00641DBC">
        <w:rPr>
          <w:rFonts w:ascii="Arial" w:hAnsi="Arial" w:cs="Arial"/>
          <w:color w:val="auto"/>
        </w:rPr>
        <w:t>O recebimento de bens adquiridos por força do Contrato de Gestão, a fiscalização do contrato, bem como avaliação da prestação de contas trimestral, anual (consolidada) e para repasse mensal será efetuada pela comissão de fiscalizaç</w:t>
      </w:r>
      <w:r w:rsidRPr="00680059">
        <w:rPr>
          <w:rFonts w:ascii="Arial" w:hAnsi="Arial" w:cs="Arial"/>
          <w:color w:val="auto"/>
        </w:rPr>
        <w:t xml:space="preserve">ão e recebimento nomeada através do Decreto Municipal nº </w:t>
      </w:r>
      <w:r w:rsidR="00680059" w:rsidRPr="00680059">
        <w:rPr>
          <w:rFonts w:ascii="Arial" w:hAnsi="Arial" w:cs="Arial"/>
          <w:color w:val="auto"/>
        </w:rPr>
        <w:t>7.048</w:t>
      </w:r>
      <w:r w:rsidRPr="00680059">
        <w:rPr>
          <w:rFonts w:ascii="Arial" w:hAnsi="Arial" w:cs="Arial"/>
          <w:color w:val="auto"/>
        </w:rPr>
        <w:t>/2018</w:t>
      </w:r>
      <w:r w:rsidR="00680059">
        <w:rPr>
          <w:rFonts w:ascii="Arial" w:hAnsi="Arial" w:cs="Arial"/>
          <w:color w:val="auto"/>
        </w:rPr>
        <w:t>.</w:t>
      </w:r>
    </w:p>
    <w:p w:rsidR="00AB36BF" w:rsidRPr="000F39AA" w:rsidRDefault="00AB36BF" w:rsidP="00ED2362">
      <w:pPr>
        <w:pStyle w:val="Padro"/>
        <w:numPr>
          <w:ilvl w:val="1"/>
          <w:numId w:val="41"/>
        </w:numPr>
        <w:shd w:val="clear" w:color="auto" w:fill="FFFFFF"/>
        <w:tabs>
          <w:tab w:val="clear" w:pos="720"/>
          <w:tab w:val="left" w:pos="851"/>
        </w:tabs>
        <w:spacing w:line="360" w:lineRule="auto"/>
        <w:jc w:val="both"/>
        <w:rPr>
          <w:rFonts w:ascii="Arial" w:hAnsi="Arial" w:cs="Arial"/>
          <w:color w:val="auto"/>
        </w:rPr>
      </w:pPr>
      <w:r w:rsidRPr="00641DBC">
        <w:rPr>
          <w:rFonts w:ascii="Arial" w:hAnsi="Arial" w:cs="Arial"/>
          <w:color w:val="auto"/>
        </w:rPr>
        <w:t xml:space="preserve">Durante todo o período de execução do Contrato de Gestão A </w:t>
      </w:r>
      <w:r w:rsidRPr="00641DBC">
        <w:rPr>
          <w:rFonts w:ascii="Arial" w:hAnsi="Arial" w:cs="Arial"/>
        </w:rPr>
        <w:t>Comissão de Fiscalização, Recebimento e Avaliação da Prestação de Contas, efetuará visitas periódicas à Unidade de Pronto Atendimento, a fim de verificar a qualidade dos serviços prestados</w:t>
      </w:r>
      <w:r w:rsidR="000F39AA">
        <w:rPr>
          <w:rFonts w:ascii="Arial" w:hAnsi="Arial" w:cs="Arial"/>
        </w:rPr>
        <w:t>, não somente mais principalmente:</w:t>
      </w:r>
    </w:p>
    <w:p w:rsidR="000F39AA" w:rsidRPr="000F39AA" w:rsidRDefault="000F39AA" w:rsidP="000F39AA">
      <w:pPr>
        <w:pStyle w:val="Padro"/>
        <w:numPr>
          <w:ilvl w:val="2"/>
          <w:numId w:val="41"/>
        </w:numPr>
        <w:shd w:val="clear" w:color="auto" w:fill="FFFFFF"/>
        <w:tabs>
          <w:tab w:val="clear" w:pos="720"/>
          <w:tab w:val="left" w:pos="1418"/>
        </w:tabs>
        <w:spacing w:line="360" w:lineRule="auto"/>
        <w:ind w:left="709" w:firstLine="0"/>
        <w:jc w:val="both"/>
        <w:rPr>
          <w:rFonts w:ascii="Arial" w:hAnsi="Arial" w:cs="Arial"/>
          <w:color w:val="auto"/>
        </w:rPr>
      </w:pPr>
      <w:r>
        <w:rPr>
          <w:rFonts w:ascii="Arial" w:hAnsi="Arial" w:cs="Arial"/>
        </w:rPr>
        <w:t>A execução do serviço em cada área de atuação, administrativa e técnica;</w:t>
      </w:r>
    </w:p>
    <w:p w:rsidR="000F39AA" w:rsidRPr="000F39AA" w:rsidRDefault="000F39AA" w:rsidP="000F39AA">
      <w:pPr>
        <w:pStyle w:val="Padro"/>
        <w:numPr>
          <w:ilvl w:val="2"/>
          <w:numId w:val="41"/>
        </w:numPr>
        <w:shd w:val="clear" w:color="auto" w:fill="FFFFFF"/>
        <w:tabs>
          <w:tab w:val="clear" w:pos="720"/>
          <w:tab w:val="left" w:pos="1418"/>
        </w:tabs>
        <w:spacing w:line="360" w:lineRule="auto"/>
        <w:ind w:left="709" w:firstLine="0"/>
        <w:jc w:val="both"/>
        <w:rPr>
          <w:rFonts w:ascii="Arial" w:hAnsi="Arial" w:cs="Arial"/>
          <w:color w:val="auto"/>
        </w:rPr>
      </w:pPr>
      <w:r>
        <w:rPr>
          <w:rFonts w:ascii="Arial" w:hAnsi="Arial" w:cs="Arial"/>
        </w:rPr>
        <w:t>A execução em tempo real das despesas oriundas do repasse de recursos públicos;</w:t>
      </w:r>
    </w:p>
    <w:p w:rsidR="000F39AA" w:rsidRPr="000F39AA" w:rsidRDefault="000F39AA" w:rsidP="000F39AA">
      <w:pPr>
        <w:pStyle w:val="Padro"/>
        <w:numPr>
          <w:ilvl w:val="2"/>
          <w:numId w:val="41"/>
        </w:numPr>
        <w:shd w:val="clear" w:color="auto" w:fill="FFFFFF"/>
        <w:tabs>
          <w:tab w:val="clear" w:pos="720"/>
          <w:tab w:val="left" w:pos="1418"/>
        </w:tabs>
        <w:spacing w:line="360" w:lineRule="auto"/>
        <w:ind w:left="709" w:firstLine="0"/>
        <w:jc w:val="both"/>
        <w:rPr>
          <w:rFonts w:ascii="Arial" w:hAnsi="Arial" w:cs="Arial"/>
          <w:color w:val="auto"/>
        </w:rPr>
      </w:pPr>
      <w:r>
        <w:rPr>
          <w:rFonts w:ascii="Arial" w:hAnsi="Arial" w:cs="Arial"/>
        </w:rPr>
        <w:lastRenderedPageBreak/>
        <w:t>O andamento, levantamento e organização da documentação para prestação de contas e repassa mensal;</w:t>
      </w:r>
    </w:p>
    <w:p w:rsidR="000F39AA" w:rsidRPr="000F39AA" w:rsidRDefault="000F39AA" w:rsidP="000F39AA">
      <w:pPr>
        <w:pStyle w:val="Padro"/>
        <w:numPr>
          <w:ilvl w:val="2"/>
          <w:numId w:val="41"/>
        </w:numPr>
        <w:shd w:val="clear" w:color="auto" w:fill="FFFFFF"/>
        <w:tabs>
          <w:tab w:val="clear" w:pos="720"/>
          <w:tab w:val="left" w:pos="1418"/>
        </w:tabs>
        <w:spacing w:line="360" w:lineRule="auto"/>
        <w:ind w:left="709" w:firstLine="0"/>
        <w:jc w:val="both"/>
        <w:rPr>
          <w:rFonts w:ascii="Arial" w:hAnsi="Arial" w:cs="Arial"/>
          <w:color w:val="auto"/>
        </w:rPr>
      </w:pPr>
      <w:r>
        <w:rPr>
          <w:rFonts w:ascii="Arial" w:hAnsi="Arial" w:cs="Arial"/>
        </w:rPr>
        <w:t>O atendimento aos usuários do SUS, no que tange ao atendimento às políticas de humanização do SUS;</w:t>
      </w:r>
    </w:p>
    <w:p w:rsidR="000F39AA" w:rsidRDefault="000F39AA" w:rsidP="000F39AA">
      <w:pPr>
        <w:pStyle w:val="Padro"/>
        <w:numPr>
          <w:ilvl w:val="2"/>
          <w:numId w:val="41"/>
        </w:numPr>
        <w:shd w:val="clear" w:color="auto" w:fill="FFFFFF"/>
        <w:tabs>
          <w:tab w:val="clear" w:pos="720"/>
          <w:tab w:val="left" w:pos="1418"/>
        </w:tabs>
        <w:spacing w:line="360" w:lineRule="auto"/>
        <w:ind w:left="709" w:firstLine="0"/>
        <w:jc w:val="both"/>
        <w:rPr>
          <w:rFonts w:ascii="Arial" w:hAnsi="Arial" w:cs="Arial"/>
          <w:color w:val="auto"/>
        </w:rPr>
      </w:pPr>
      <w:r>
        <w:rPr>
          <w:rFonts w:ascii="Arial" w:hAnsi="Arial" w:cs="Arial"/>
          <w:color w:val="auto"/>
        </w:rPr>
        <w:t>O atendimento e tratamento dos casos clínicos dos usuários em internamento;</w:t>
      </w:r>
    </w:p>
    <w:p w:rsidR="000F39AA" w:rsidRDefault="000F39AA" w:rsidP="000F39AA">
      <w:pPr>
        <w:pStyle w:val="Padro"/>
        <w:numPr>
          <w:ilvl w:val="2"/>
          <w:numId w:val="41"/>
        </w:numPr>
        <w:shd w:val="clear" w:color="auto" w:fill="FFFFFF"/>
        <w:tabs>
          <w:tab w:val="clear" w:pos="720"/>
          <w:tab w:val="left" w:pos="1418"/>
        </w:tabs>
        <w:spacing w:line="360" w:lineRule="auto"/>
        <w:ind w:left="709" w:firstLine="0"/>
        <w:jc w:val="both"/>
        <w:rPr>
          <w:rFonts w:ascii="Arial" w:hAnsi="Arial" w:cs="Arial"/>
          <w:color w:val="auto"/>
        </w:rPr>
      </w:pPr>
      <w:r>
        <w:rPr>
          <w:rFonts w:ascii="Arial" w:hAnsi="Arial" w:cs="Arial"/>
          <w:color w:val="auto"/>
        </w:rPr>
        <w:t>O andamento e funcionamento da operação da Central de Leitos Estadual;</w:t>
      </w:r>
    </w:p>
    <w:p w:rsidR="000F39AA" w:rsidRDefault="000F39AA" w:rsidP="000F39AA">
      <w:pPr>
        <w:pStyle w:val="Padro"/>
        <w:numPr>
          <w:ilvl w:val="2"/>
          <w:numId w:val="41"/>
        </w:numPr>
        <w:shd w:val="clear" w:color="auto" w:fill="FFFFFF"/>
        <w:tabs>
          <w:tab w:val="clear" w:pos="720"/>
          <w:tab w:val="left" w:pos="1418"/>
        </w:tabs>
        <w:spacing w:line="360" w:lineRule="auto"/>
        <w:ind w:left="709" w:firstLine="0"/>
        <w:jc w:val="both"/>
        <w:rPr>
          <w:rFonts w:ascii="Arial" w:hAnsi="Arial" w:cs="Arial"/>
          <w:color w:val="auto"/>
        </w:rPr>
      </w:pPr>
      <w:r>
        <w:rPr>
          <w:rFonts w:ascii="Arial" w:hAnsi="Arial" w:cs="Arial"/>
          <w:color w:val="auto"/>
        </w:rPr>
        <w:t>As condições de higienização do imóvel, equipamentos, uniformes e demais itens que julgar necessário;</w:t>
      </w:r>
    </w:p>
    <w:p w:rsidR="000F39AA" w:rsidRDefault="000F39AA" w:rsidP="000F39AA">
      <w:pPr>
        <w:pStyle w:val="Padro"/>
        <w:numPr>
          <w:ilvl w:val="2"/>
          <w:numId w:val="41"/>
        </w:numPr>
        <w:shd w:val="clear" w:color="auto" w:fill="FFFFFF"/>
        <w:tabs>
          <w:tab w:val="clear" w:pos="720"/>
          <w:tab w:val="left" w:pos="1418"/>
        </w:tabs>
        <w:spacing w:line="360" w:lineRule="auto"/>
        <w:ind w:left="709" w:firstLine="0"/>
        <w:jc w:val="both"/>
        <w:rPr>
          <w:rFonts w:ascii="Arial" w:hAnsi="Arial" w:cs="Arial"/>
          <w:color w:val="auto"/>
        </w:rPr>
      </w:pPr>
      <w:r>
        <w:rPr>
          <w:rFonts w:ascii="Arial" w:hAnsi="Arial" w:cs="Arial"/>
          <w:color w:val="auto"/>
        </w:rPr>
        <w:t>As rotinas administrativas da Entidade gerenciadora da UPA;</w:t>
      </w:r>
    </w:p>
    <w:p w:rsidR="000F39AA" w:rsidRPr="00641DBC" w:rsidRDefault="000F39AA" w:rsidP="000F39AA">
      <w:pPr>
        <w:pStyle w:val="Padro"/>
        <w:numPr>
          <w:ilvl w:val="2"/>
          <w:numId w:val="41"/>
        </w:numPr>
        <w:shd w:val="clear" w:color="auto" w:fill="FFFFFF"/>
        <w:tabs>
          <w:tab w:val="clear" w:pos="720"/>
          <w:tab w:val="left" w:pos="1418"/>
        </w:tabs>
        <w:spacing w:line="360" w:lineRule="auto"/>
        <w:ind w:left="709" w:firstLine="0"/>
        <w:jc w:val="both"/>
        <w:rPr>
          <w:rFonts w:ascii="Arial" w:hAnsi="Arial" w:cs="Arial"/>
          <w:color w:val="auto"/>
        </w:rPr>
      </w:pPr>
      <w:r>
        <w:rPr>
          <w:rFonts w:ascii="Arial" w:hAnsi="Arial" w:cs="Arial"/>
          <w:color w:val="auto"/>
        </w:rPr>
        <w:t>Demais verificações que a comissão julgar necessárias.</w:t>
      </w:r>
    </w:p>
    <w:p w:rsidR="00AB36BF" w:rsidRPr="00641DBC" w:rsidRDefault="000F39AA" w:rsidP="00ED2362">
      <w:pPr>
        <w:pStyle w:val="Padro"/>
        <w:numPr>
          <w:ilvl w:val="1"/>
          <w:numId w:val="41"/>
        </w:numPr>
        <w:shd w:val="clear" w:color="auto" w:fill="FFFFFF"/>
        <w:tabs>
          <w:tab w:val="clear" w:pos="720"/>
          <w:tab w:val="left" w:pos="851"/>
        </w:tabs>
        <w:spacing w:line="360" w:lineRule="auto"/>
        <w:jc w:val="both"/>
        <w:rPr>
          <w:rFonts w:ascii="Arial" w:hAnsi="Arial" w:cs="Arial"/>
          <w:color w:val="auto"/>
        </w:rPr>
      </w:pPr>
      <w:r>
        <w:rPr>
          <w:rFonts w:ascii="Arial" w:hAnsi="Arial" w:cs="Arial"/>
          <w:color w:val="auto"/>
        </w:rPr>
        <w:t>A critério da Comissão</w:t>
      </w:r>
      <w:proofErr w:type="gramStart"/>
      <w:r>
        <w:rPr>
          <w:rFonts w:ascii="Arial" w:hAnsi="Arial" w:cs="Arial"/>
          <w:color w:val="auto"/>
        </w:rPr>
        <w:t>, serão</w:t>
      </w:r>
      <w:proofErr w:type="gramEnd"/>
      <w:r>
        <w:rPr>
          <w:rFonts w:ascii="Arial" w:hAnsi="Arial" w:cs="Arial"/>
          <w:color w:val="auto"/>
        </w:rPr>
        <w:t xml:space="preserve"> feitas visitas em horários esporádicos, a fim de verificar os mais diversos cenários do andamento das atividades e demanda da população nas diversas horas do dia e da noite.</w:t>
      </w:r>
    </w:p>
    <w:p w:rsidR="00EF0286" w:rsidRPr="00056A3F" w:rsidRDefault="00EF0286" w:rsidP="00ED2362">
      <w:pPr>
        <w:pStyle w:val="Padro"/>
        <w:numPr>
          <w:ilvl w:val="1"/>
          <w:numId w:val="41"/>
        </w:numPr>
        <w:shd w:val="clear" w:color="auto" w:fill="FFFFFF"/>
        <w:tabs>
          <w:tab w:val="clear" w:pos="720"/>
          <w:tab w:val="left" w:pos="993"/>
        </w:tabs>
        <w:spacing w:line="360" w:lineRule="auto"/>
        <w:jc w:val="both"/>
        <w:rPr>
          <w:rFonts w:ascii="Arial" w:hAnsi="Arial" w:cs="Arial"/>
          <w:color w:val="auto"/>
        </w:rPr>
      </w:pPr>
      <w:r w:rsidRPr="00641DBC">
        <w:rPr>
          <w:rFonts w:ascii="Arial" w:hAnsi="Arial" w:cs="Arial"/>
          <w:color w:val="auto"/>
        </w:rPr>
        <w:t xml:space="preserve">A </w:t>
      </w:r>
      <w:r w:rsidRPr="00641DBC">
        <w:rPr>
          <w:rFonts w:ascii="Arial" w:hAnsi="Arial" w:cs="Arial"/>
        </w:rPr>
        <w:t>Comissão fará, a seu critério, analise em tempo real no sistema de registro de ponto eletrônico fornecido pelo município à Organização Social, a fins de analisar o cumprimento dos horários por parte dos funcionários da Organização Social.</w:t>
      </w:r>
    </w:p>
    <w:p w:rsidR="00056A3F" w:rsidRPr="00641DBC" w:rsidRDefault="00056A3F" w:rsidP="00056A3F">
      <w:pPr>
        <w:pStyle w:val="Padro"/>
        <w:numPr>
          <w:ilvl w:val="1"/>
          <w:numId w:val="41"/>
        </w:numPr>
        <w:shd w:val="clear" w:color="auto" w:fill="FFFFFF"/>
        <w:tabs>
          <w:tab w:val="clear" w:pos="720"/>
          <w:tab w:val="left" w:pos="993"/>
        </w:tabs>
        <w:spacing w:line="360" w:lineRule="auto"/>
        <w:jc w:val="both"/>
        <w:rPr>
          <w:rFonts w:ascii="Arial" w:hAnsi="Arial" w:cs="Arial"/>
          <w:color w:val="auto"/>
        </w:rPr>
      </w:pPr>
      <w:r w:rsidRPr="00641DBC">
        <w:rPr>
          <w:rFonts w:ascii="Arial" w:hAnsi="Arial" w:cs="Arial"/>
          <w:color w:val="auto"/>
        </w:rPr>
        <w:t>A Comissão</w:t>
      </w:r>
      <w:r w:rsidRPr="00641DBC">
        <w:rPr>
          <w:rFonts w:ascii="Arial" w:hAnsi="Arial" w:cs="Arial"/>
        </w:rPr>
        <w:t xml:space="preserve">, periodicamente, </w:t>
      </w:r>
      <w:r>
        <w:rPr>
          <w:rFonts w:ascii="Arial" w:hAnsi="Arial" w:cs="Arial"/>
        </w:rPr>
        <w:t xml:space="preserve">fará </w:t>
      </w:r>
      <w:r w:rsidRPr="00641DBC">
        <w:rPr>
          <w:rFonts w:ascii="Arial" w:hAnsi="Arial" w:cs="Arial"/>
        </w:rPr>
        <w:t>analise no software de gestão em saúde a fim de verificar a fila de espera para atendimento na UPA, analisando o tempo e volume de pacientes em espera.</w:t>
      </w:r>
    </w:p>
    <w:p w:rsidR="00BF09A2" w:rsidRPr="00641DBC" w:rsidRDefault="00BF09A2" w:rsidP="00ED2362">
      <w:pPr>
        <w:pStyle w:val="Padro"/>
        <w:numPr>
          <w:ilvl w:val="1"/>
          <w:numId w:val="41"/>
        </w:numPr>
        <w:shd w:val="clear" w:color="auto" w:fill="FFFFFF"/>
        <w:tabs>
          <w:tab w:val="clear" w:pos="720"/>
          <w:tab w:val="left" w:pos="851"/>
        </w:tabs>
        <w:spacing w:line="360" w:lineRule="auto"/>
        <w:jc w:val="both"/>
        <w:rPr>
          <w:rFonts w:ascii="Arial" w:hAnsi="Arial" w:cs="Arial"/>
          <w:color w:val="auto"/>
        </w:rPr>
      </w:pPr>
      <w:r w:rsidRPr="00641DBC">
        <w:rPr>
          <w:rFonts w:ascii="Arial" w:hAnsi="Arial" w:cs="Arial"/>
          <w:color w:val="auto"/>
        </w:rPr>
        <w:t xml:space="preserve">A </w:t>
      </w:r>
      <w:r w:rsidR="00056A3F">
        <w:rPr>
          <w:rFonts w:ascii="Arial" w:hAnsi="Arial" w:cs="Arial"/>
          <w:color w:val="auto"/>
        </w:rPr>
        <w:t xml:space="preserve">Comissão poderá efetuar </w:t>
      </w:r>
      <w:r w:rsidRPr="00641DBC">
        <w:rPr>
          <w:rFonts w:ascii="Arial" w:hAnsi="Arial" w:cs="Arial"/>
        </w:rPr>
        <w:t>diligências no software de gestão em saúde da Secretaria de Saúde, fornecido à Organização Social, a fim de verificar a produtividade da Organização Social no cumprimento do objeto do Contrato de Gestão;</w:t>
      </w:r>
    </w:p>
    <w:p w:rsidR="00BF09A2" w:rsidRPr="008D4798" w:rsidRDefault="00DB46C5" w:rsidP="00ED2362">
      <w:pPr>
        <w:pStyle w:val="Padro"/>
        <w:numPr>
          <w:ilvl w:val="1"/>
          <w:numId w:val="41"/>
        </w:numPr>
        <w:shd w:val="clear" w:color="auto" w:fill="FFFFFF"/>
        <w:tabs>
          <w:tab w:val="clear" w:pos="720"/>
          <w:tab w:val="left" w:pos="851"/>
        </w:tabs>
        <w:spacing w:line="360" w:lineRule="auto"/>
        <w:jc w:val="both"/>
        <w:rPr>
          <w:rFonts w:ascii="Arial" w:hAnsi="Arial" w:cs="Arial"/>
          <w:color w:val="auto"/>
        </w:rPr>
      </w:pPr>
      <w:r w:rsidRPr="00641DBC">
        <w:rPr>
          <w:rFonts w:ascii="Arial" w:hAnsi="Arial" w:cs="Arial"/>
          <w:color w:val="auto"/>
        </w:rPr>
        <w:t xml:space="preserve">A </w:t>
      </w:r>
      <w:r w:rsidRPr="008D4798">
        <w:rPr>
          <w:rFonts w:ascii="Arial" w:hAnsi="Arial" w:cs="Arial"/>
          <w:color w:val="auto"/>
        </w:rPr>
        <w:t xml:space="preserve">Comissão </w:t>
      </w:r>
      <w:r w:rsidRPr="008D4798">
        <w:rPr>
          <w:rFonts w:ascii="Arial" w:hAnsi="Arial" w:cs="Arial"/>
        </w:rPr>
        <w:t xml:space="preserve">fará a fiscalização da estipulação e cumprimento dos protocolos apresentados no plano de trabalho e/ ou estabelecidos pela </w:t>
      </w:r>
      <w:r w:rsidRPr="008D4798">
        <w:rPr>
          <w:rFonts w:ascii="Arial" w:hAnsi="Arial" w:cs="Arial"/>
        </w:rPr>
        <w:lastRenderedPageBreak/>
        <w:t>Secretaria Municipal de Saúde, Secretaria Estadual de Saúde e Ministério da Saúde.</w:t>
      </w:r>
    </w:p>
    <w:p w:rsidR="008D4798" w:rsidRDefault="008D4798" w:rsidP="00ED2362">
      <w:pPr>
        <w:pStyle w:val="Padro"/>
        <w:numPr>
          <w:ilvl w:val="1"/>
          <w:numId w:val="41"/>
        </w:numPr>
        <w:shd w:val="clear" w:color="auto" w:fill="FFFFFF"/>
        <w:tabs>
          <w:tab w:val="clear" w:pos="720"/>
          <w:tab w:val="left" w:pos="851"/>
        </w:tabs>
        <w:spacing w:line="360" w:lineRule="auto"/>
        <w:jc w:val="both"/>
        <w:rPr>
          <w:rFonts w:ascii="Arial" w:hAnsi="Arial" w:cs="Arial"/>
          <w:color w:val="auto"/>
        </w:rPr>
      </w:pPr>
      <w:r w:rsidRPr="008D4798">
        <w:rPr>
          <w:rFonts w:ascii="Arial" w:hAnsi="Arial" w:cs="Arial"/>
          <w:color w:val="auto"/>
        </w:rPr>
        <w:t xml:space="preserve">A Comissão </w:t>
      </w:r>
      <w:r w:rsidR="000F39AA">
        <w:rPr>
          <w:rFonts w:ascii="Arial" w:hAnsi="Arial" w:cs="Arial"/>
          <w:color w:val="auto"/>
        </w:rPr>
        <w:t xml:space="preserve">fiscalizará </w:t>
      </w:r>
      <w:r w:rsidRPr="008D4798">
        <w:rPr>
          <w:rFonts w:ascii="Arial" w:hAnsi="Arial" w:cs="Arial"/>
        </w:rPr>
        <w:t>os procedimentos de compra</w:t>
      </w:r>
      <w:r>
        <w:rPr>
          <w:rFonts w:ascii="Arial" w:hAnsi="Arial" w:cs="Arial"/>
        </w:rPr>
        <w:t xml:space="preserve"> e contratações,</w:t>
      </w:r>
      <w:r w:rsidRPr="008D4798">
        <w:rPr>
          <w:rFonts w:ascii="Arial" w:hAnsi="Arial" w:cs="Arial"/>
        </w:rPr>
        <w:t xml:space="preserve"> adotados pela Organização Social, quanto ao </w:t>
      </w:r>
      <w:r>
        <w:rPr>
          <w:rFonts w:ascii="Arial" w:hAnsi="Arial" w:cs="Arial"/>
        </w:rPr>
        <w:t>cumprimento</w:t>
      </w:r>
      <w:r w:rsidRPr="008D4798">
        <w:rPr>
          <w:rFonts w:ascii="Arial" w:hAnsi="Arial" w:cs="Arial"/>
        </w:rPr>
        <w:t xml:space="preserve"> do modelo próprio da entidade, previamente apresentado no plano de trabalho, o qual deve </w:t>
      </w:r>
      <w:r>
        <w:rPr>
          <w:rFonts w:ascii="Arial" w:hAnsi="Arial" w:cs="Arial"/>
        </w:rPr>
        <w:t>conter</w:t>
      </w:r>
      <w:r w:rsidRPr="008D4798">
        <w:rPr>
          <w:rFonts w:ascii="Arial" w:hAnsi="Arial" w:cs="Arial"/>
        </w:rPr>
        <w:t xml:space="preserve"> </w:t>
      </w:r>
      <w:r w:rsidRPr="00E43683">
        <w:rPr>
          <w:rFonts w:ascii="Arial" w:hAnsi="Arial" w:cs="Arial"/>
          <w:color w:val="auto"/>
          <w:lang w:eastAsia="pt-BR" w:bidi="ar-SA"/>
        </w:rPr>
        <w:t>procedimentos que garantam e respeitem os princípios da economicidade, da publicidade, da isonomia e da moralidade</w:t>
      </w:r>
      <w:r>
        <w:rPr>
          <w:rFonts w:ascii="Arial" w:hAnsi="Arial" w:cs="Arial"/>
          <w:color w:val="auto"/>
          <w:lang w:eastAsia="pt-BR" w:bidi="ar-SA"/>
        </w:rPr>
        <w:t>, bem como os princípios do Artigo 37 da Constituição Federal.</w:t>
      </w:r>
    </w:p>
    <w:p w:rsidR="000F39AA" w:rsidRDefault="000F39AA" w:rsidP="000F39AA">
      <w:pPr>
        <w:pStyle w:val="Padro"/>
        <w:numPr>
          <w:ilvl w:val="2"/>
          <w:numId w:val="41"/>
        </w:numPr>
        <w:shd w:val="clear" w:color="auto" w:fill="FFFFFF"/>
        <w:tabs>
          <w:tab w:val="clear" w:pos="720"/>
          <w:tab w:val="left" w:pos="1560"/>
        </w:tabs>
        <w:spacing w:line="360" w:lineRule="auto"/>
        <w:ind w:left="851" w:firstLine="11"/>
        <w:jc w:val="both"/>
        <w:rPr>
          <w:rFonts w:ascii="Arial" w:hAnsi="Arial" w:cs="Arial"/>
          <w:color w:val="auto"/>
        </w:rPr>
      </w:pPr>
      <w:r>
        <w:rPr>
          <w:rFonts w:ascii="Arial" w:hAnsi="Arial" w:cs="Arial"/>
          <w:color w:val="auto"/>
          <w:lang w:eastAsia="pt-BR" w:bidi="ar-SA"/>
        </w:rPr>
        <w:t>A comissão, sempre que possível, acompanhará e fará a analise dos processos de compra e contratações, em tempo real</w:t>
      </w:r>
      <w:r w:rsidR="00EF3731">
        <w:rPr>
          <w:rFonts w:ascii="Arial" w:hAnsi="Arial" w:cs="Arial"/>
          <w:color w:val="auto"/>
          <w:lang w:eastAsia="pt-BR" w:bidi="ar-SA"/>
        </w:rPr>
        <w:t>,</w:t>
      </w:r>
      <w:r>
        <w:rPr>
          <w:rFonts w:ascii="Arial" w:hAnsi="Arial" w:cs="Arial"/>
          <w:color w:val="auto"/>
          <w:lang w:eastAsia="pt-BR" w:bidi="ar-SA"/>
        </w:rPr>
        <w:t xml:space="preserve"> visando fazer cumprir os princípios do Artigo 37 da Constituição Federal</w:t>
      </w:r>
      <w:proofErr w:type="gramStart"/>
      <w:r w:rsidR="00EF3731">
        <w:rPr>
          <w:rFonts w:ascii="Arial" w:hAnsi="Arial" w:cs="Arial"/>
          <w:color w:val="auto"/>
          <w:lang w:eastAsia="pt-BR" w:bidi="ar-SA"/>
        </w:rPr>
        <w:t>.</w:t>
      </w:r>
      <w:r>
        <w:rPr>
          <w:rFonts w:ascii="Arial" w:hAnsi="Arial" w:cs="Arial"/>
          <w:color w:val="auto"/>
          <w:lang w:eastAsia="pt-BR" w:bidi="ar-SA"/>
        </w:rPr>
        <w:t>.</w:t>
      </w:r>
      <w:proofErr w:type="gramEnd"/>
    </w:p>
    <w:p w:rsidR="008D4798" w:rsidRDefault="008D4798" w:rsidP="00ED2362">
      <w:pPr>
        <w:pStyle w:val="Padro"/>
        <w:numPr>
          <w:ilvl w:val="1"/>
          <w:numId w:val="41"/>
        </w:numPr>
        <w:shd w:val="clear" w:color="auto" w:fill="FFFFFF"/>
        <w:tabs>
          <w:tab w:val="clear" w:pos="720"/>
          <w:tab w:val="left" w:pos="284"/>
        </w:tabs>
        <w:spacing w:line="360" w:lineRule="auto"/>
        <w:jc w:val="both"/>
        <w:rPr>
          <w:rFonts w:ascii="Arial" w:hAnsi="Arial" w:cs="Arial"/>
          <w:color w:val="auto"/>
        </w:rPr>
      </w:pPr>
      <w:r w:rsidRPr="008D4798">
        <w:rPr>
          <w:rFonts w:ascii="Arial" w:hAnsi="Arial" w:cs="Arial"/>
          <w:color w:val="auto"/>
        </w:rPr>
        <w:t xml:space="preserve">A Comissão </w:t>
      </w:r>
      <w:r w:rsidR="000F39AA">
        <w:rPr>
          <w:rFonts w:ascii="Arial" w:hAnsi="Arial" w:cs="Arial"/>
          <w:color w:val="auto"/>
        </w:rPr>
        <w:t>verificará os</w:t>
      </w:r>
      <w:r w:rsidRPr="008D4798">
        <w:rPr>
          <w:rFonts w:ascii="Arial" w:hAnsi="Arial" w:cs="Arial"/>
        </w:rPr>
        <w:t xml:space="preserve"> procedimentos de </w:t>
      </w:r>
      <w:r>
        <w:rPr>
          <w:rFonts w:ascii="Arial" w:hAnsi="Arial" w:cs="Arial"/>
        </w:rPr>
        <w:t>contratação de pessoal</w:t>
      </w:r>
      <w:r w:rsidRPr="008D4798">
        <w:rPr>
          <w:rFonts w:ascii="Arial" w:hAnsi="Arial" w:cs="Arial"/>
        </w:rPr>
        <w:t xml:space="preserve"> adotados pela Organização Social, quanto ao </w:t>
      </w:r>
      <w:r>
        <w:rPr>
          <w:rFonts w:ascii="Arial" w:hAnsi="Arial" w:cs="Arial"/>
        </w:rPr>
        <w:t>cumprimento</w:t>
      </w:r>
      <w:r w:rsidRPr="008D4798">
        <w:rPr>
          <w:rFonts w:ascii="Arial" w:hAnsi="Arial" w:cs="Arial"/>
        </w:rPr>
        <w:t xml:space="preserve"> do modelo próprio da entidade, previamente apresentado no plano de trabalho, o qual deve </w:t>
      </w:r>
      <w:r>
        <w:rPr>
          <w:rFonts w:ascii="Arial" w:hAnsi="Arial" w:cs="Arial"/>
        </w:rPr>
        <w:t>conter</w:t>
      </w:r>
      <w:r w:rsidRPr="008D4798">
        <w:rPr>
          <w:rFonts w:ascii="Arial" w:hAnsi="Arial" w:cs="Arial"/>
        </w:rPr>
        <w:t xml:space="preserve"> </w:t>
      </w:r>
      <w:r w:rsidRPr="00E43683">
        <w:rPr>
          <w:rFonts w:ascii="Arial" w:hAnsi="Arial" w:cs="Arial"/>
          <w:color w:val="auto"/>
          <w:lang w:eastAsia="pt-BR" w:bidi="ar-SA"/>
        </w:rPr>
        <w:t>procedimentos que garantam e respeitem os princípios da economicidade, da publicidade, da isonomia e da moralidade</w:t>
      </w:r>
      <w:r>
        <w:rPr>
          <w:rFonts w:ascii="Arial" w:hAnsi="Arial" w:cs="Arial"/>
          <w:color w:val="auto"/>
          <w:lang w:eastAsia="pt-BR" w:bidi="ar-SA"/>
        </w:rPr>
        <w:t>, bem como os princípios do Artigo 37 da Constituição Federal.</w:t>
      </w:r>
    </w:p>
    <w:p w:rsidR="000F39AA" w:rsidRDefault="000F39AA" w:rsidP="000F39AA">
      <w:pPr>
        <w:pStyle w:val="Padro"/>
        <w:numPr>
          <w:ilvl w:val="2"/>
          <w:numId w:val="41"/>
        </w:numPr>
        <w:shd w:val="clear" w:color="auto" w:fill="FFFFFF"/>
        <w:tabs>
          <w:tab w:val="clear" w:pos="720"/>
          <w:tab w:val="left" w:pos="1560"/>
        </w:tabs>
        <w:spacing w:line="360" w:lineRule="auto"/>
        <w:ind w:left="851" w:firstLine="0"/>
        <w:jc w:val="both"/>
        <w:rPr>
          <w:rFonts w:ascii="Arial" w:hAnsi="Arial" w:cs="Arial"/>
          <w:color w:val="auto"/>
        </w:rPr>
      </w:pPr>
      <w:r>
        <w:rPr>
          <w:rFonts w:ascii="Arial" w:hAnsi="Arial" w:cs="Arial"/>
          <w:color w:val="auto"/>
          <w:lang w:eastAsia="pt-BR" w:bidi="ar-SA"/>
        </w:rPr>
        <w:t>A comissão, sempre que possível e a seu critério, participará dos processos de contratação de pessoal, a fim de afastar o descumprimento do modelo de contratação de pessoal e visando fazer cumprir os princípios do Artigo 37 da Constituição Federal, principalmente no que tange à isonomia, fazendo afastar qualquer pessoalidade nas contratações da entidade gerenciadora da UPA</w:t>
      </w:r>
      <w:r w:rsidR="00056A3F">
        <w:rPr>
          <w:rFonts w:ascii="Arial" w:hAnsi="Arial" w:cs="Arial"/>
          <w:color w:val="auto"/>
          <w:lang w:eastAsia="pt-BR" w:bidi="ar-SA"/>
        </w:rPr>
        <w:t>.</w:t>
      </w:r>
    </w:p>
    <w:p w:rsidR="00B20C0F" w:rsidRPr="00056A3F" w:rsidRDefault="00B20C0F" w:rsidP="00ED2362">
      <w:pPr>
        <w:pStyle w:val="Padro"/>
        <w:numPr>
          <w:ilvl w:val="1"/>
          <w:numId w:val="41"/>
        </w:numPr>
        <w:shd w:val="clear" w:color="auto" w:fill="FFFFFF"/>
        <w:tabs>
          <w:tab w:val="clear" w:pos="720"/>
          <w:tab w:val="left" w:pos="993"/>
        </w:tabs>
        <w:spacing w:line="360" w:lineRule="auto"/>
        <w:jc w:val="both"/>
        <w:rPr>
          <w:rFonts w:ascii="Arial" w:hAnsi="Arial" w:cs="Arial"/>
          <w:color w:val="auto"/>
        </w:rPr>
      </w:pPr>
      <w:r w:rsidRPr="00641DBC">
        <w:rPr>
          <w:rFonts w:ascii="Arial" w:hAnsi="Arial" w:cs="Arial"/>
          <w:color w:val="auto"/>
        </w:rPr>
        <w:t xml:space="preserve">Os relatórios de análise mensal, prestações de conta trimestral e anual, lavrados pela Comissão de </w:t>
      </w:r>
      <w:r w:rsidRPr="00641DBC">
        <w:rPr>
          <w:rFonts w:ascii="Arial" w:hAnsi="Arial" w:cs="Arial"/>
        </w:rPr>
        <w:t>Fiscalização, Recebimento e Avaliação da Prestação de Contas, serão submetidos ao Secretário de Saúde para homologação do repasse de recursos subsequente.</w:t>
      </w:r>
    </w:p>
    <w:p w:rsidR="00056A3F" w:rsidRPr="00056A3F" w:rsidRDefault="00056A3F" w:rsidP="00056A3F">
      <w:pPr>
        <w:pStyle w:val="Padro"/>
        <w:numPr>
          <w:ilvl w:val="2"/>
          <w:numId w:val="41"/>
        </w:numPr>
        <w:shd w:val="clear" w:color="auto" w:fill="FFFFFF"/>
        <w:tabs>
          <w:tab w:val="clear" w:pos="720"/>
          <w:tab w:val="left" w:pos="1701"/>
        </w:tabs>
        <w:spacing w:line="360" w:lineRule="auto"/>
        <w:ind w:left="851" w:firstLine="0"/>
        <w:jc w:val="both"/>
        <w:rPr>
          <w:rFonts w:ascii="Arial" w:hAnsi="Arial" w:cs="Arial"/>
          <w:color w:val="auto"/>
        </w:rPr>
      </w:pPr>
      <w:r>
        <w:rPr>
          <w:rFonts w:ascii="Arial" w:hAnsi="Arial" w:cs="Arial"/>
        </w:rPr>
        <w:t xml:space="preserve">A Comissão fará os apontamentos quanto às possíveis retenções de repasse, dada a não comprovação de despesa ou execução de despesas não autorizadas, lavrados nos relatórios anuais, trimestrais e </w:t>
      </w:r>
      <w:r>
        <w:rPr>
          <w:rFonts w:ascii="Arial" w:hAnsi="Arial" w:cs="Arial"/>
        </w:rPr>
        <w:lastRenderedPageBreak/>
        <w:t>mensais, para subsidiar a decisão da autoridade competente da glosa ou repasse de recursos.</w:t>
      </w:r>
    </w:p>
    <w:p w:rsidR="00056A3F" w:rsidRPr="00EF3731" w:rsidRDefault="00056A3F" w:rsidP="00ED2362">
      <w:pPr>
        <w:pStyle w:val="Padro"/>
        <w:numPr>
          <w:ilvl w:val="1"/>
          <w:numId w:val="41"/>
        </w:numPr>
        <w:shd w:val="clear" w:color="auto" w:fill="FFFFFF"/>
        <w:tabs>
          <w:tab w:val="clear" w:pos="720"/>
          <w:tab w:val="left" w:pos="993"/>
        </w:tabs>
        <w:spacing w:line="360" w:lineRule="auto"/>
        <w:jc w:val="both"/>
        <w:rPr>
          <w:rFonts w:ascii="Arial" w:hAnsi="Arial" w:cs="Arial"/>
          <w:color w:val="auto"/>
        </w:rPr>
      </w:pPr>
      <w:r>
        <w:rPr>
          <w:rFonts w:ascii="Arial" w:hAnsi="Arial" w:cs="Arial"/>
        </w:rPr>
        <w:t>Compete a Comissão fazer diligências, apurações, formular dúvidas e emitir denuncias nos conselhos de classe de cada categoria atuante na UPA, por simples dúvida ou verificados indícios de mau desempenho da função, negligência, imperícia e/ou demais condutas inadequadas que não condizem com a formação e área de atuação profissional, bem como com as políticas de atendimento humanizado do SUS.</w:t>
      </w:r>
    </w:p>
    <w:p w:rsidR="00B20C0F" w:rsidRPr="00641DBC" w:rsidRDefault="00B20C0F" w:rsidP="00ED2362">
      <w:pPr>
        <w:pStyle w:val="Padro"/>
        <w:numPr>
          <w:ilvl w:val="1"/>
          <w:numId w:val="41"/>
        </w:numPr>
        <w:shd w:val="clear" w:color="auto" w:fill="FFFFFF"/>
        <w:tabs>
          <w:tab w:val="clear" w:pos="720"/>
          <w:tab w:val="left" w:pos="993"/>
        </w:tabs>
        <w:spacing w:line="360" w:lineRule="auto"/>
        <w:jc w:val="both"/>
        <w:rPr>
          <w:rFonts w:ascii="Arial" w:hAnsi="Arial" w:cs="Arial"/>
          <w:color w:val="auto"/>
        </w:rPr>
      </w:pPr>
      <w:r w:rsidRPr="00641DBC">
        <w:rPr>
          <w:rFonts w:ascii="Arial" w:hAnsi="Arial" w:cs="Arial"/>
          <w:color w:val="auto"/>
        </w:rPr>
        <w:t xml:space="preserve">O relatório de análise </w:t>
      </w:r>
      <w:r w:rsidRPr="00EF3731">
        <w:rPr>
          <w:rFonts w:ascii="Arial" w:hAnsi="Arial" w:cs="Arial"/>
          <w:b/>
          <w:color w:val="auto"/>
        </w:rPr>
        <w:t>mensal</w:t>
      </w:r>
      <w:r w:rsidRPr="00641DBC">
        <w:rPr>
          <w:rFonts w:ascii="Arial" w:hAnsi="Arial" w:cs="Arial"/>
          <w:color w:val="auto"/>
        </w:rPr>
        <w:t xml:space="preserve"> lavrado pela Comissão de </w:t>
      </w:r>
      <w:r w:rsidRPr="00641DBC">
        <w:rPr>
          <w:rFonts w:ascii="Arial" w:hAnsi="Arial" w:cs="Arial"/>
        </w:rPr>
        <w:t>Fiscalização, Recebimento e Avalia</w:t>
      </w:r>
      <w:r w:rsidR="005A1F89" w:rsidRPr="00641DBC">
        <w:rPr>
          <w:rFonts w:ascii="Arial" w:hAnsi="Arial" w:cs="Arial"/>
        </w:rPr>
        <w:t>ção da Prestação de Contas, será</w:t>
      </w:r>
      <w:r w:rsidRPr="00641DBC">
        <w:rPr>
          <w:rFonts w:ascii="Arial" w:hAnsi="Arial" w:cs="Arial"/>
        </w:rPr>
        <w:t xml:space="preserve"> submetido ao COMUSP – Conselho Municipal de Saúde de Piraquara, para o exercício do controle social.</w:t>
      </w:r>
    </w:p>
    <w:p w:rsidR="005A1F89" w:rsidRPr="00641DBC" w:rsidRDefault="005A1F89" w:rsidP="00ED2362">
      <w:pPr>
        <w:pStyle w:val="Padro"/>
        <w:numPr>
          <w:ilvl w:val="1"/>
          <w:numId w:val="41"/>
        </w:numPr>
        <w:shd w:val="clear" w:color="auto" w:fill="FFFFFF"/>
        <w:tabs>
          <w:tab w:val="clear" w:pos="720"/>
          <w:tab w:val="left" w:pos="993"/>
        </w:tabs>
        <w:spacing w:line="360" w:lineRule="auto"/>
        <w:jc w:val="both"/>
        <w:rPr>
          <w:rFonts w:ascii="Arial" w:hAnsi="Arial" w:cs="Arial"/>
          <w:color w:val="auto"/>
        </w:rPr>
      </w:pPr>
      <w:r w:rsidRPr="00641DBC">
        <w:rPr>
          <w:rFonts w:ascii="Arial" w:hAnsi="Arial" w:cs="Arial"/>
          <w:color w:val="auto"/>
        </w:rPr>
        <w:t xml:space="preserve">O relatório de análise da prestação de contas </w:t>
      </w:r>
      <w:r w:rsidRPr="00EF3731">
        <w:rPr>
          <w:rFonts w:ascii="Arial" w:hAnsi="Arial" w:cs="Arial"/>
          <w:b/>
          <w:color w:val="auto"/>
        </w:rPr>
        <w:t>trimestral</w:t>
      </w:r>
      <w:r w:rsidRPr="00641DBC">
        <w:rPr>
          <w:rFonts w:ascii="Arial" w:hAnsi="Arial" w:cs="Arial"/>
          <w:color w:val="auto"/>
        </w:rPr>
        <w:t xml:space="preserve">, lavrado pela Comissão de </w:t>
      </w:r>
      <w:r w:rsidRPr="00641DBC">
        <w:rPr>
          <w:rFonts w:ascii="Arial" w:hAnsi="Arial" w:cs="Arial"/>
        </w:rPr>
        <w:t>Fiscalização, Recebimento e Avaliação da Prestação de Contas, será submetido ao COMUSP – Conselho Municipal de Saúde de Piraquara, para o exercício do controle social, para a Controladoria Geral do Município e Câmara de Vereadores.</w:t>
      </w:r>
    </w:p>
    <w:p w:rsidR="005A1F89" w:rsidRPr="00641DBC" w:rsidRDefault="005A1F89" w:rsidP="00ED2362">
      <w:pPr>
        <w:pStyle w:val="Padro"/>
        <w:numPr>
          <w:ilvl w:val="1"/>
          <w:numId w:val="41"/>
        </w:numPr>
        <w:shd w:val="clear" w:color="auto" w:fill="FFFFFF"/>
        <w:tabs>
          <w:tab w:val="clear" w:pos="720"/>
          <w:tab w:val="left" w:pos="993"/>
        </w:tabs>
        <w:spacing w:line="360" w:lineRule="auto"/>
        <w:jc w:val="both"/>
        <w:rPr>
          <w:rFonts w:ascii="Arial" w:hAnsi="Arial" w:cs="Arial"/>
          <w:color w:val="auto"/>
        </w:rPr>
      </w:pPr>
      <w:r w:rsidRPr="00641DBC">
        <w:rPr>
          <w:rFonts w:ascii="Arial" w:hAnsi="Arial" w:cs="Arial"/>
          <w:color w:val="auto"/>
        </w:rPr>
        <w:t xml:space="preserve">O relatório de análise da prestação de contas </w:t>
      </w:r>
      <w:r w:rsidRPr="00EF3731">
        <w:rPr>
          <w:rFonts w:ascii="Arial" w:hAnsi="Arial" w:cs="Arial"/>
          <w:b/>
          <w:color w:val="auto"/>
        </w:rPr>
        <w:t>anual</w:t>
      </w:r>
      <w:r w:rsidRPr="00641DBC">
        <w:rPr>
          <w:rFonts w:ascii="Arial" w:hAnsi="Arial" w:cs="Arial"/>
          <w:color w:val="auto"/>
        </w:rPr>
        <w:t xml:space="preserve"> lavrado pela Comissão de </w:t>
      </w:r>
      <w:r w:rsidRPr="00641DBC">
        <w:rPr>
          <w:rFonts w:ascii="Arial" w:hAnsi="Arial" w:cs="Arial"/>
        </w:rPr>
        <w:t>Fiscalização, Recebimento e Avaliação da Prestação de Contas, será submetido ao COMUSP – Conselho Municipal de Saúde de Piraquara, para o exercício do controle social, para a Controladoria Geral do Município e Câmara de Vereadores.</w:t>
      </w:r>
    </w:p>
    <w:p w:rsidR="00DB73CA" w:rsidRPr="00DB73CA" w:rsidRDefault="00DB73CA" w:rsidP="00ED2362">
      <w:pPr>
        <w:pStyle w:val="Padro"/>
        <w:numPr>
          <w:ilvl w:val="1"/>
          <w:numId w:val="41"/>
        </w:numPr>
        <w:tabs>
          <w:tab w:val="clear" w:pos="720"/>
          <w:tab w:val="left" w:pos="993"/>
        </w:tabs>
        <w:spacing w:line="360" w:lineRule="auto"/>
        <w:jc w:val="both"/>
        <w:rPr>
          <w:rFonts w:ascii="Arial" w:hAnsi="Arial" w:cs="Arial"/>
          <w:color w:val="auto"/>
        </w:rPr>
      </w:pPr>
      <w:r>
        <w:rPr>
          <w:rFonts w:ascii="Arial" w:hAnsi="Arial" w:cs="Arial"/>
          <w:color w:val="auto"/>
        </w:rPr>
        <w:t xml:space="preserve">A </w:t>
      </w:r>
      <w:r>
        <w:rPr>
          <w:rFonts w:ascii="Arial" w:hAnsi="Arial" w:cs="Arial"/>
        </w:rPr>
        <w:t>Comissão de Fiscalização</w:t>
      </w:r>
      <w:r w:rsidR="00AB36BF">
        <w:rPr>
          <w:rFonts w:ascii="Arial" w:hAnsi="Arial" w:cs="Arial"/>
        </w:rPr>
        <w:t>,</w:t>
      </w:r>
      <w:r>
        <w:rPr>
          <w:rFonts w:ascii="Arial" w:hAnsi="Arial" w:cs="Arial"/>
        </w:rPr>
        <w:t xml:space="preserve"> Recebimento e Avaliação da Prestação de Contas, se reunirá:</w:t>
      </w:r>
    </w:p>
    <w:p w:rsidR="00DB73CA" w:rsidRDefault="00DB73CA" w:rsidP="00ED2362">
      <w:pPr>
        <w:pStyle w:val="Padro"/>
        <w:numPr>
          <w:ilvl w:val="2"/>
          <w:numId w:val="41"/>
        </w:numPr>
        <w:tabs>
          <w:tab w:val="clear" w:pos="720"/>
          <w:tab w:val="left" w:pos="1560"/>
        </w:tabs>
        <w:spacing w:line="360" w:lineRule="auto"/>
        <w:ind w:left="709" w:firstLine="11"/>
        <w:jc w:val="both"/>
        <w:rPr>
          <w:rFonts w:ascii="Arial" w:hAnsi="Arial" w:cs="Arial"/>
          <w:color w:val="auto"/>
        </w:rPr>
      </w:pPr>
      <w:r w:rsidRPr="00DB46C5">
        <w:rPr>
          <w:rFonts w:ascii="Arial" w:hAnsi="Arial" w:cs="Arial"/>
          <w:color w:val="auto"/>
          <w:u w:val="single"/>
        </w:rPr>
        <w:t>Mensalmente</w:t>
      </w:r>
      <w:r>
        <w:rPr>
          <w:rFonts w:ascii="Arial" w:hAnsi="Arial" w:cs="Arial"/>
          <w:color w:val="auto"/>
        </w:rPr>
        <w:t xml:space="preserve">, para avaliar a documentação referente ao repasse mensal, conforme disposto no item </w:t>
      </w:r>
      <w:r w:rsidRPr="00DB73CA">
        <w:rPr>
          <w:rFonts w:ascii="Arial" w:hAnsi="Arial" w:cs="Arial"/>
          <w:b/>
          <w:color w:val="auto"/>
        </w:rPr>
        <w:t>“3”</w:t>
      </w:r>
      <w:r>
        <w:rPr>
          <w:rFonts w:ascii="Arial" w:hAnsi="Arial" w:cs="Arial"/>
          <w:color w:val="auto"/>
        </w:rPr>
        <w:t xml:space="preserve"> deste anexo.</w:t>
      </w:r>
    </w:p>
    <w:p w:rsidR="00DB73CA" w:rsidRDefault="00DB73CA" w:rsidP="00ED2362">
      <w:pPr>
        <w:pStyle w:val="Padro"/>
        <w:numPr>
          <w:ilvl w:val="2"/>
          <w:numId w:val="41"/>
        </w:numPr>
        <w:tabs>
          <w:tab w:val="clear" w:pos="720"/>
          <w:tab w:val="left" w:pos="1560"/>
        </w:tabs>
        <w:spacing w:line="360" w:lineRule="auto"/>
        <w:ind w:left="709" w:firstLine="11"/>
        <w:jc w:val="both"/>
        <w:rPr>
          <w:rFonts w:ascii="Arial" w:hAnsi="Arial" w:cs="Arial"/>
          <w:color w:val="auto"/>
        </w:rPr>
      </w:pPr>
      <w:r w:rsidRPr="00DB46C5">
        <w:rPr>
          <w:rFonts w:ascii="Arial" w:hAnsi="Arial" w:cs="Arial"/>
          <w:color w:val="auto"/>
          <w:u w:val="single"/>
        </w:rPr>
        <w:t>Trimestralmente</w:t>
      </w:r>
      <w:r>
        <w:rPr>
          <w:rFonts w:ascii="Arial" w:hAnsi="Arial" w:cs="Arial"/>
          <w:color w:val="auto"/>
        </w:rPr>
        <w:t xml:space="preserve">, para avaliação da prestação de contas trimestral, conforme disposto no subitem </w:t>
      </w:r>
      <w:r w:rsidRPr="00DB73CA">
        <w:rPr>
          <w:rFonts w:ascii="Arial" w:hAnsi="Arial" w:cs="Arial"/>
          <w:b/>
          <w:color w:val="auto"/>
        </w:rPr>
        <w:t>“4.3”</w:t>
      </w:r>
      <w:r>
        <w:rPr>
          <w:rFonts w:ascii="Arial" w:hAnsi="Arial" w:cs="Arial"/>
          <w:color w:val="auto"/>
        </w:rPr>
        <w:t xml:space="preserve"> deste anexo, e;</w:t>
      </w:r>
    </w:p>
    <w:p w:rsidR="00DB73CA" w:rsidRDefault="00DB73CA" w:rsidP="00ED2362">
      <w:pPr>
        <w:pStyle w:val="Padro"/>
        <w:numPr>
          <w:ilvl w:val="2"/>
          <w:numId w:val="41"/>
        </w:numPr>
        <w:tabs>
          <w:tab w:val="clear" w:pos="720"/>
          <w:tab w:val="left" w:pos="1560"/>
        </w:tabs>
        <w:spacing w:line="360" w:lineRule="auto"/>
        <w:ind w:left="709" w:firstLine="11"/>
        <w:jc w:val="both"/>
        <w:rPr>
          <w:rFonts w:ascii="Arial" w:hAnsi="Arial" w:cs="Arial"/>
          <w:color w:val="auto"/>
        </w:rPr>
      </w:pPr>
      <w:r w:rsidRPr="00DB46C5">
        <w:rPr>
          <w:rFonts w:ascii="Arial" w:hAnsi="Arial" w:cs="Arial"/>
          <w:color w:val="auto"/>
          <w:u w:val="single"/>
        </w:rPr>
        <w:lastRenderedPageBreak/>
        <w:t>Anualmente</w:t>
      </w:r>
      <w:r>
        <w:rPr>
          <w:rFonts w:ascii="Arial" w:hAnsi="Arial" w:cs="Arial"/>
          <w:color w:val="auto"/>
        </w:rPr>
        <w:t xml:space="preserve">, para avaliação da prestação de contras consolidada, conforme disposto no subitem </w:t>
      </w:r>
      <w:r w:rsidRPr="00DB73CA">
        <w:rPr>
          <w:rFonts w:ascii="Arial" w:hAnsi="Arial" w:cs="Arial"/>
          <w:b/>
          <w:color w:val="auto"/>
        </w:rPr>
        <w:t>“4.4”</w:t>
      </w:r>
      <w:r>
        <w:rPr>
          <w:rFonts w:ascii="Arial" w:hAnsi="Arial" w:cs="Arial"/>
          <w:color w:val="auto"/>
        </w:rPr>
        <w:t xml:space="preserve"> do presente anexo.</w:t>
      </w:r>
    </w:p>
    <w:p w:rsidR="00EF3731" w:rsidRDefault="00EF3731" w:rsidP="00ED2362">
      <w:pPr>
        <w:pStyle w:val="Padro"/>
        <w:numPr>
          <w:ilvl w:val="2"/>
          <w:numId w:val="41"/>
        </w:numPr>
        <w:tabs>
          <w:tab w:val="clear" w:pos="720"/>
          <w:tab w:val="left" w:pos="1560"/>
        </w:tabs>
        <w:spacing w:line="360" w:lineRule="auto"/>
        <w:ind w:left="709" w:firstLine="11"/>
        <w:jc w:val="both"/>
        <w:rPr>
          <w:rFonts w:ascii="Arial" w:hAnsi="Arial" w:cs="Arial"/>
          <w:color w:val="auto"/>
        </w:rPr>
      </w:pPr>
      <w:r w:rsidRPr="00EF3731">
        <w:rPr>
          <w:rFonts w:ascii="Arial" w:hAnsi="Arial" w:cs="Arial"/>
          <w:color w:val="auto"/>
          <w:u w:val="single"/>
        </w:rPr>
        <w:t>Extraordinariamente</w:t>
      </w:r>
      <w:r>
        <w:rPr>
          <w:rFonts w:ascii="Arial" w:hAnsi="Arial" w:cs="Arial"/>
          <w:color w:val="auto"/>
        </w:rPr>
        <w:t>, mediante convocação do Presidente da Comissão, Secretário de Saúde, Conselho Municipal de Saúde (mediante ofício) ou Chefe do Executivo.</w:t>
      </w:r>
    </w:p>
    <w:p w:rsidR="00EF3731" w:rsidRPr="00EF3731" w:rsidRDefault="00EF3731" w:rsidP="00EF3731">
      <w:pPr>
        <w:pStyle w:val="Padro"/>
        <w:numPr>
          <w:ilvl w:val="2"/>
          <w:numId w:val="41"/>
        </w:numPr>
        <w:tabs>
          <w:tab w:val="clear" w:pos="720"/>
          <w:tab w:val="left" w:pos="1560"/>
        </w:tabs>
        <w:spacing w:line="360" w:lineRule="auto"/>
        <w:ind w:left="709" w:firstLine="11"/>
        <w:jc w:val="both"/>
        <w:rPr>
          <w:rFonts w:ascii="Arial" w:hAnsi="Arial" w:cs="Arial"/>
          <w:color w:val="auto"/>
        </w:rPr>
      </w:pPr>
      <w:r>
        <w:rPr>
          <w:rFonts w:ascii="Arial" w:hAnsi="Arial" w:cs="Arial"/>
          <w:color w:val="auto"/>
        </w:rPr>
        <w:t>Ao</w:t>
      </w:r>
      <w:r w:rsidRPr="00EF3731">
        <w:rPr>
          <w:rFonts w:ascii="Arial" w:hAnsi="Arial" w:cs="Arial"/>
          <w:color w:val="auto"/>
        </w:rPr>
        <w:t xml:space="preserve"> não comparecimento às reuniões ordinárias ou extraordinárias </w:t>
      </w:r>
      <w:r>
        <w:rPr>
          <w:rFonts w:ascii="Arial" w:hAnsi="Arial" w:cs="Arial"/>
          <w:color w:val="auto"/>
        </w:rPr>
        <w:t>caberá justificativa motivada, devendo ser submetida ao Presidente da Comissão, Secretário de Saúde ou Chefe do Executivo.</w:t>
      </w:r>
    </w:p>
    <w:p w:rsidR="00DB73CA" w:rsidRPr="00EF0286" w:rsidRDefault="00DB73CA" w:rsidP="00ED2362">
      <w:pPr>
        <w:pStyle w:val="Padro"/>
        <w:numPr>
          <w:ilvl w:val="1"/>
          <w:numId w:val="41"/>
        </w:numPr>
        <w:tabs>
          <w:tab w:val="clear" w:pos="720"/>
          <w:tab w:val="left" w:pos="993"/>
        </w:tabs>
        <w:spacing w:line="360" w:lineRule="auto"/>
        <w:jc w:val="both"/>
        <w:rPr>
          <w:rFonts w:ascii="Arial" w:hAnsi="Arial" w:cs="Arial"/>
          <w:b/>
          <w:color w:val="auto"/>
          <w:u w:val="single"/>
        </w:rPr>
      </w:pPr>
      <w:r w:rsidRPr="00EF0286">
        <w:rPr>
          <w:rFonts w:ascii="Arial" w:hAnsi="Arial" w:cs="Arial"/>
          <w:b/>
          <w:color w:val="auto"/>
          <w:u w:val="single"/>
        </w:rPr>
        <w:t>Da avaliação da documentação do repasse mensal:</w:t>
      </w:r>
    </w:p>
    <w:p w:rsidR="00A01007" w:rsidRDefault="00695086" w:rsidP="00ED2362">
      <w:pPr>
        <w:pStyle w:val="Padro"/>
        <w:numPr>
          <w:ilvl w:val="2"/>
          <w:numId w:val="41"/>
        </w:numPr>
        <w:tabs>
          <w:tab w:val="clear" w:pos="720"/>
          <w:tab w:val="left" w:pos="1560"/>
        </w:tabs>
        <w:spacing w:line="360" w:lineRule="auto"/>
        <w:jc w:val="both"/>
        <w:rPr>
          <w:rFonts w:ascii="Arial" w:hAnsi="Arial" w:cs="Arial"/>
          <w:color w:val="auto"/>
        </w:rPr>
      </w:pPr>
      <w:r w:rsidRPr="00A01007">
        <w:rPr>
          <w:rFonts w:ascii="Arial" w:hAnsi="Arial" w:cs="Arial"/>
          <w:color w:val="auto"/>
        </w:rPr>
        <w:t xml:space="preserve">A comissão se reunirá para avaliar os documentos descritos no </w:t>
      </w:r>
      <w:r w:rsidRPr="00EF0286">
        <w:rPr>
          <w:rFonts w:ascii="Arial" w:hAnsi="Arial" w:cs="Arial"/>
          <w:b/>
          <w:i/>
          <w:color w:val="auto"/>
        </w:rPr>
        <w:t>item</w:t>
      </w:r>
      <w:r w:rsidRPr="00A01007">
        <w:rPr>
          <w:rFonts w:ascii="Arial" w:hAnsi="Arial" w:cs="Arial"/>
          <w:color w:val="auto"/>
        </w:rPr>
        <w:t xml:space="preserve"> </w:t>
      </w:r>
      <w:r w:rsidR="00A01007" w:rsidRPr="00EF0286">
        <w:rPr>
          <w:rFonts w:ascii="Arial" w:hAnsi="Arial" w:cs="Arial"/>
          <w:b/>
          <w:i/>
          <w:color w:val="auto"/>
        </w:rPr>
        <w:t>“3”</w:t>
      </w:r>
      <w:r w:rsidR="00A01007" w:rsidRPr="00A01007">
        <w:rPr>
          <w:rFonts w:ascii="Arial" w:hAnsi="Arial" w:cs="Arial"/>
          <w:color w:val="auto"/>
        </w:rPr>
        <w:t xml:space="preserve"> do presente anexo</w:t>
      </w:r>
      <w:r w:rsidR="00A01007">
        <w:rPr>
          <w:rFonts w:ascii="Arial" w:hAnsi="Arial" w:cs="Arial"/>
          <w:color w:val="auto"/>
        </w:rPr>
        <w:t>, verificando, principalmente, porém não exclusivamente:</w:t>
      </w:r>
    </w:p>
    <w:p w:rsidR="00695086" w:rsidRDefault="00A01007" w:rsidP="00ED2362">
      <w:pPr>
        <w:pStyle w:val="Padro"/>
        <w:numPr>
          <w:ilvl w:val="3"/>
          <w:numId w:val="41"/>
        </w:numPr>
        <w:tabs>
          <w:tab w:val="clear" w:pos="720"/>
          <w:tab w:val="left" w:pos="1985"/>
        </w:tabs>
        <w:spacing w:line="360" w:lineRule="auto"/>
        <w:jc w:val="both"/>
        <w:rPr>
          <w:rFonts w:ascii="Arial" w:hAnsi="Arial" w:cs="Arial"/>
          <w:color w:val="auto"/>
        </w:rPr>
      </w:pPr>
      <w:r>
        <w:rPr>
          <w:rFonts w:ascii="Arial" w:hAnsi="Arial" w:cs="Arial"/>
          <w:color w:val="auto"/>
        </w:rPr>
        <w:t>Se os gastos apresent</w:t>
      </w:r>
      <w:r w:rsidR="00936338">
        <w:rPr>
          <w:rFonts w:ascii="Arial" w:hAnsi="Arial" w:cs="Arial"/>
          <w:color w:val="auto"/>
        </w:rPr>
        <w:t>ados foram devidamente pagos, através dos comprovantes de pagamento, obrigatoriamente apresentados pela Organização Social juntamente com cada nota fiscal;</w:t>
      </w:r>
    </w:p>
    <w:p w:rsidR="00A01007" w:rsidRDefault="00A01007" w:rsidP="00ED2362">
      <w:pPr>
        <w:pStyle w:val="Padro"/>
        <w:numPr>
          <w:ilvl w:val="3"/>
          <w:numId w:val="41"/>
        </w:numPr>
        <w:tabs>
          <w:tab w:val="clear" w:pos="720"/>
          <w:tab w:val="left" w:pos="1985"/>
        </w:tabs>
        <w:spacing w:line="360" w:lineRule="auto"/>
        <w:jc w:val="both"/>
        <w:rPr>
          <w:rFonts w:ascii="Arial" w:hAnsi="Arial" w:cs="Arial"/>
          <w:color w:val="auto"/>
        </w:rPr>
      </w:pPr>
      <w:r>
        <w:rPr>
          <w:rFonts w:ascii="Arial" w:hAnsi="Arial" w:cs="Arial"/>
          <w:color w:val="auto"/>
        </w:rPr>
        <w:t xml:space="preserve">Se os gastos apresentados foram devidamente utilizados em prol do contrato de gestão, baseando-se no objeto das notas fiscais e utilizando como subsídio os relatórios e movimentação de estoque, as ordens de serviços, </w:t>
      </w:r>
      <w:r w:rsidR="00936338">
        <w:rPr>
          <w:rFonts w:ascii="Arial" w:hAnsi="Arial" w:cs="Arial"/>
          <w:color w:val="auto"/>
        </w:rPr>
        <w:t>fichas de controle (dedetização, manutenção preventiva, etc.) e demais documentos que possibilitem subsidiar a constatação da execução das despesas informadas.</w:t>
      </w:r>
    </w:p>
    <w:p w:rsidR="00936338" w:rsidRDefault="00AB36BF" w:rsidP="00ED2362">
      <w:pPr>
        <w:pStyle w:val="Padro"/>
        <w:numPr>
          <w:ilvl w:val="3"/>
          <w:numId w:val="41"/>
        </w:numPr>
        <w:tabs>
          <w:tab w:val="clear" w:pos="720"/>
          <w:tab w:val="left" w:pos="1985"/>
        </w:tabs>
        <w:spacing w:line="360" w:lineRule="auto"/>
        <w:jc w:val="both"/>
        <w:rPr>
          <w:rFonts w:ascii="Arial" w:hAnsi="Arial" w:cs="Arial"/>
          <w:color w:val="auto"/>
        </w:rPr>
      </w:pPr>
      <w:r>
        <w:rPr>
          <w:rFonts w:ascii="Arial" w:hAnsi="Arial" w:cs="Arial"/>
          <w:color w:val="auto"/>
        </w:rPr>
        <w:t>Se a Organização Social está em dia com os tributos devidos, através de confirmação de autenticidade das certidões apresentadas conforme item “3” deste anexo;</w:t>
      </w:r>
    </w:p>
    <w:p w:rsidR="00AB36BF" w:rsidRDefault="00AB36BF" w:rsidP="00ED2362">
      <w:pPr>
        <w:pStyle w:val="Padro"/>
        <w:numPr>
          <w:ilvl w:val="3"/>
          <w:numId w:val="41"/>
        </w:numPr>
        <w:tabs>
          <w:tab w:val="clear" w:pos="720"/>
          <w:tab w:val="left" w:pos="1985"/>
        </w:tabs>
        <w:spacing w:line="360" w:lineRule="auto"/>
        <w:jc w:val="both"/>
        <w:rPr>
          <w:rFonts w:ascii="Arial" w:hAnsi="Arial" w:cs="Arial"/>
          <w:color w:val="auto"/>
        </w:rPr>
      </w:pPr>
      <w:r>
        <w:rPr>
          <w:rFonts w:ascii="Arial" w:hAnsi="Arial" w:cs="Arial"/>
          <w:color w:val="auto"/>
        </w:rPr>
        <w:t xml:space="preserve">A frequência dos funcionários que prestam serviço para a Organização Social em decorrência do Contrato de Gestão, através das folhas ponto, obrigatoriamente apresentadas pela Organização Social, ou em tempo real através do acesso ao </w:t>
      </w:r>
      <w:r>
        <w:rPr>
          <w:rFonts w:ascii="Arial" w:hAnsi="Arial" w:cs="Arial"/>
          <w:color w:val="auto"/>
        </w:rPr>
        <w:lastRenderedPageBreak/>
        <w:t>sistema de ponto eletrônico fornecido, de gestão da Administração Pública Municipal.</w:t>
      </w:r>
    </w:p>
    <w:p w:rsidR="00AB36BF" w:rsidRDefault="00AB36BF" w:rsidP="00ED2362">
      <w:pPr>
        <w:pStyle w:val="Padro"/>
        <w:numPr>
          <w:ilvl w:val="3"/>
          <w:numId w:val="41"/>
        </w:numPr>
        <w:tabs>
          <w:tab w:val="clear" w:pos="720"/>
          <w:tab w:val="left" w:pos="1985"/>
        </w:tabs>
        <w:spacing w:line="360" w:lineRule="auto"/>
        <w:jc w:val="both"/>
        <w:rPr>
          <w:rFonts w:ascii="Arial" w:hAnsi="Arial" w:cs="Arial"/>
          <w:color w:val="auto"/>
        </w:rPr>
      </w:pPr>
      <w:r>
        <w:rPr>
          <w:rFonts w:ascii="Arial" w:hAnsi="Arial" w:cs="Arial"/>
          <w:color w:val="auto"/>
        </w:rPr>
        <w:t>A Comprovação de pagamento dos encargos trabalhistas, através das guias de recolhimento e seus comprovantes de quitação, obrigatoriamente apresentados pela Organização Social.</w:t>
      </w:r>
    </w:p>
    <w:p w:rsidR="00695086" w:rsidRDefault="00695086" w:rsidP="00ED2362">
      <w:pPr>
        <w:pStyle w:val="Padro"/>
        <w:numPr>
          <w:ilvl w:val="2"/>
          <w:numId w:val="41"/>
        </w:numPr>
        <w:tabs>
          <w:tab w:val="clear" w:pos="720"/>
          <w:tab w:val="left" w:pos="142"/>
          <w:tab w:val="left" w:pos="1560"/>
        </w:tabs>
        <w:spacing w:line="360" w:lineRule="auto"/>
        <w:jc w:val="both"/>
        <w:rPr>
          <w:rFonts w:ascii="Arial" w:hAnsi="Arial" w:cs="Arial"/>
          <w:color w:val="auto"/>
        </w:rPr>
      </w:pPr>
      <w:r>
        <w:rPr>
          <w:rFonts w:ascii="Arial" w:hAnsi="Arial" w:cs="Arial"/>
          <w:color w:val="auto"/>
        </w:rPr>
        <w:t>Constatados indícios de irregularidade ou fraude, bem como a falta de comprovação de alguma despesa, após analise da documentação mensal pela Comissão, será registrado na ata da reunião para avaliação da documentação mensal, sendo que:</w:t>
      </w:r>
    </w:p>
    <w:p w:rsidR="00695086" w:rsidRDefault="00695086" w:rsidP="00ED2362">
      <w:pPr>
        <w:pStyle w:val="Padro"/>
        <w:numPr>
          <w:ilvl w:val="3"/>
          <w:numId w:val="41"/>
        </w:numPr>
        <w:tabs>
          <w:tab w:val="clear" w:pos="720"/>
          <w:tab w:val="left" w:pos="142"/>
          <w:tab w:val="left" w:pos="1985"/>
        </w:tabs>
        <w:spacing w:line="360" w:lineRule="auto"/>
        <w:jc w:val="both"/>
        <w:rPr>
          <w:rFonts w:ascii="Arial" w:hAnsi="Arial" w:cs="Arial"/>
          <w:color w:val="auto"/>
        </w:rPr>
      </w:pPr>
      <w:r>
        <w:rPr>
          <w:rFonts w:ascii="Arial" w:hAnsi="Arial" w:cs="Arial"/>
          <w:color w:val="auto"/>
        </w:rPr>
        <w:t>Constatada a falta de comprovação das despesas mensais, a comissão convocará a Organização Social para esclarecimentos e para sanar as eventuais falhas.</w:t>
      </w:r>
    </w:p>
    <w:p w:rsidR="00695086" w:rsidRDefault="00695086" w:rsidP="00ED2362">
      <w:pPr>
        <w:pStyle w:val="Padro"/>
        <w:numPr>
          <w:ilvl w:val="4"/>
          <w:numId w:val="41"/>
        </w:numPr>
        <w:tabs>
          <w:tab w:val="clear" w:pos="720"/>
          <w:tab w:val="left" w:pos="142"/>
          <w:tab w:val="left" w:pos="2977"/>
        </w:tabs>
        <w:spacing w:line="360" w:lineRule="auto"/>
        <w:ind w:left="2268" w:firstLine="0"/>
        <w:jc w:val="both"/>
        <w:rPr>
          <w:rFonts w:ascii="Arial" w:hAnsi="Arial" w:cs="Arial"/>
          <w:color w:val="auto"/>
        </w:rPr>
      </w:pPr>
      <w:r>
        <w:rPr>
          <w:rFonts w:ascii="Arial" w:hAnsi="Arial" w:cs="Arial"/>
          <w:color w:val="auto"/>
        </w:rPr>
        <w:t>Na hipótese da constatação da não comprovação de quaisquer despesas, será descontado do repasse do mês subsequente o valor não comprovado.</w:t>
      </w:r>
    </w:p>
    <w:p w:rsidR="00EF0286" w:rsidRDefault="00EF0286" w:rsidP="00ED2362">
      <w:pPr>
        <w:pStyle w:val="Padro"/>
        <w:numPr>
          <w:ilvl w:val="3"/>
          <w:numId w:val="41"/>
        </w:numPr>
        <w:tabs>
          <w:tab w:val="clear" w:pos="720"/>
          <w:tab w:val="left" w:pos="2127"/>
          <w:tab w:val="left" w:pos="2977"/>
        </w:tabs>
        <w:spacing w:line="360" w:lineRule="auto"/>
        <w:jc w:val="both"/>
        <w:rPr>
          <w:rFonts w:ascii="Arial" w:hAnsi="Arial" w:cs="Arial"/>
          <w:color w:val="auto"/>
        </w:rPr>
      </w:pPr>
      <w:r>
        <w:rPr>
          <w:rFonts w:ascii="Arial" w:hAnsi="Arial" w:cs="Arial"/>
          <w:color w:val="auto"/>
        </w:rPr>
        <w:t>Constatado descumprimento de horário dos funcionários da Organização Social, sem reposição do profissional ausente, o valor referente ao período de ausência será descontado do repasse mensal subsequente.</w:t>
      </w:r>
    </w:p>
    <w:p w:rsidR="00EF0286" w:rsidRDefault="00EF0286" w:rsidP="00ED2362">
      <w:pPr>
        <w:pStyle w:val="Padro"/>
        <w:numPr>
          <w:ilvl w:val="3"/>
          <w:numId w:val="41"/>
        </w:numPr>
        <w:tabs>
          <w:tab w:val="clear" w:pos="720"/>
          <w:tab w:val="left" w:pos="2127"/>
          <w:tab w:val="left" w:pos="2977"/>
        </w:tabs>
        <w:spacing w:line="360" w:lineRule="auto"/>
        <w:jc w:val="both"/>
        <w:rPr>
          <w:rFonts w:ascii="Arial" w:hAnsi="Arial" w:cs="Arial"/>
          <w:color w:val="auto"/>
        </w:rPr>
      </w:pPr>
      <w:r>
        <w:rPr>
          <w:rFonts w:ascii="Arial" w:hAnsi="Arial" w:cs="Arial"/>
          <w:color w:val="auto"/>
        </w:rPr>
        <w:t xml:space="preserve">Constatada a falta de pagamento de quaisquer encargos </w:t>
      </w:r>
      <w:r w:rsidR="006947B2">
        <w:rPr>
          <w:rFonts w:ascii="Arial" w:hAnsi="Arial" w:cs="Arial"/>
          <w:color w:val="auto"/>
        </w:rPr>
        <w:t>referente aos funcionários da Organização Social, está será intimada a apresentar o comprovante de pagamento destes encargos em até 05 (cinco) dias, sob pena das sanções cabíveis no contrato de gestão e demais legislações aplicáveis, bem como de denúncia aos órgãos de fiscalização trabalhista, a exemplo o Ministério do Trabalho e Emprego.</w:t>
      </w:r>
    </w:p>
    <w:p w:rsidR="006947B2" w:rsidRDefault="006947B2" w:rsidP="00ED2362">
      <w:pPr>
        <w:pStyle w:val="Padro"/>
        <w:numPr>
          <w:ilvl w:val="3"/>
          <w:numId w:val="41"/>
        </w:numPr>
        <w:tabs>
          <w:tab w:val="clear" w:pos="720"/>
          <w:tab w:val="left" w:pos="2127"/>
          <w:tab w:val="left" w:pos="2977"/>
        </w:tabs>
        <w:spacing w:line="360" w:lineRule="auto"/>
        <w:jc w:val="both"/>
        <w:rPr>
          <w:rFonts w:ascii="Arial" w:hAnsi="Arial" w:cs="Arial"/>
          <w:color w:val="auto"/>
        </w:rPr>
      </w:pPr>
      <w:r>
        <w:rPr>
          <w:rFonts w:ascii="Arial" w:hAnsi="Arial" w:cs="Arial"/>
          <w:color w:val="auto"/>
        </w:rPr>
        <w:t xml:space="preserve">Constatado o indício de demais Irregularidades ou fraudes, os fatos serão apurados e encaminhados para processo administrativo visando apurar os fatos e aplicar as sanções </w:t>
      </w:r>
      <w:r>
        <w:rPr>
          <w:rFonts w:ascii="Arial" w:hAnsi="Arial" w:cs="Arial"/>
          <w:color w:val="auto"/>
        </w:rPr>
        <w:lastRenderedPageBreak/>
        <w:t>cabíveis de acordo com as leis aplicáveis e o Contrato de Gestão, sem prejuízo de denuncia aos órgãos de Controle;</w:t>
      </w:r>
    </w:p>
    <w:p w:rsidR="00DB73CA" w:rsidRPr="00EF0286" w:rsidRDefault="00DB73CA" w:rsidP="00ED2362">
      <w:pPr>
        <w:pStyle w:val="Padro"/>
        <w:numPr>
          <w:ilvl w:val="1"/>
          <w:numId w:val="41"/>
        </w:numPr>
        <w:tabs>
          <w:tab w:val="clear" w:pos="720"/>
          <w:tab w:val="left" w:pos="993"/>
        </w:tabs>
        <w:spacing w:line="360" w:lineRule="auto"/>
        <w:ind w:left="426" w:hanging="66"/>
        <w:jc w:val="both"/>
        <w:rPr>
          <w:rFonts w:ascii="Arial" w:hAnsi="Arial" w:cs="Arial"/>
          <w:b/>
          <w:color w:val="auto"/>
          <w:u w:val="single"/>
        </w:rPr>
      </w:pPr>
      <w:r w:rsidRPr="00EF0286">
        <w:rPr>
          <w:rFonts w:ascii="Arial" w:hAnsi="Arial" w:cs="Arial"/>
          <w:b/>
          <w:color w:val="auto"/>
          <w:u w:val="single"/>
        </w:rPr>
        <w:t>Da Avaliação da Prestação de Contas Trimestral:</w:t>
      </w:r>
    </w:p>
    <w:p w:rsidR="00EF0286" w:rsidRDefault="00EF0286" w:rsidP="00ED2362">
      <w:pPr>
        <w:pStyle w:val="Padro"/>
        <w:numPr>
          <w:ilvl w:val="2"/>
          <w:numId w:val="41"/>
        </w:numPr>
        <w:tabs>
          <w:tab w:val="clear" w:pos="720"/>
          <w:tab w:val="left" w:pos="284"/>
          <w:tab w:val="left" w:pos="1560"/>
        </w:tabs>
        <w:spacing w:line="360" w:lineRule="auto"/>
        <w:jc w:val="both"/>
        <w:rPr>
          <w:rFonts w:ascii="Arial" w:hAnsi="Arial" w:cs="Arial"/>
          <w:color w:val="auto"/>
        </w:rPr>
      </w:pPr>
      <w:r w:rsidRPr="00A01007">
        <w:rPr>
          <w:rFonts w:ascii="Arial" w:hAnsi="Arial" w:cs="Arial"/>
          <w:color w:val="auto"/>
        </w:rPr>
        <w:t>A comissão se reunirá</w:t>
      </w:r>
      <w:r>
        <w:rPr>
          <w:rFonts w:ascii="Arial" w:hAnsi="Arial" w:cs="Arial"/>
          <w:color w:val="auto"/>
        </w:rPr>
        <w:t xml:space="preserve"> trimestralmente</w:t>
      </w:r>
      <w:r w:rsidRPr="00A01007">
        <w:rPr>
          <w:rFonts w:ascii="Arial" w:hAnsi="Arial" w:cs="Arial"/>
          <w:color w:val="auto"/>
        </w:rPr>
        <w:t xml:space="preserve"> para avaliar os documentos descritos no </w:t>
      </w:r>
      <w:r w:rsidRPr="00EF0286">
        <w:rPr>
          <w:rFonts w:ascii="Arial" w:hAnsi="Arial" w:cs="Arial"/>
          <w:b/>
          <w:i/>
          <w:color w:val="auto"/>
        </w:rPr>
        <w:t>subitem</w:t>
      </w:r>
      <w:r w:rsidRPr="00A01007">
        <w:rPr>
          <w:rFonts w:ascii="Arial" w:hAnsi="Arial" w:cs="Arial"/>
          <w:color w:val="auto"/>
        </w:rPr>
        <w:t xml:space="preserve"> </w:t>
      </w:r>
      <w:r w:rsidRPr="00EF0286">
        <w:rPr>
          <w:rFonts w:ascii="Arial" w:hAnsi="Arial" w:cs="Arial"/>
          <w:b/>
          <w:i/>
          <w:color w:val="auto"/>
        </w:rPr>
        <w:t>“</w:t>
      </w:r>
      <w:r>
        <w:rPr>
          <w:rFonts w:ascii="Arial" w:hAnsi="Arial" w:cs="Arial"/>
          <w:b/>
          <w:i/>
          <w:color w:val="auto"/>
        </w:rPr>
        <w:t>4.</w:t>
      </w:r>
      <w:r w:rsidRPr="00EF0286">
        <w:rPr>
          <w:rFonts w:ascii="Arial" w:hAnsi="Arial" w:cs="Arial"/>
          <w:b/>
          <w:i/>
          <w:color w:val="auto"/>
        </w:rPr>
        <w:t>3”</w:t>
      </w:r>
      <w:r w:rsidRPr="00A01007">
        <w:rPr>
          <w:rFonts w:ascii="Arial" w:hAnsi="Arial" w:cs="Arial"/>
          <w:color w:val="auto"/>
        </w:rPr>
        <w:t xml:space="preserve"> do presente anexo</w:t>
      </w:r>
      <w:r>
        <w:rPr>
          <w:rFonts w:ascii="Arial" w:hAnsi="Arial" w:cs="Arial"/>
          <w:color w:val="auto"/>
        </w:rPr>
        <w:t>,</w:t>
      </w:r>
      <w:r w:rsidR="00FB03C9">
        <w:rPr>
          <w:rFonts w:ascii="Arial" w:hAnsi="Arial" w:cs="Arial"/>
          <w:color w:val="auto"/>
        </w:rPr>
        <w:t xml:space="preserve"> bem como</w:t>
      </w:r>
      <w:r>
        <w:rPr>
          <w:rFonts w:ascii="Arial" w:hAnsi="Arial" w:cs="Arial"/>
          <w:color w:val="auto"/>
        </w:rPr>
        <w:t xml:space="preserve"> verifica</w:t>
      </w:r>
      <w:r w:rsidR="00FB03C9">
        <w:rPr>
          <w:rFonts w:ascii="Arial" w:hAnsi="Arial" w:cs="Arial"/>
          <w:color w:val="auto"/>
        </w:rPr>
        <w:t>r,</w:t>
      </w:r>
      <w:r>
        <w:rPr>
          <w:rFonts w:ascii="Arial" w:hAnsi="Arial" w:cs="Arial"/>
          <w:color w:val="auto"/>
        </w:rPr>
        <w:t xml:space="preserve"> principalmente, porém não exclusivamente:</w:t>
      </w:r>
    </w:p>
    <w:p w:rsidR="00CA75AB" w:rsidRDefault="00CA75AB" w:rsidP="00ED2362">
      <w:pPr>
        <w:pStyle w:val="Padro"/>
        <w:numPr>
          <w:ilvl w:val="3"/>
          <w:numId w:val="41"/>
        </w:numPr>
        <w:tabs>
          <w:tab w:val="clear" w:pos="720"/>
          <w:tab w:val="left" w:pos="284"/>
          <w:tab w:val="left" w:pos="1560"/>
        </w:tabs>
        <w:spacing w:line="360" w:lineRule="auto"/>
        <w:jc w:val="both"/>
        <w:rPr>
          <w:rFonts w:ascii="Arial" w:hAnsi="Arial" w:cs="Arial"/>
          <w:color w:val="auto"/>
        </w:rPr>
      </w:pPr>
      <w:r>
        <w:rPr>
          <w:rFonts w:ascii="Arial" w:hAnsi="Arial" w:cs="Arial"/>
          <w:color w:val="auto"/>
        </w:rPr>
        <w:t>A execução do contrato de gestão, o cumprimento das metas e os resultados alcançados pela Organização Social e os cumprimento dos prazos estipulados;</w:t>
      </w:r>
    </w:p>
    <w:p w:rsidR="006947B2" w:rsidRDefault="00DB46C5" w:rsidP="00ED2362">
      <w:pPr>
        <w:pStyle w:val="Padro"/>
        <w:numPr>
          <w:ilvl w:val="3"/>
          <w:numId w:val="41"/>
        </w:numPr>
        <w:tabs>
          <w:tab w:val="clear" w:pos="720"/>
          <w:tab w:val="left" w:pos="1560"/>
          <w:tab w:val="left" w:pos="1985"/>
        </w:tabs>
        <w:spacing w:line="360" w:lineRule="auto"/>
        <w:jc w:val="both"/>
        <w:rPr>
          <w:rFonts w:ascii="Arial" w:hAnsi="Arial" w:cs="Arial"/>
          <w:color w:val="auto"/>
        </w:rPr>
      </w:pPr>
      <w:r>
        <w:rPr>
          <w:rFonts w:ascii="Arial" w:hAnsi="Arial" w:cs="Arial"/>
          <w:color w:val="auto"/>
        </w:rPr>
        <w:t>As informações contidas no Extrato de Execução Físico e Financeira do período, cruzando informações com os sistemas, prestações de contas mensais e demais documentos que possam subsidiar a analise, a fim de afastar irregularidades e apurar se as informações apresentadas estão corretas;</w:t>
      </w:r>
    </w:p>
    <w:p w:rsidR="006947B2" w:rsidRDefault="006947B2" w:rsidP="00ED2362">
      <w:pPr>
        <w:pStyle w:val="Padro"/>
        <w:numPr>
          <w:ilvl w:val="3"/>
          <w:numId w:val="41"/>
        </w:numPr>
        <w:tabs>
          <w:tab w:val="clear" w:pos="720"/>
          <w:tab w:val="left" w:pos="1985"/>
        </w:tabs>
        <w:spacing w:line="360" w:lineRule="auto"/>
        <w:jc w:val="both"/>
        <w:rPr>
          <w:rFonts w:ascii="Arial" w:hAnsi="Arial" w:cs="Arial"/>
          <w:color w:val="auto"/>
        </w:rPr>
      </w:pPr>
      <w:r>
        <w:rPr>
          <w:rFonts w:ascii="Arial" w:hAnsi="Arial" w:cs="Arial"/>
          <w:color w:val="auto"/>
        </w:rPr>
        <w:t xml:space="preserve">Se a Organização Social está em dia com os tributos devidos, através de confirmação de autenticidade das certidões apresentadas conforme </w:t>
      </w:r>
      <w:r w:rsidRPr="00DB46C5">
        <w:rPr>
          <w:rFonts w:ascii="Arial" w:hAnsi="Arial" w:cs="Arial"/>
          <w:b/>
          <w:i/>
          <w:color w:val="auto"/>
        </w:rPr>
        <w:t>item “</w:t>
      </w:r>
      <w:r w:rsidR="00DB46C5" w:rsidRPr="00DB46C5">
        <w:rPr>
          <w:rFonts w:ascii="Arial" w:hAnsi="Arial" w:cs="Arial"/>
          <w:b/>
          <w:i/>
          <w:color w:val="auto"/>
        </w:rPr>
        <w:t>4.</w:t>
      </w:r>
      <w:r w:rsidRPr="00DB46C5">
        <w:rPr>
          <w:rFonts w:ascii="Arial" w:hAnsi="Arial" w:cs="Arial"/>
          <w:b/>
          <w:i/>
          <w:color w:val="auto"/>
        </w:rPr>
        <w:t>3”</w:t>
      </w:r>
      <w:r>
        <w:rPr>
          <w:rFonts w:ascii="Arial" w:hAnsi="Arial" w:cs="Arial"/>
          <w:color w:val="auto"/>
        </w:rPr>
        <w:t xml:space="preserve"> deste anexo;</w:t>
      </w:r>
    </w:p>
    <w:p w:rsidR="00DB46C5" w:rsidRDefault="00DB46C5" w:rsidP="00ED2362">
      <w:pPr>
        <w:pStyle w:val="Padro"/>
        <w:numPr>
          <w:ilvl w:val="3"/>
          <w:numId w:val="41"/>
        </w:numPr>
        <w:tabs>
          <w:tab w:val="clear" w:pos="720"/>
          <w:tab w:val="left" w:pos="1985"/>
        </w:tabs>
        <w:spacing w:line="360" w:lineRule="auto"/>
        <w:jc w:val="both"/>
        <w:rPr>
          <w:rFonts w:ascii="Arial" w:hAnsi="Arial" w:cs="Arial"/>
          <w:color w:val="auto"/>
        </w:rPr>
      </w:pPr>
      <w:r>
        <w:rPr>
          <w:rFonts w:ascii="Arial" w:hAnsi="Arial" w:cs="Arial"/>
          <w:color w:val="auto"/>
        </w:rPr>
        <w:t>A saúde financeira da Organização Social, através de análise do balancete contábil analítico do período;</w:t>
      </w:r>
    </w:p>
    <w:p w:rsidR="00DB46C5" w:rsidRDefault="00DB46C5" w:rsidP="00ED2362">
      <w:pPr>
        <w:pStyle w:val="Padro"/>
        <w:numPr>
          <w:ilvl w:val="3"/>
          <w:numId w:val="41"/>
        </w:numPr>
        <w:tabs>
          <w:tab w:val="clear" w:pos="720"/>
          <w:tab w:val="left" w:pos="1985"/>
        </w:tabs>
        <w:spacing w:line="360" w:lineRule="auto"/>
        <w:jc w:val="both"/>
        <w:rPr>
          <w:rFonts w:ascii="Arial" w:hAnsi="Arial" w:cs="Arial"/>
          <w:color w:val="auto"/>
        </w:rPr>
      </w:pPr>
      <w:r>
        <w:rPr>
          <w:rFonts w:ascii="Arial" w:hAnsi="Arial" w:cs="Arial"/>
          <w:color w:val="auto"/>
        </w:rPr>
        <w:t>O cumprimento do disposto no Artigo 39º do Decreto Municipal nº 5.009/2016, quanto à aplicação dos recursos</w:t>
      </w:r>
      <w:r w:rsidR="005732AD">
        <w:rPr>
          <w:rFonts w:ascii="Arial" w:hAnsi="Arial" w:cs="Arial"/>
          <w:color w:val="auto"/>
        </w:rPr>
        <w:t xml:space="preserve"> não utilizados no período de 30 (trinta) dias da sua liberação.</w:t>
      </w:r>
      <w:r>
        <w:rPr>
          <w:rFonts w:ascii="Arial" w:hAnsi="Arial" w:cs="Arial"/>
          <w:color w:val="auto"/>
        </w:rPr>
        <w:t xml:space="preserve"> </w:t>
      </w:r>
    </w:p>
    <w:p w:rsidR="005732AD" w:rsidRDefault="006947B2" w:rsidP="00ED2362">
      <w:pPr>
        <w:pStyle w:val="Padro"/>
        <w:numPr>
          <w:ilvl w:val="2"/>
          <w:numId w:val="41"/>
        </w:numPr>
        <w:tabs>
          <w:tab w:val="clear" w:pos="720"/>
          <w:tab w:val="left" w:pos="142"/>
          <w:tab w:val="left" w:pos="1560"/>
        </w:tabs>
        <w:spacing w:line="360" w:lineRule="auto"/>
        <w:jc w:val="both"/>
        <w:rPr>
          <w:rFonts w:ascii="Arial" w:hAnsi="Arial" w:cs="Arial"/>
          <w:color w:val="auto"/>
        </w:rPr>
      </w:pPr>
      <w:r>
        <w:rPr>
          <w:rFonts w:ascii="Arial" w:hAnsi="Arial" w:cs="Arial"/>
          <w:color w:val="auto"/>
        </w:rPr>
        <w:t xml:space="preserve">Constatados indícios de irregularidade ou fraude, bem como a falta de comprovação de alguma </w:t>
      </w:r>
      <w:r w:rsidR="005732AD">
        <w:rPr>
          <w:rFonts w:ascii="Arial" w:hAnsi="Arial" w:cs="Arial"/>
          <w:color w:val="auto"/>
        </w:rPr>
        <w:t>natureza</w:t>
      </w:r>
      <w:r>
        <w:rPr>
          <w:rFonts w:ascii="Arial" w:hAnsi="Arial" w:cs="Arial"/>
          <w:color w:val="auto"/>
        </w:rPr>
        <w:t xml:space="preserve">, após analise da </w:t>
      </w:r>
      <w:r w:rsidR="005732AD">
        <w:rPr>
          <w:rFonts w:ascii="Arial" w:hAnsi="Arial" w:cs="Arial"/>
          <w:color w:val="auto"/>
        </w:rPr>
        <w:t>prestação de contas trimestral, a</w:t>
      </w:r>
      <w:r>
        <w:rPr>
          <w:rFonts w:ascii="Arial" w:hAnsi="Arial" w:cs="Arial"/>
          <w:color w:val="auto"/>
        </w:rPr>
        <w:t xml:space="preserve"> Comissão</w:t>
      </w:r>
      <w:r w:rsidR="005732AD">
        <w:rPr>
          <w:rFonts w:ascii="Arial" w:hAnsi="Arial" w:cs="Arial"/>
          <w:color w:val="auto"/>
        </w:rPr>
        <w:t xml:space="preserve"> registrará</w:t>
      </w:r>
      <w:r>
        <w:rPr>
          <w:rFonts w:ascii="Arial" w:hAnsi="Arial" w:cs="Arial"/>
          <w:color w:val="auto"/>
        </w:rPr>
        <w:t xml:space="preserve"> na ata da reunião </w:t>
      </w:r>
      <w:r w:rsidR="005732AD">
        <w:rPr>
          <w:rFonts w:ascii="Arial" w:hAnsi="Arial" w:cs="Arial"/>
          <w:color w:val="auto"/>
        </w:rPr>
        <w:t>da referida prestação de contas.</w:t>
      </w:r>
    </w:p>
    <w:p w:rsidR="005732AD" w:rsidRDefault="005732AD" w:rsidP="00ED2362">
      <w:pPr>
        <w:pStyle w:val="Padro"/>
        <w:numPr>
          <w:ilvl w:val="3"/>
          <w:numId w:val="41"/>
        </w:numPr>
        <w:tabs>
          <w:tab w:val="clear" w:pos="720"/>
          <w:tab w:val="left" w:pos="142"/>
          <w:tab w:val="left" w:pos="1560"/>
        </w:tabs>
        <w:spacing w:line="360" w:lineRule="auto"/>
        <w:jc w:val="both"/>
        <w:rPr>
          <w:rFonts w:ascii="Arial" w:hAnsi="Arial" w:cs="Arial"/>
          <w:color w:val="auto"/>
        </w:rPr>
      </w:pPr>
      <w:r>
        <w:rPr>
          <w:rFonts w:ascii="Arial" w:hAnsi="Arial" w:cs="Arial"/>
          <w:color w:val="auto"/>
        </w:rPr>
        <w:t xml:space="preserve">A Comissão convocará a Organização Social para prestação de esclarecimentos, sendo lavrada ata de tal reunião, podendo a comissão acatar </w:t>
      </w:r>
      <w:r w:rsidR="00FB03C9">
        <w:rPr>
          <w:rFonts w:ascii="Arial" w:hAnsi="Arial" w:cs="Arial"/>
          <w:color w:val="auto"/>
        </w:rPr>
        <w:t xml:space="preserve">ou não </w:t>
      </w:r>
      <w:r>
        <w:rPr>
          <w:rFonts w:ascii="Arial" w:hAnsi="Arial" w:cs="Arial"/>
          <w:color w:val="auto"/>
        </w:rPr>
        <w:t>as devidas justificativas</w:t>
      </w:r>
      <w:r w:rsidR="005A1F89">
        <w:rPr>
          <w:rFonts w:ascii="Arial" w:hAnsi="Arial" w:cs="Arial"/>
          <w:color w:val="auto"/>
        </w:rPr>
        <w:t xml:space="preserve"> e/ou </w:t>
      </w:r>
      <w:r w:rsidR="005A1F89">
        <w:rPr>
          <w:rFonts w:ascii="Arial" w:hAnsi="Arial" w:cs="Arial"/>
          <w:color w:val="auto"/>
        </w:rPr>
        <w:lastRenderedPageBreak/>
        <w:t>complemento de informações</w:t>
      </w:r>
      <w:r>
        <w:rPr>
          <w:rFonts w:ascii="Arial" w:hAnsi="Arial" w:cs="Arial"/>
          <w:color w:val="auto"/>
        </w:rPr>
        <w:t>,</w:t>
      </w:r>
      <w:r w:rsidR="00296994">
        <w:rPr>
          <w:rFonts w:ascii="Arial" w:hAnsi="Arial" w:cs="Arial"/>
          <w:color w:val="auto"/>
        </w:rPr>
        <w:t xml:space="preserve"> remetendo o caso ao Secretário Municipal de Saúde para julgamento</w:t>
      </w:r>
      <w:r w:rsidR="005A1F89">
        <w:rPr>
          <w:rFonts w:ascii="Arial" w:hAnsi="Arial" w:cs="Arial"/>
          <w:color w:val="auto"/>
        </w:rPr>
        <w:t>.</w:t>
      </w:r>
    </w:p>
    <w:p w:rsidR="00296994" w:rsidRDefault="00296994" w:rsidP="00ED2362">
      <w:pPr>
        <w:pStyle w:val="Padro"/>
        <w:numPr>
          <w:ilvl w:val="3"/>
          <w:numId w:val="41"/>
        </w:numPr>
        <w:tabs>
          <w:tab w:val="clear" w:pos="720"/>
          <w:tab w:val="left" w:pos="142"/>
          <w:tab w:val="left" w:pos="1560"/>
        </w:tabs>
        <w:spacing w:line="360" w:lineRule="auto"/>
        <w:jc w:val="both"/>
        <w:rPr>
          <w:rFonts w:ascii="Arial" w:hAnsi="Arial" w:cs="Arial"/>
          <w:color w:val="auto"/>
        </w:rPr>
      </w:pPr>
      <w:r>
        <w:rPr>
          <w:rFonts w:ascii="Arial" w:hAnsi="Arial" w:cs="Arial"/>
          <w:color w:val="auto"/>
        </w:rPr>
        <w:t>Caso persistam os indícios de irregularidades, o caso será remetido à Procuradoria Geral do Município para abertura de processo administrativo para apuração dos fatos.</w:t>
      </w:r>
    </w:p>
    <w:p w:rsidR="00296994" w:rsidRDefault="00296994" w:rsidP="00ED2362">
      <w:pPr>
        <w:pStyle w:val="Padro"/>
        <w:numPr>
          <w:ilvl w:val="3"/>
          <w:numId w:val="41"/>
        </w:numPr>
        <w:tabs>
          <w:tab w:val="clear" w:pos="720"/>
          <w:tab w:val="left" w:pos="142"/>
          <w:tab w:val="left" w:pos="1560"/>
        </w:tabs>
        <w:spacing w:line="360" w:lineRule="auto"/>
        <w:jc w:val="both"/>
        <w:rPr>
          <w:rFonts w:ascii="Arial" w:hAnsi="Arial" w:cs="Arial"/>
          <w:color w:val="auto"/>
        </w:rPr>
      </w:pPr>
      <w:r>
        <w:rPr>
          <w:rFonts w:ascii="Arial" w:hAnsi="Arial" w:cs="Arial"/>
          <w:color w:val="auto"/>
        </w:rPr>
        <w:t>Constatada a irregularidade, a comissão remeterá o caso para o Tribunal de Contas do Estado do Paraná e Ministério Público Estadual, sem prejuízo das sanções contratuais da apuração da irregularidade através do referido processo administrativo.</w:t>
      </w:r>
    </w:p>
    <w:p w:rsidR="00DB73CA" w:rsidRPr="00DB73CA" w:rsidRDefault="00DB73CA" w:rsidP="00ED2362">
      <w:pPr>
        <w:pStyle w:val="Padro"/>
        <w:numPr>
          <w:ilvl w:val="1"/>
          <w:numId w:val="41"/>
        </w:numPr>
        <w:tabs>
          <w:tab w:val="clear" w:pos="720"/>
          <w:tab w:val="left" w:pos="284"/>
        </w:tabs>
        <w:spacing w:line="360" w:lineRule="auto"/>
        <w:jc w:val="both"/>
        <w:rPr>
          <w:rFonts w:ascii="Arial" w:hAnsi="Arial" w:cs="Arial"/>
          <w:color w:val="auto"/>
          <w:u w:val="single"/>
        </w:rPr>
      </w:pPr>
      <w:r w:rsidRPr="00DB73CA">
        <w:rPr>
          <w:rFonts w:ascii="Arial" w:hAnsi="Arial" w:cs="Arial"/>
          <w:color w:val="auto"/>
          <w:u w:val="single"/>
        </w:rPr>
        <w:t>Da Avaliação da Prestação de Contas Consolidada (anual):</w:t>
      </w:r>
    </w:p>
    <w:p w:rsidR="00FB03C9" w:rsidRDefault="00FB03C9" w:rsidP="00ED2362">
      <w:pPr>
        <w:pStyle w:val="Padro"/>
        <w:numPr>
          <w:ilvl w:val="2"/>
          <w:numId w:val="41"/>
        </w:numPr>
        <w:tabs>
          <w:tab w:val="clear" w:pos="720"/>
          <w:tab w:val="left" w:pos="284"/>
          <w:tab w:val="left" w:pos="1560"/>
        </w:tabs>
        <w:spacing w:line="360" w:lineRule="auto"/>
        <w:jc w:val="both"/>
        <w:rPr>
          <w:rFonts w:ascii="Arial" w:hAnsi="Arial" w:cs="Arial"/>
          <w:color w:val="auto"/>
        </w:rPr>
      </w:pPr>
      <w:r w:rsidRPr="00A01007">
        <w:rPr>
          <w:rFonts w:ascii="Arial" w:hAnsi="Arial" w:cs="Arial"/>
          <w:color w:val="auto"/>
        </w:rPr>
        <w:t>A comissão se reunirá</w:t>
      </w:r>
      <w:r>
        <w:rPr>
          <w:rFonts w:ascii="Arial" w:hAnsi="Arial" w:cs="Arial"/>
          <w:color w:val="auto"/>
        </w:rPr>
        <w:t xml:space="preserve"> anualmente</w:t>
      </w:r>
      <w:r w:rsidRPr="00A01007">
        <w:rPr>
          <w:rFonts w:ascii="Arial" w:hAnsi="Arial" w:cs="Arial"/>
          <w:color w:val="auto"/>
        </w:rPr>
        <w:t xml:space="preserve"> para avaliar os documentos descritos no </w:t>
      </w:r>
      <w:r w:rsidRPr="00EF0286">
        <w:rPr>
          <w:rFonts w:ascii="Arial" w:hAnsi="Arial" w:cs="Arial"/>
          <w:b/>
          <w:i/>
          <w:color w:val="auto"/>
        </w:rPr>
        <w:t>subitem</w:t>
      </w:r>
      <w:r w:rsidRPr="00A01007">
        <w:rPr>
          <w:rFonts w:ascii="Arial" w:hAnsi="Arial" w:cs="Arial"/>
          <w:color w:val="auto"/>
        </w:rPr>
        <w:t xml:space="preserve"> </w:t>
      </w:r>
      <w:r w:rsidRPr="00EF0286">
        <w:rPr>
          <w:rFonts w:ascii="Arial" w:hAnsi="Arial" w:cs="Arial"/>
          <w:b/>
          <w:i/>
          <w:color w:val="auto"/>
        </w:rPr>
        <w:t>“</w:t>
      </w:r>
      <w:r>
        <w:rPr>
          <w:rFonts w:ascii="Arial" w:hAnsi="Arial" w:cs="Arial"/>
          <w:b/>
          <w:i/>
          <w:color w:val="auto"/>
        </w:rPr>
        <w:t>4.4</w:t>
      </w:r>
      <w:r w:rsidRPr="00EF0286">
        <w:rPr>
          <w:rFonts w:ascii="Arial" w:hAnsi="Arial" w:cs="Arial"/>
          <w:b/>
          <w:i/>
          <w:color w:val="auto"/>
        </w:rPr>
        <w:t>”</w:t>
      </w:r>
      <w:r w:rsidRPr="00A01007">
        <w:rPr>
          <w:rFonts w:ascii="Arial" w:hAnsi="Arial" w:cs="Arial"/>
          <w:color w:val="auto"/>
        </w:rPr>
        <w:t xml:space="preserve"> do presente anexo</w:t>
      </w:r>
      <w:r>
        <w:rPr>
          <w:rFonts w:ascii="Arial" w:hAnsi="Arial" w:cs="Arial"/>
          <w:color w:val="auto"/>
        </w:rPr>
        <w:t>, bem como verificar, principalmente, porém não exclusivamente:</w:t>
      </w:r>
    </w:p>
    <w:p w:rsidR="00FB03C9" w:rsidRDefault="00FB03C9" w:rsidP="00ED2362">
      <w:pPr>
        <w:pStyle w:val="Padro"/>
        <w:numPr>
          <w:ilvl w:val="3"/>
          <w:numId w:val="41"/>
        </w:numPr>
        <w:tabs>
          <w:tab w:val="clear" w:pos="720"/>
          <w:tab w:val="left" w:pos="1560"/>
          <w:tab w:val="left" w:pos="1985"/>
        </w:tabs>
        <w:spacing w:line="360" w:lineRule="auto"/>
        <w:jc w:val="both"/>
        <w:rPr>
          <w:rFonts w:ascii="Arial" w:hAnsi="Arial" w:cs="Arial"/>
          <w:color w:val="auto"/>
        </w:rPr>
      </w:pPr>
      <w:r>
        <w:rPr>
          <w:rFonts w:ascii="Arial" w:hAnsi="Arial" w:cs="Arial"/>
          <w:color w:val="auto"/>
        </w:rPr>
        <w:t>As informações contidas no Extrato de Execução Físico e Financeira do período, cruzando informações com os sistemas, prestações de contas mensais e trimestrais, bem como demais documentos que possam subsidiar a analise, a fim de afastar irregularidades e apurar se as informações apresentadas estão corretas;</w:t>
      </w:r>
    </w:p>
    <w:p w:rsidR="00FB03C9" w:rsidRDefault="00FB03C9" w:rsidP="00ED2362">
      <w:pPr>
        <w:pStyle w:val="Padro"/>
        <w:numPr>
          <w:ilvl w:val="3"/>
          <w:numId w:val="41"/>
        </w:numPr>
        <w:tabs>
          <w:tab w:val="clear" w:pos="720"/>
          <w:tab w:val="left" w:pos="1985"/>
        </w:tabs>
        <w:spacing w:line="360" w:lineRule="auto"/>
        <w:jc w:val="both"/>
        <w:rPr>
          <w:rFonts w:ascii="Arial" w:hAnsi="Arial" w:cs="Arial"/>
          <w:color w:val="auto"/>
        </w:rPr>
      </w:pPr>
      <w:r>
        <w:rPr>
          <w:rFonts w:ascii="Arial" w:hAnsi="Arial" w:cs="Arial"/>
          <w:color w:val="auto"/>
        </w:rPr>
        <w:t>O cumprimento das metas do Contrato de Gestão e os resultados alcançados pela Organização Social;</w:t>
      </w:r>
    </w:p>
    <w:p w:rsidR="00FB03C9" w:rsidRDefault="00FB03C9" w:rsidP="00ED2362">
      <w:pPr>
        <w:pStyle w:val="Padro"/>
        <w:numPr>
          <w:ilvl w:val="3"/>
          <w:numId w:val="41"/>
        </w:numPr>
        <w:tabs>
          <w:tab w:val="clear" w:pos="720"/>
          <w:tab w:val="left" w:pos="1985"/>
        </w:tabs>
        <w:spacing w:line="360" w:lineRule="auto"/>
        <w:jc w:val="both"/>
        <w:rPr>
          <w:rFonts w:ascii="Arial" w:hAnsi="Arial" w:cs="Arial"/>
          <w:color w:val="auto"/>
        </w:rPr>
      </w:pPr>
      <w:r>
        <w:rPr>
          <w:rFonts w:ascii="Arial" w:hAnsi="Arial" w:cs="Arial"/>
          <w:color w:val="auto"/>
        </w:rPr>
        <w:t xml:space="preserve">Se a Organização Social está em dia com os tributos devidos, através de confirmação de autenticidade das certidões apresentadas conforme </w:t>
      </w:r>
      <w:r w:rsidRPr="00DB46C5">
        <w:rPr>
          <w:rFonts w:ascii="Arial" w:hAnsi="Arial" w:cs="Arial"/>
          <w:b/>
          <w:i/>
          <w:color w:val="auto"/>
        </w:rPr>
        <w:t>item “4.</w:t>
      </w:r>
      <w:r w:rsidR="0084631B">
        <w:rPr>
          <w:rFonts w:ascii="Arial" w:hAnsi="Arial" w:cs="Arial"/>
          <w:b/>
          <w:i/>
          <w:color w:val="auto"/>
        </w:rPr>
        <w:t>4</w:t>
      </w:r>
      <w:r w:rsidRPr="00DB46C5">
        <w:rPr>
          <w:rFonts w:ascii="Arial" w:hAnsi="Arial" w:cs="Arial"/>
          <w:b/>
          <w:i/>
          <w:color w:val="auto"/>
        </w:rPr>
        <w:t>”</w:t>
      </w:r>
      <w:r>
        <w:rPr>
          <w:rFonts w:ascii="Arial" w:hAnsi="Arial" w:cs="Arial"/>
          <w:color w:val="auto"/>
        </w:rPr>
        <w:t xml:space="preserve"> deste anexo;</w:t>
      </w:r>
    </w:p>
    <w:p w:rsidR="00FB03C9" w:rsidRDefault="00FB03C9" w:rsidP="00ED2362">
      <w:pPr>
        <w:pStyle w:val="Padro"/>
        <w:numPr>
          <w:ilvl w:val="3"/>
          <w:numId w:val="41"/>
        </w:numPr>
        <w:tabs>
          <w:tab w:val="clear" w:pos="720"/>
          <w:tab w:val="left" w:pos="1985"/>
        </w:tabs>
        <w:spacing w:line="360" w:lineRule="auto"/>
        <w:jc w:val="both"/>
        <w:rPr>
          <w:rFonts w:ascii="Arial" w:hAnsi="Arial" w:cs="Arial"/>
          <w:color w:val="auto"/>
        </w:rPr>
      </w:pPr>
      <w:r>
        <w:rPr>
          <w:rFonts w:ascii="Arial" w:hAnsi="Arial" w:cs="Arial"/>
          <w:color w:val="auto"/>
        </w:rPr>
        <w:t xml:space="preserve">A saúde financeira da Organização Social, através de análise do </w:t>
      </w:r>
      <w:r w:rsidR="0084631B">
        <w:rPr>
          <w:rFonts w:ascii="Arial" w:hAnsi="Arial" w:cs="Arial"/>
          <w:color w:val="auto"/>
        </w:rPr>
        <w:t>balanço patrimonial</w:t>
      </w:r>
      <w:r>
        <w:rPr>
          <w:rFonts w:ascii="Arial" w:hAnsi="Arial" w:cs="Arial"/>
          <w:color w:val="auto"/>
        </w:rPr>
        <w:t xml:space="preserve"> do período;</w:t>
      </w:r>
    </w:p>
    <w:p w:rsidR="00FB03C9" w:rsidRDefault="00FB03C9" w:rsidP="00ED2362">
      <w:pPr>
        <w:pStyle w:val="Padro"/>
        <w:numPr>
          <w:ilvl w:val="3"/>
          <w:numId w:val="41"/>
        </w:numPr>
        <w:tabs>
          <w:tab w:val="clear" w:pos="720"/>
          <w:tab w:val="left" w:pos="1985"/>
        </w:tabs>
        <w:spacing w:line="360" w:lineRule="auto"/>
        <w:jc w:val="both"/>
        <w:rPr>
          <w:rFonts w:ascii="Arial" w:hAnsi="Arial" w:cs="Arial"/>
          <w:color w:val="auto"/>
        </w:rPr>
      </w:pPr>
      <w:r>
        <w:rPr>
          <w:rFonts w:ascii="Arial" w:hAnsi="Arial" w:cs="Arial"/>
          <w:color w:val="auto"/>
        </w:rPr>
        <w:t xml:space="preserve">O cumprimento do disposto no Artigo 39º do Decreto Municipal nº 5.009/2016, quanto à aplicação dos recursos não utilizados no período de 30 (trinta) dias da sua liberação. </w:t>
      </w:r>
    </w:p>
    <w:p w:rsidR="00296994" w:rsidRDefault="00296994" w:rsidP="00ED2362">
      <w:pPr>
        <w:pStyle w:val="Padro"/>
        <w:numPr>
          <w:ilvl w:val="2"/>
          <w:numId w:val="41"/>
        </w:numPr>
        <w:tabs>
          <w:tab w:val="clear" w:pos="720"/>
          <w:tab w:val="left" w:pos="142"/>
          <w:tab w:val="left" w:pos="1560"/>
        </w:tabs>
        <w:spacing w:line="360" w:lineRule="auto"/>
        <w:jc w:val="both"/>
        <w:rPr>
          <w:rFonts w:ascii="Arial" w:hAnsi="Arial" w:cs="Arial"/>
          <w:color w:val="auto"/>
        </w:rPr>
      </w:pPr>
      <w:r>
        <w:rPr>
          <w:rFonts w:ascii="Arial" w:hAnsi="Arial" w:cs="Arial"/>
          <w:color w:val="auto"/>
        </w:rPr>
        <w:lastRenderedPageBreak/>
        <w:t xml:space="preserve">Constatados indícios de irregularidade ou fraude, bem como a falta de comprovação de alguma natureza, após analise da prestação de contas </w:t>
      </w:r>
      <w:r w:rsidR="002252CC">
        <w:rPr>
          <w:rFonts w:ascii="Arial" w:hAnsi="Arial" w:cs="Arial"/>
          <w:color w:val="auto"/>
        </w:rPr>
        <w:t>anual</w:t>
      </w:r>
      <w:r>
        <w:rPr>
          <w:rFonts w:ascii="Arial" w:hAnsi="Arial" w:cs="Arial"/>
          <w:color w:val="auto"/>
        </w:rPr>
        <w:t>, a Comissão registrará na ata da reunião da referida prestação de contas.</w:t>
      </w:r>
    </w:p>
    <w:p w:rsidR="00296994" w:rsidRDefault="00296994" w:rsidP="00ED2362">
      <w:pPr>
        <w:pStyle w:val="Padro"/>
        <w:numPr>
          <w:ilvl w:val="3"/>
          <w:numId w:val="41"/>
        </w:numPr>
        <w:tabs>
          <w:tab w:val="clear" w:pos="720"/>
          <w:tab w:val="left" w:pos="142"/>
          <w:tab w:val="left" w:pos="1560"/>
        </w:tabs>
        <w:spacing w:line="360" w:lineRule="auto"/>
        <w:jc w:val="both"/>
        <w:rPr>
          <w:rFonts w:ascii="Arial" w:hAnsi="Arial" w:cs="Arial"/>
          <w:color w:val="auto"/>
        </w:rPr>
      </w:pPr>
      <w:r>
        <w:rPr>
          <w:rFonts w:ascii="Arial" w:hAnsi="Arial" w:cs="Arial"/>
          <w:color w:val="auto"/>
        </w:rPr>
        <w:t>A Comissão convocará a Organização Social para prestação de esclarecimentos, sendo lavrada ata de tal reunião, podendo a comissão acatar ou não as devidas justificativas e/ou complemento de informações, remetendo o caso ao Secretário Municipal de Saúde para julgamento.</w:t>
      </w:r>
    </w:p>
    <w:p w:rsidR="00296994" w:rsidRDefault="00296994" w:rsidP="00ED2362">
      <w:pPr>
        <w:pStyle w:val="Padro"/>
        <w:numPr>
          <w:ilvl w:val="3"/>
          <w:numId w:val="41"/>
        </w:numPr>
        <w:tabs>
          <w:tab w:val="clear" w:pos="720"/>
          <w:tab w:val="left" w:pos="142"/>
          <w:tab w:val="left" w:pos="1560"/>
        </w:tabs>
        <w:spacing w:line="360" w:lineRule="auto"/>
        <w:jc w:val="both"/>
        <w:rPr>
          <w:rFonts w:ascii="Arial" w:hAnsi="Arial" w:cs="Arial"/>
          <w:color w:val="auto"/>
        </w:rPr>
      </w:pPr>
      <w:r>
        <w:rPr>
          <w:rFonts w:ascii="Arial" w:hAnsi="Arial" w:cs="Arial"/>
          <w:color w:val="auto"/>
        </w:rPr>
        <w:t>Caso persistam os indícios de irregularidades, o caso será remetido à Procuradoria Geral do Município para abertura de processo administrativo para apuração dos fatos.</w:t>
      </w:r>
    </w:p>
    <w:p w:rsidR="00296994" w:rsidRDefault="00296994" w:rsidP="00ED2362">
      <w:pPr>
        <w:pStyle w:val="Padro"/>
        <w:numPr>
          <w:ilvl w:val="3"/>
          <w:numId w:val="41"/>
        </w:numPr>
        <w:tabs>
          <w:tab w:val="clear" w:pos="720"/>
          <w:tab w:val="left" w:pos="142"/>
          <w:tab w:val="left" w:pos="1560"/>
        </w:tabs>
        <w:spacing w:line="360" w:lineRule="auto"/>
        <w:jc w:val="both"/>
        <w:rPr>
          <w:rFonts w:ascii="Arial" w:hAnsi="Arial" w:cs="Arial"/>
          <w:color w:val="auto"/>
        </w:rPr>
      </w:pPr>
      <w:r>
        <w:rPr>
          <w:rFonts w:ascii="Arial" w:hAnsi="Arial" w:cs="Arial"/>
          <w:color w:val="auto"/>
        </w:rPr>
        <w:t>Constatada a irregularidade, a comissão remeterá o caso para o Tribunal de Contas do Estado do Paraná e Ministério Público Estadual, sem prejuízo das sanções contratuais da apuração da irregularidade através do referido processo administrativo.</w:t>
      </w:r>
    </w:p>
    <w:p w:rsidR="00EF3731" w:rsidRPr="00EF3731" w:rsidRDefault="00EF3731" w:rsidP="00EF3731">
      <w:pPr>
        <w:pStyle w:val="Padro"/>
        <w:numPr>
          <w:ilvl w:val="1"/>
          <w:numId w:val="41"/>
        </w:numPr>
        <w:tabs>
          <w:tab w:val="clear" w:pos="720"/>
          <w:tab w:val="left" w:pos="1418"/>
        </w:tabs>
        <w:spacing w:line="360" w:lineRule="auto"/>
        <w:ind w:left="1418" w:hanging="1058"/>
        <w:jc w:val="both"/>
        <w:rPr>
          <w:rFonts w:ascii="Arial" w:hAnsi="Arial" w:cs="Arial"/>
          <w:b/>
          <w:color w:val="auto"/>
          <w:u w:val="single"/>
        </w:rPr>
      </w:pPr>
      <w:r w:rsidRPr="00EF3731">
        <w:rPr>
          <w:rFonts w:ascii="Arial" w:hAnsi="Arial" w:cs="Arial"/>
          <w:b/>
          <w:color w:val="auto"/>
          <w:u w:val="single"/>
        </w:rPr>
        <w:t>São Ferramentas de Fiscalização:</w:t>
      </w:r>
    </w:p>
    <w:p w:rsidR="00EF3731" w:rsidRDefault="00EF3731" w:rsidP="00122481">
      <w:pPr>
        <w:pStyle w:val="Padro"/>
        <w:numPr>
          <w:ilvl w:val="2"/>
          <w:numId w:val="41"/>
        </w:numPr>
        <w:tabs>
          <w:tab w:val="clear" w:pos="720"/>
          <w:tab w:val="left" w:pos="1560"/>
        </w:tabs>
        <w:spacing w:line="360" w:lineRule="auto"/>
        <w:ind w:left="1560" w:hanging="840"/>
        <w:jc w:val="both"/>
        <w:rPr>
          <w:rFonts w:ascii="Arial" w:hAnsi="Arial" w:cs="Arial"/>
          <w:color w:val="auto"/>
          <w:u w:val="single"/>
        </w:rPr>
      </w:pPr>
      <w:r w:rsidRPr="00EF3731">
        <w:rPr>
          <w:rFonts w:ascii="Arial" w:hAnsi="Arial" w:cs="Arial"/>
          <w:color w:val="auto"/>
          <w:u w:val="single"/>
        </w:rPr>
        <w:t>O Software de Gestão em Saúde utilizado pelo município, o qual será disponibilizado acesso à Entidade gerenciadora da UPA;</w:t>
      </w:r>
    </w:p>
    <w:p w:rsidR="00122481" w:rsidRPr="00EF3731" w:rsidRDefault="00122481" w:rsidP="00122481">
      <w:pPr>
        <w:pStyle w:val="Padro"/>
        <w:numPr>
          <w:ilvl w:val="2"/>
          <w:numId w:val="41"/>
        </w:numPr>
        <w:tabs>
          <w:tab w:val="clear" w:pos="720"/>
          <w:tab w:val="left" w:pos="1560"/>
        </w:tabs>
        <w:spacing w:line="360" w:lineRule="auto"/>
        <w:ind w:left="1560" w:hanging="840"/>
        <w:jc w:val="both"/>
        <w:rPr>
          <w:rFonts w:ascii="Arial" w:hAnsi="Arial" w:cs="Arial"/>
          <w:color w:val="auto"/>
          <w:u w:val="single"/>
        </w:rPr>
      </w:pPr>
      <w:r>
        <w:rPr>
          <w:rFonts w:ascii="Arial" w:hAnsi="Arial" w:cs="Arial"/>
          <w:color w:val="auto"/>
          <w:u w:val="single"/>
        </w:rPr>
        <w:t>Demais softwares de controle fornecidos pelos Governos Federal e Estadual;</w:t>
      </w:r>
    </w:p>
    <w:p w:rsidR="00EF3731" w:rsidRPr="00EF3731" w:rsidRDefault="00EF3731" w:rsidP="00122481">
      <w:pPr>
        <w:pStyle w:val="Padro"/>
        <w:numPr>
          <w:ilvl w:val="2"/>
          <w:numId w:val="41"/>
        </w:numPr>
        <w:tabs>
          <w:tab w:val="clear" w:pos="720"/>
          <w:tab w:val="left" w:pos="1560"/>
        </w:tabs>
        <w:spacing w:line="360" w:lineRule="auto"/>
        <w:ind w:left="1560" w:hanging="840"/>
        <w:jc w:val="both"/>
        <w:rPr>
          <w:rFonts w:ascii="Arial" w:hAnsi="Arial" w:cs="Arial"/>
          <w:color w:val="auto"/>
          <w:u w:val="single"/>
        </w:rPr>
      </w:pPr>
      <w:r w:rsidRPr="00EF3731">
        <w:rPr>
          <w:rFonts w:ascii="Arial" w:hAnsi="Arial" w:cs="Arial"/>
          <w:color w:val="auto"/>
          <w:u w:val="single"/>
        </w:rPr>
        <w:t>Ferramentas de entrevista</w:t>
      </w:r>
      <w:r w:rsidR="00122481">
        <w:rPr>
          <w:rFonts w:ascii="Arial" w:hAnsi="Arial" w:cs="Arial"/>
          <w:color w:val="auto"/>
          <w:u w:val="single"/>
        </w:rPr>
        <w:t>, depoimentos</w:t>
      </w:r>
      <w:r w:rsidRPr="00EF3731">
        <w:rPr>
          <w:rFonts w:ascii="Arial" w:hAnsi="Arial" w:cs="Arial"/>
          <w:color w:val="auto"/>
          <w:u w:val="single"/>
        </w:rPr>
        <w:t xml:space="preserve"> e pesquisa de satisfação com o usuário do serviço;</w:t>
      </w:r>
    </w:p>
    <w:p w:rsidR="00EF3731" w:rsidRDefault="00EF3731" w:rsidP="00122481">
      <w:pPr>
        <w:pStyle w:val="Padro"/>
        <w:numPr>
          <w:ilvl w:val="2"/>
          <w:numId w:val="41"/>
        </w:numPr>
        <w:tabs>
          <w:tab w:val="clear" w:pos="720"/>
          <w:tab w:val="left" w:pos="1560"/>
        </w:tabs>
        <w:spacing w:line="360" w:lineRule="auto"/>
        <w:ind w:left="1560" w:hanging="840"/>
        <w:jc w:val="both"/>
        <w:rPr>
          <w:rFonts w:ascii="Arial" w:hAnsi="Arial" w:cs="Arial"/>
          <w:color w:val="auto"/>
          <w:u w:val="single"/>
        </w:rPr>
      </w:pPr>
      <w:r>
        <w:rPr>
          <w:rFonts w:ascii="Arial" w:hAnsi="Arial" w:cs="Arial"/>
          <w:color w:val="auto"/>
          <w:u w:val="single"/>
        </w:rPr>
        <w:t xml:space="preserve">As </w:t>
      </w:r>
      <w:r w:rsidR="00A269C4">
        <w:rPr>
          <w:rFonts w:ascii="Arial" w:hAnsi="Arial" w:cs="Arial"/>
          <w:color w:val="auto"/>
          <w:u w:val="single"/>
        </w:rPr>
        <w:t xml:space="preserve">Vigilâncias </w:t>
      </w:r>
      <w:r>
        <w:rPr>
          <w:rFonts w:ascii="Arial" w:hAnsi="Arial" w:cs="Arial"/>
          <w:color w:val="auto"/>
          <w:u w:val="single"/>
        </w:rPr>
        <w:t xml:space="preserve">em saúde do </w:t>
      </w:r>
      <w:r w:rsidR="00A269C4">
        <w:rPr>
          <w:rFonts w:ascii="Arial" w:hAnsi="Arial" w:cs="Arial"/>
          <w:color w:val="auto"/>
          <w:u w:val="single"/>
        </w:rPr>
        <w:t>Município</w:t>
      </w:r>
      <w:r>
        <w:rPr>
          <w:rFonts w:ascii="Arial" w:hAnsi="Arial" w:cs="Arial"/>
          <w:color w:val="auto"/>
          <w:u w:val="single"/>
        </w:rPr>
        <w:t>, sendo a Vigilância Sanitária, Vigilância Epidemiológica, Vigilância Ambiental e Vigilância em Saúde do Trabalhador;</w:t>
      </w:r>
    </w:p>
    <w:p w:rsidR="00EF3731" w:rsidRDefault="00EF3731" w:rsidP="00122481">
      <w:pPr>
        <w:pStyle w:val="Padro"/>
        <w:numPr>
          <w:ilvl w:val="2"/>
          <w:numId w:val="41"/>
        </w:numPr>
        <w:tabs>
          <w:tab w:val="clear" w:pos="720"/>
          <w:tab w:val="left" w:pos="1560"/>
        </w:tabs>
        <w:spacing w:line="360" w:lineRule="auto"/>
        <w:ind w:left="1560" w:hanging="840"/>
        <w:jc w:val="both"/>
        <w:rPr>
          <w:rFonts w:ascii="Arial" w:hAnsi="Arial" w:cs="Arial"/>
          <w:color w:val="auto"/>
          <w:u w:val="single"/>
        </w:rPr>
      </w:pPr>
      <w:r>
        <w:rPr>
          <w:rFonts w:ascii="Arial" w:hAnsi="Arial" w:cs="Arial"/>
          <w:color w:val="auto"/>
          <w:u w:val="single"/>
        </w:rPr>
        <w:t>Os departamentos técnicos da Secretaria de Saúde e as qualificações profissio</w:t>
      </w:r>
      <w:r w:rsidR="00A269C4">
        <w:rPr>
          <w:rFonts w:ascii="Arial" w:hAnsi="Arial" w:cs="Arial"/>
          <w:color w:val="auto"/>
          <w:u w:val="single"/>
        </w:rPr>
        <w:t>nais das equipes que os compõem;</w:t>
      </w:r>
    </w:p>
    <w:p w:rsidR="00A269C4" w:rsidRDefault="00A269C4" w:rsidP="00A269C4">
      <w:pPr>
        <w:pStyle w:val="Padro"/>
        <w:numPr>
          <w:ilvl w:val="2"/>
          <w:numId w:val="41"/>
        </w:numPr>
        <w:tabs>
          <w:tab w:val="clear" w:pos="720"/>
          <w:tab w:val="left" w:pos="1560"/>
        </w:tabs>
        <w:spacing w:line="360" w:lineRule="auto"/>
        <w:jc w:val="both"/>
        <w:rPr>
          <w:rFonts w:ascii="Arial" w:hAnsi="Arial" w:cs="Arial"/>
          <w:color w:val="auto"/>
          <w:u w:val="single"/>
        </w:rPr>
      </w:pPr>
      <w:r>
        <w:rPr>
          <w:rFonts w:ascii="Arial" w:hAnsi="Arial" w:cs="Arial"/>
          <w:color w:val="auto"/>
          <w:u w:val="single"/>
        </w:rPr>
        <w:lastRenderedPageBreak/>
        <w:t>Auditoria da Secretaria de Saúde;</w:t>
      </w:r>
    </w:p>
    <w:p w:rsidR="00EF3731" w:rsidRDefault="00122481" w:rsidP="00EF3731">
      <w:pPr>
        <w:pStyle w:val="Padro"/>
        <w:numPr>
          <w:ilvl w:val="2"/>
          <w:numId w:val="41"/>
        </w:numPr>
        <w:tabs>
          <w:tab w:val="clear" w:pos="720"/>
          <w:tab w:val="left" w:pos="1560"/>
        </w:tabs>
        <w:spacing w:line="360" w:lineRule="auto"/>
        <w:jc w:val="both"/>
        <w:rPr>
          <w:rFonts w:ascii="Arial" w:hAnsi="Arial" w:cs="Arial"/>
          <w:color w:val="auto"/>
          <w:u w:val="single"/>
        </w:rPr>
      </w:pPr>
      <w:r>
        <w:rPr>
          <w:rFonts w:ascii="Arial" w:hAnsi="Arial" w:cs="Arial"/>
          <w:color w:val="auto"/>
          <w:u w:val="single"/>
        </w:rPr>
        <w:t>O serviço de ouvidoria da Secretaria de Saúde e da UPA;</w:t>
      </w:r>
    </w:p>
    <w:p w:rsidR="00122481" w:rsidRDefault="00122481" w:rsidP="00EF3731">
      <w:pPr>
        <w:pStyle w:val="Padro"/>
        <w:numPr>
          <w:ilvl w:val="2"/>
          <w:numId w:val="41"/>
        </w:numPr>
        <w:tabs>
          <w:tab w:val="clear" w:pos="720"/>
          <w:tab w:val="left" w:pos="1560"/>
        </w:tabs>
        <w:spacing w:line="360" w:lineRule="auto"/>
        <w:jc w:val="both"/>
        <w:rPr>
          <w:rFonts w:ascii="Arial" w:hAnsi="Arial" w:cs="Arial"/>
          <w:color w:val="auto"/>
          <w:u w:val="single"/>
        </w:rPr>
      </w:pPr>
      <w:r>
        <w:rPr>
          <w:rFonts w:ascii="Arial" w:hAnsi="Arial" w:cs="Arial"/>
          <w:color w:val="auto"/>
          <w:u w:val="single"/>
        </w:rPr>
        <w:t>Documentos emitidos pela Organização Social e Município;</w:t>
      </w:r>
    </w:p>
    <w:p w:rsidR="00122481" w:rsidRDefault="00122481" w:rsidP="00EF3731">
      <w:pPr>
        <w:pStyle w:val="Padro"/>
        <w:numPr>
          <w:ilvl w:val="2"/>
          <w:numId w:val="41"/>
        </w:numPr>
        <w:tabs>
          <w:tab w:val="clear" w:pos="720"/>
          <w:tab w:val="left" w:pos="1560"/>
        </w:tabs>
        <w:spacing w:line="360" w:lineRule="auto"/>
        <w:jc w:val="both"/>
        <w:rPr>
          <w:rFonts w:ascii="Arial" w:hAnsi="Arial" w:cs="Arial"/>
          <w:color w:val="auto"/>
          <w:u w:val="single"/>
        </w:rPr>
      </w:pPr>
      <w:r>
        <w:rPr>
          <w:rFonts w:ascii="Arial" w:hAnsi="Arial" w:cs="Arial"/>
          <w:color w:val="auto"/>
          <w:u w:val="single"/>
        </w:rPr>
        <w:t>Visitas “</w:t>
      </w:r>
      <w:r w:rsidRPr="00122481">
        <w:rPr>
          <w:rFonts w:ascii="Arial" w:hAnsi="Arial" w:cs="Arial"/>
          <w:i/>
          <w:color w:val="auto"/>
          <w:u w:val="single"/>
        </w:rPr>
        <w:t>In Loco</w:t>
      </w:r>
      <w:r>
        <w:rPr>
          <w:rFonts w:ascii="Arial" w:hAnsi="Arial" w:cs="Arial"/>
          <w:color w:val="auto"/>
          <w:u w:val="single"/>
        </w:rPr>
        <w:t>”;</w:t>
      </w:r>
    </w:p>
    <w:p w:rsidR="00056A3F" w:rsidRDefault="00056A3F" w:rsidP="00056A3F">
      <w:pPr>
        <w:pStyle w:val="Padro"/>
        <w:numPr>
          <w:ilvl w:val="2"/>
          <w:numId w:val="41"/>
        </w:numPr>
        <w:tabs>
          <w:tab w:val="clear" w:pos="720"/>
          <w:tab w:val="left" w:pos="1701"/>
        </w:tabs>
        <w:spacing w:line="360" w:lineRule="auto"/>
        <w:jc w:val="both"/>
        <w:rPr>
          <w:rFonts w:ascii="Arial" w:hAnsi="Arial" w:cs="Arial"/>
          <w:color w:val="auto"/>
          <w:u w:val="single"/>
        </w:rPr>
      </w:pPr>
      <w:r>
        <w:rPr>
          <w:rFonts w:ascii="Arial" w:hAnsi="Arial" w:cs="Arial"/>
          <w:color w:val="auto"/>
          <w:u w:val="single"/>
        </w:rPr>
        <w:t>Conselhos Regionais e Federais de cada Categoria;</w:t>
      </w:r>
    </w:p>
    <w:p w:rsidR="00056A3F" w:rsidRDefault="00056A3F" w:rsidP="00056A3F">
      <w:pPr>
        <w:pStyle w:val="Padro"/>
        <w:numPr>
          <w:ilvl w:val="2"/>
          <w:numId w:val="41"/>
        </w:numPr>
        <w:tabs>
          <w:tab w:val="clear" w:pos="720"/>
          <w:tab w:val="left" w:pos="1701"/>
        </w:tabs>
        <w:spacing w:line="360" w:lineRule="auto"/>
        <w:jc w:val="both"/>
        <w:rPr>
          <w:rFonts w:ascii="Arial" w:hAnsi="Arial" w:cs="Arial"/>
          <w:color w:val="auto"/>
          <w:u w:val="single"/>
        </w:rPr>
      </w:pPr>
      <w:r>
        <w:rPr>
          <w:rFonts w:ascii="Arial" w:hAnsi="Arial" w:cs="Arial"/>
          <w:color w:val="auto"/>
          <w:u w:val="single"/>
        </w:rPr>
        <w:t>Sindicatos das categorias atuantes na UPA.</w:t>
      </w:r>
    </w:p>
    <w:p w:rsidR="00E416CB" w:rsidRPr="00E416CB" w:rsidRDefault="00E416CB" w:rsidP="00E416CB">
      <w:pPr>
        <w:pStyle w:val="Padro"/>
        <w:tabs>
          <w:tab w:val="clear" w:pos="720"/>
          <w:tab w:val="left" w:pos="142"/>
          <w:tab w:val="left" w:pos="1560"/>
        </w:tabs>
        <w:spacing w:line="360" w:lineRule="auto"/>
        <w:ind w:left="1728"/>
        <w:jc w:val="both"/>
        <w:rPr>
          <w:rFonts w:ascii="Arial" w:hAnsi="Arial" w:cs="Arial"/>
          <w:color w:val="auto"/>
          <w:sz w:val="6"/>
          <w:szCs w:val="6"/>
        </w:rPr>
      </w:pPr>
    </w:p>
    <w:p w:rsidR="00B07AE7" w:rsidRPr="001C06E3" w:rsidRDefault="00B07AE7" w:rsidP="00ED2362">
      <w:pPr>
        <w:pStyle w:val="Padro"/>
        <w:numPr>
          <w:ilvl w:val="0"/>
          <w:numId w:val="41"/>
        </w:numPr>
        <w:tabs>
          <w:tab w:val="clear" w:pos="720"/>
          <w:tab w:val="left" w:pos="284"/>
        </w:tabs>
        <w:spacing w:line="360" w:lineRule="auto"/>
        <w:ind w:left="0" w:firstLine="0"/>
        <w:jc w:val="both"/>
        <w:rPr>
          <w:rFonts w:ascii="Arial" w:hAnsi="Arial" w:cs="Arial"/>
          <w:color w:val="auto"/>
        </w:rPr>
      </w:pPr>
      <w:r w:rsidRPr="001C06E3">
        <w:rPr>
          <w:rFonts w:ascii="Arial" w:hAnsi="Arial" w:cs="Arial"/>
          <w:b/>
          <w:color w:val="auto"/>
        </w:rPr>
        <w:t xml:space="preserve">DEMONSTRATIVO CRONOLÓGICO DE OBRIGAÇÕES E </w:t>
      </w:r>
      <w:r w:rsidR="003614FC">
        <w:rPr>
          <w:rFonts w:ascii="Arial" w:hAnsi="Arial" w:cs="Arial"/>
          <w:b/>
          <w:color w:val="auto"/>
        </w:rPr>
        <w:t>REPASSES DE RECURSOS</w:t>
      </w:r>
    </w:p>
    <w:p w:rsidR="00B07AE7" w:rsidRPr="001C06E3" w:rsidRDefault="00B07AE7" w:rsidP="00ED2362">
      <w:pPr>
        <w:pStyle w:val="Padro"/>
        <w:numPr>
          <w:ilvl w:val="1"/>
          <w:numId w:val="41"/>
        </w:numPr>
        <w:tabs>
          <w:tab w:val="clear" w:pos="720"/>
          <w:tab w:val="left" w:pos="1134"/>
        </w:tabs>
        <w:spacing w:line="360" w:lineRule="auto"/>
        <w:ind w:left="567" w:firstLine="0"/>
        <w:jc w:val="both"/>
        <w:rPr>
          <w:rFonts w:ascii="Arial" w:hAnsi="Arial" w:cs="Arial"/>
          <w:color w:val="auto"/>
        </w:rPr>
      </w:pPr>
      <w:r w:rsidRPr="001C06E3">
        <w:rPr>
          <w:rFonts w:ascii="Arial" w:hAnsi="Arial" w:cs="Arial"/>
          <w:color w:val="auto"/>
        </w:rPr>
        <w:t xml:space="preserve">O demonstrativo abaixo, a título de exemplificação, apresenta o cronograma a ser seguido pelas partes no que diz respeito às datas de </w:t>
      </w:r>
      <w:r w:rsidR="003614FC">
        <w:rPr>
          <w:rFonts w:ascii="Arial" w:hAnsi="Arial" w:cs="Arial"/>
          <w:color w:val="auto"/>
        </w:rPr>
        <w:t>repasse de recursos</w:t>
      </w:r>
      <w:r w:rsidRPr="001C06E3">
        <w:rPr>
          <w:rFonts w:ascii="Arial" w:hAnsi="Arial" w:cs="Arial"/>
          <w:color w:val="auto"/>
        </w:rPr>
        <w:t xml:space="preserve"> e apresentação de relatórios obrigatórios em conformidade com a competência demonstrada.</w:t>
      </w:r>
    </w:p>
    <w:tbl>
      <w:tblPr>
        <w:tblpPr w:leftFromText="141" w:rightFromText="141" w:vertAnchor="text" w:horzAnchor="margin" w:tblpY="100"/>
        <w:tblW w:w="8859" w:type="dxa"/>
        <w:tblLayout w:type="fixed"/>
        <w:tblCellMar>
          <w:left w:w="70" w:type="dxa"/>
          <w:right w:w="70" w:type="dxa"/>
        </w:tblCellMar>
        <w:tblLook w:val="04A0"/>
      </w:tblPr>
      <w:tblGrid>
        <w:gridCol w:w="1488"/>
        <w:gridCol w:w="1984"/>
        <w:gridCol w:w="1276"/>
        <w:gridCol w:w="1843"/>
        <w:gridCol w:w="2268"/>
      </w:tblGrid>
      <w:tr w:rsidR="00330DCC" w:rsidRPr="00E80990" w:rsidTr="00330DCC">
        <w:trPr>
          <w:trHeight w:val="985"/>
        </w:trPr>
        <w:tc>
          <w:tcPr>
            <w:tcW w:w="1488" w:type="dxa"/>
            <w:tcBorders>
              <w:top w:val="single" w:sz="4" w:space="0" w:color="auto"/>
              <w:left w:val="single" w:sz="4" w:space="0" w:color="auto"/>
              <w:bottom w:val="single" w:sz="4" w:space="0" w:color="auto"/>
              <w:right w:val="single" w:sz="4" w:space="0" w:color="auto"/>
            </w:tcBorders>
            <w:shd w:val="clear" w:color="000000" w:fill="E6B9B8"/>
            <w:vAlign w:val="center"/>
          </w:tcPr>
          <w:p w:rsidR="00330DCC" w:rsidRPr="00E80990" w:rsidRDefault="00330DCC" w:rsidP="00E416CB">
            <w:pPr>
              <w:suppressAutoHyphens w:val="0"/>
              <w:spacing w:after="0" w:line="240" w:lineRule="auto"/>
              <w:jc w:val="center"/>
              <w:rPr>
                <w:rFonts w:ascii="Arial" w:hAnsi="Arial" w:cs="Arial"/>
                <w:b/>
                <w:bCs/>
                <w:color w:val="auto"/>
                <w:sz w:val="16"/>
                <w:szCs w:val="16"/>
                <w:lang w:eastAsia="pt-BR"/>
              </w:rPr>
            </w:pPr>
            <w:bookmarkStart w:id="1" w:name="__UnoMark__5852_1558257757"/>
            <w:bookmarkStart w:id="2" w:name="__UnoMark__30027_102375658"/>
            <w:bookmarkEnd w:id="1"/>
            <w:bookmarkEnd w:id="2"/>
            <w:r w:rsidRPr="00E80990">
              <w:rPr>
                <w:rFonts w:ascii="Arial" w:hAnsi="Arial" w:cs="Arial"/>
                <w:b/>
                <w:bCs/>
                <w:color w:val="auto"/>
                <w:sz w:val="16"/>
                <w:szCs w:val="16"/>
                <w:lang w:eastAsia="pt-BR"/>
              </w:rPr>
              <w:t>COMPETENCIA/MÊS DE EXECUÇÃO</w:t>
            </w:r>
          </w:p>
        </w:tc>
        <w:tc>
          <w:tcPr>
            <w:tcW w:w="1984"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330DCC" w:rsidRPr="00E80990" w:rsidRDefault="003614FC" w:rsidP="00E416CB">
            <w:pPr>
              <w:suppressAutoHyphens w:val="0"/>
              <w:spacing w:after="0" w:line="240" w:lineRule="auto"/>
              <w:jc w:val="center"/>
              <w:rPr>
                <w:rFonts w:ascii="Arial" w:hAnsi="Arial" w:cs="Arial"/>
                <w:b/>
                <w:bCs/>
                <w:color w:val="auto"/>
                <w:sz w:val="16"/>
                <w:szCs w:val="16"/>
                <w:lang w:eastAsia="pt-BR"/>
              </w:rPr>
            </w:pPr>
            <w:r>
              <w:rPr>
                <w:rFonts w:ascii="Arial" w:hAnsi="Arial" w:cs="Arial"/>
                <w:b/>
                <w:bCs/>
                <w:color w:val="auto"/>
                <w:sz w:val="16"/>
                <w:szCs w:val="16"/>
                <w:lang w:eastAsia="pt-BR"/>
              </w:rPr>
              <w:t>DATA DO</w:t>
            </w:r>
            <w:r w:rsidR="00330DCC" w:rsidRPr="00E80990">
              <w:rPr>
                <w:rFonts w:ascii="Arial" w:hAnsi="Arial" w:cs="Arial"/>
                <w:b/>
                <w:bCs/>
                <w:color w:val="auto"/>
                <w:sz w:val="16"/>
                <w:szCs w:val="16"/>
                <w:lang w:eastAsia="pt-BR"/>
              </w:rPr>
              <w:t xml:space="preserve"> </w:t>
            </w:r>
          </w:p>
          <w:p w:rsidR="00330DCC" w:rsidRPr="00E80990" w:rsidRDefault="003614FC" w:rsidP="00E416CB">
            <w:pPr>
              <w:suppressAutoHyphens w:val="0"/>
              <w:spacing w:after="0" w:line="240" w:lineRule="auto"/>
              <w:jc w:val="center"/>
              <w:rPr>
                <w:rFonts w:ascii="Arial" w:hAnsi="Arial" w:cs="Arial"/>
                <w:b/>
                <w:bCs/>
                <w:color w:val="auto"/>
                <w:sz w:val="16"/>
                <w:szCs w:val="16"/>
                <w:lang w:eastAsia="pt-BR"/>
              </w:rPr>
            </w:pPr>
            <w:r>
              <w:rPr>
                <w:rFonts w:ascii="Arial" w:hAnsi="Arial" w:cs="Arial"/>
                <w:b/>
                <w:bCs/>
                <w:color w:val="auto"/>
                <w:sz w:val="16"/>
                <w:szCs w:val="16"/>
                <w:lang w:eastAsia="pt-BR"/>
              </w:rPr>
              <w:t>REPASSE</w:t>
            </w:r>
          </w:p>
        </w:tc>
        <w:tc>
          <w:tcPr>
            <w:tcW w:w="1276" w:type="dxa"/>
            <w:tcBorders>
              <w:top w:val="single" w:sz="4" w:space="0" w:color="auto"/>
              <w:left w:val="nil"/>
              <w:bottom w:val="single" w:sz="4" w:space="0" w:color="auto"/>
              <w:right w:val="single" w:sz="4" w:space="0" w:color="auto"/>
            </w:tcBorders>
            <w:shd w:val="clear" w:color="000000" w:fill="E6B9B8"/>
            <w:vAlign w:val="center"/>
            <w:hideMark/>
          </w:tcPr>
          <w:p w:rsidR="00330DCC" w:rsidRPr="00E80990" w:rsidRDefault="00330DCC" w:rsidP="00E416CB">
            <w:pPr>
              <w:suppressAutoHyphens w:val="0"/>
              <w:spacing w:after="0" w:line="240" w:lineRule="auto"/>
              <w:jc w:val="center"/>
              <w:rPr>
                <w:rFonts w:ascii="Arial" w:hAnsi="Arial" w:cs="Arial"/>
                <w:b/>
                <w:bCs/>
                <w:color w:val="auto"/>
                <w:sz w:val="16"/>
                <w:szCs w:val="16"/>
                <w:lang w:eastAsia="pt-BR"/>
              </w:rPr>
            </w:pPr>
            <w:r w:rsidRPr="00E80990">
              <w:rPr>
                <w:rFonts w:ascii="Arial" w:hAnsi="Arial" w:cs="Arial"/>
                <w:b/>
                <w:bCs/>
                <w:color w:val="auto"/>
                <w:sz w:val="16"/>
                <w:szCs w:val="16"/>
                <w:lang w:eastAsia="pt-BR"/>
              </w:rPr>
              <w:t>RELATORIO TRIMESTRAL</w:t>
            </w:r>
          </w:p>
        </w:tc>
        <w:tc>
          <w:tcPr>
            <w:tcW w:w="1843" w:type="dxa"/>
            <w:tcBorders>
              <w:top w:val="single" w:sz="4" w:space="0" w:color="auto"/>
              <w:left w:val="nil"/>
              <w:bottom w:val="single" w:sz="4" w:space="0" w:color="auto"/>
              <w:right w:val="single" w:sz="4" w:space="0" w:color="auto"/>
            </w:tcBorders>
            <w:shd w:val="clear" w:color="000000" w:fill="E6B9B8"/>
            <w:vAlign w:val="center"/>
            <w:hideMark/>
          </w:tcPr>
          <w:p w:rsidR="00330DCC" w:rsidRPr="00E80990" w:rsidRDefault="00330DCC" w:rsidP="00E416CB">
            <w:pPr>
              <w:suppressAutoHyphens w:val="0"/>
              <w:spacing w:after="0" w:line="240" w:lineRule="auto"/>
              <w:jc w:val="center"/>
              <w:rPr>
                <w:rFonts w:ascii="Arial" w:hAnsi="Arial" w:cs="Arial"/>
                <w:b/>
                <w:bCs/>
                <w:color w:val="auto"/>
                <w:sz w:val="16"/>
                <w:szCs w:val="16"/>
                <w:lang w:eastAsia="pt-BR"/>
              </w:rPr>
            </w:pPr>
            <w:r w:rsidRPr="00E80990">
              <w:rPr>
                <w:rFonts w:ascii="Arial" w:hAnsi="Arial" w:cs="Arial"/>
                <w:b/>
                <w:bCs/>
                <w:color w:val="auto"/>
                <w:sz w:val="16"/>
                <w:szCs w:val="16"/>
                <w:lang w:eastAsia="pt-BR"/>
              </w:rPr>
              <w:t xml:space="preserve">RELATORIO </w:t>
            </w:r>
          </w:p>
          <w:p w:rsidR="00330DCC" w:rsidRPr="00E80990" w:rsidRDefault="00330DCC" w:rsidP="00E416CB">
            <w:pPr>
              <w:suppressAutoHyphens w:val="0"/>
              <w:spacing w:after="0" w:line="240" w:lineRule="auto"/>
              <w:jc w:val="center"/>
              <w:rPr>
                <w:rFonts w:ascii="Arial" w:hAnsi="Arial" w:cs="Arial"/>
                <w:b/>
                <w:bCs/>
                <w:color w:val="auto"/>
                <w:sz w:val="16"/>
                <w:szCs w:val="16"/>
                <w:lang w:eastAsia="pt-BR"/>
              </w:rPr>
            </w:pPr>
            <w:r w:rsidRPr="00E80990">
              <w:rPr>
                <w:rFonts w:ascii="Arial" w:hAnsi="Arial" w:cs="Arial"/>
                <w:b/>
                <w:bCs/>
                <w:color w:val="auto"/>
                <w:sz w:val="16"/>
                <w:szCs w:val="16"/>
                <w:lang w:eastAsia="pt-BR"/>
              </w:rPr>
              <w:t>ANUAL CONSOLIDADO</w:t>
            </w:r>
          </w:p>
        </w:tc>
        <w:tc>
          <w:tcPr>
            <w:tcW w:w="2268" w:type="dxa"/>
            <w:tcBorders>
              <w:top w:val="single" w:sz="4" w:space="0" w:color="auto"/>
              <w:left w:val="nil"/>
              <w:bottom w:val="single" w:sz="4" w:space="0" w:color="auto"/>
              <w:right w:val="single" w:sz="4" w:space="0" w:color="auto"/>
            </w:tcBorders>
            <w:shd w:val="clear" w:color="000000" w:fill="E6B9B8"/>
            <w:vAlign w:val="center"/>
            <w:hideMark/>
          </w:tcPr>
          <w:p w:rsidR="00330DCC" w:rsidRPr="00E80990" w:rsidRDefault="00330DCC" w:rsidP="003614FC">
            <w:pPr>
              <w:suppressAutoHyphens w:val="0"/>
              <w:spacing w:after="0" w:line="240" w:lineRule="auto"/>
              <w:jc w:val="center"/>
              <w:rPr>
                <w:rFonts w:ascii="Arial" w:hAnsi="Arial" w:cs="Arial"/>
                <w:b/>
                <w:bCs/>
                <w:color w:val="auto"/>
                <w:sz w:val="16"/>
                <w:szCs w:val="16"/>
                <w:lang w:eastAsia="pt-BR"/>
              </w:rPr>
            </w:pPr>
            <w:r w:rsidRPr="00E80990">
              <w:rPr>
                <w:rFonts w:ascii="Arial" w:hAnsi="Arial" w:cs="Arial"/>
                <w:b/>
                <w:bCs/>
                <w:color w:val="auto"/>
                <w:sz w:val="16"/>
                <w:szCs w:val="16"/>
                <w:lang w:eastAsia="pt-BR"/>
              </w:rPr>
              <w:t>PRESTAÇÃO DE CONTAS MENSAL (PARA</w:t>
            </w:r>
            <w:r w:rsidR="003614FC">
              <w:rPr>
                <w:rFonts w:ascii="Arial" w:hAnsi="Arial" w:cs="Arial"/>
                <w:b/>
                <w:bCs/>
                <w:color w:val="auto"/>
                <w:sz w:val="16"/>
                <w:szCs w:val="16"/>
                <w:lang w:eastAsia="pt-BR"/>
              </w:rPr>
              <w:t xml:space="preserve"> O</w:t>
            </w:r>
            <w:r w:rsidRPr="00E80990">
              <w:rPr>
                <w:rFonts w:ascii="Arial" w:hAnsi="Arial" w:cs="Arial"/>
                <w:b/>
                <w:bCs/>
                <w:color w:val="auto"/>
                <w:sz w:val="16"/>
                <w:szCs w:val="16"/>
                <w:lang w:eastAsia="pt-BR"/>
              </w:rPr>
              <w:t xml:space="preserve"> </w:t>
            </w:r>
            <w:r w:rsidR="003614FC">
              <w:rPr>
                <w:rFonts w:ascii="Arial" w:hAnsi="Arial" w:cs="Arial"/>
                <w:b/>
                <w:bCs/>
                <w:color w:val="auto"/>
                <w:sz w:val="16"/>
                <w:szCs w:val="16"/>
                <w:lang w:eastAsia="pt-BR"/>
              </w:rPr>
              <w:t>REPASSE</w:t>
            </w:r>
            <w:r w:rsidRPr="00E80990">
              <w:rPr>
                <w:rFonts w:ascii="Arial" w:hAnsi="Arial" w:cs="Arial"/>
                <w:b/>
                <w:bCs/>
                <w:color w:val="auto"/>
                <w:sz w:val="16"/>
                <w:szCs w:val="16"/>
                <w:lang w:eastAsia="pt-BR"/>
              </w:rPr>
              <w:t>)</w:t>
            </w:r>
          </w:p>
        </w:tc>
      </w:tr>
      <w:tr w:rsidR="00330DCC" w:rsidRPr="00E80990" w:rsidTr="00330DCC">
        <w:trPr>
          <w:trHeight w:val="275"/>
        </w:trPr>
        <w:tc>
          <w:tcPr>
            <w:tcW w:w="1488" w:type="dxa"/>
            <w:tcBorders>
              <w:top w:val="single" w:sz="4" w:space="0" w:color="auto"/>
              <w:left w:val="single" w:sz="4" w:space="0" w:color="auto"/>
              <w:bottom w:val="single" w:sz="4" w:space="0" w:color="auto"/>
              <w:right w:val="single" w:sz="4" w:space="0" w:color="auto"/>
            </w:tcBorders>
            <w:vAlign w:val="center"/>
          </w:tcPr>
          <w:p w:rsidR="00330DCC" w:rsidRPr="00E80990" w:rsidRDefault="00330DCC" w:rsidP="00E416CB">
            <w:pPr>
              <w:suppressAutoHyphens w:val="0"/>
              <w:spacing w:after="0" w:line="240" w:lineRule="auto"/>
              <w:jc w:val="center"/>
              <w:rPr>
                <w:rFonts w:ascii="Arial" w:hAnsi="Arial" w:cs="Arial"/>
                <w:color w:val="auto"/>
                <w:sz w:val="16"/>
                <w:szCs w:val="16"/>
                <w:lang w:eastAsia="pt-BR"/>
              </w:rPr>
            </w:pPr>
            <w:r w:rsidRPr="00E80990">
              <w:rPr>
                <w:rFonts w:ascii="Arial" w:hAnsi="Arial" w:cs="Arial"/>
                <w:color w:val="auto"/>
                <w:sz w:val="16"/>
                <w:szCs w:val="16"/>
                <w:lang w:eastAsia="pt-BR"/>
              </w:rPr>
              <w:t xml:space="preserve">Mês </w:t>
            </w:r>
            <w:r>
              <w:rPr>
                <w:rFonts w:ascii="Arial" w:hAnsi="Arial" w:cs="Arial"/>
                <w:color w:val="auto"/>
                <w:sz w:val="16"/>
                <w:szCs w:val="16"/>
                <w:lang w:eastAsia="pt-BR"/>
              </w:rPr>
              <w:t>0</w:t>
            </w:r>
            <w:r w:rsidRPr="00E80990">
              <w:rPr>
                <w:rFonts w:ascii="Arial" w:hAnsi="Arial" w:cs="Arial"/>
                <w:color w:val="auto"/>
                <w:sz w:val="16"/>
                <w:szCs w:val="16"/>
                <w:lang w:eastAsia="pt-BR"/>
              </w:rPr>
              <w:t>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0DCC" w:rsidRPr="00E80990" w:rsidRDefault="00330DCC" w:rsidP="00E416CB">
            <w:pPr>
              <w:suppressAutoHyphens w:val="0"/>
              <w:spacing w:after="0" w:line="240" w:lineRule="auto"/>
              <w:jc w:val="center"/>
              <w:rPr>
                <w:rFonts w:ascii="Arial" w:hAnsi="Arial" w:cs="Arial"/>
                <w:color w:val="auto"/>
                <w:sz w:val="16"/>
                <w:szCs w:val="16"/>
                <w:lang w:eastAsia="pt-BR"/>
              </w:rPr>
            </w:pPr>
            <w:r w:rsidRPr="00E80990">
              <w:rPr>
                <w:rFonts w:ascii="Arial" w:hAnsi="Arial" w:cs="Arial"/>
                <w:color w:val="auto"/>
                <w:sz w:val="16"/>
                <w:szCs w:val="16"/>
                <w:lang w:eastAsia="pt-BR"/>
              </w:rPr>
              <w:t xml:space="preserve">Até 10º dia do Mês </w:t>
            </w:r>
            <w:r>
              <w:rPr>
                <w:rFonts w:ascii="Arial" w:hAnsi="Arial" w:cs="Arial"/>
                <w:color w:val="auto"/>
                <w:sz w:val="16"/>
                <w:szCs w:val="16"/>
                <w:lang w:eastAsia="pt-BR"/>
              </w:rPr>
              <w:t>0</w:t>
            </w:r>
            <w:r w:rsidRPr="00E80990">
              <w:rPr>
                <w:rFonts w:ascii="Arial" w:hAnsi="Arial" w:cs="Arial"/>
                <w:color w:val="auto"/>
                <w:sz w:val="16"/>
                <w:szCs w:val="16"/>
                <w:lang w:eastAsia="pt-BR"/>
              </w:rPr>
              <w:t>1</w:t>
            </w:r>
          </w:p>
        </w:tc>
        <w:tc>
          <w:tcPr>
            <w:tcW w:w="1276" w:type="dxa"/>
            <w:vMerge w:val="restart"/>
            <w:tcBorders>
              <w:top w:val="single" w:sz="4" w:space="0" w:color="auto"/>
              <w:left w:val="nil"/>
              <w:right w:val="single" w:sz="4" w:space="0" w:color="auto"/>
            </w:tcBorders>
            <w:shd w:val="clear" w:color="auto" w:fill="auto"/>
            <w:noWrap/>
            <w:vAlign w:val="center"/>
            <w:hideMark/>
          </w:tcPr>
          <w:p w:rsidR="00330DCC" w:rsidRPr="00E80990" w:rsidRDefault="00330DCC" w:rsidP="00E416CB">
            <w:pPr>
              <w:spacing w:after="0" w:line="240" w:lineRule="auto"/>
              <w:jc w:val="center"/>
              <w:rPr>
                <w:rFonts w:ascii="Arial" w:hAnsi="Arial" w:cs="Arial"/>
                <w:color w:val="auto"/>
                <w:sz w:val="16"/>
                <w:szCs w:val="16"/>
                <w:lang w:eastAsia="pt-BR"/>
              </w:rPr>
            </w:pPr>
            <w:r w:rsidRPr="00E80990">
              <w:rPr>
                <w:rFonts w:ascii="Arial" w:hAnsi="Arial" w:cs="Arial"/>
                <w:color w:val="auto"/>
                <w:sz w:val="16"/>
                <w:szCs w:val="16"/>
                <w:lang w:eastAsia="pt-BR"/>
              </w:rPr>
              <w:t xml:space="preserve">Até 10º dia do Mês </w:t>
            </w:r>
            <w:r>
              <w:rPr>
                <w:rFonts w:ascii="Arial" w:hAnsi="Arial" w:cs="Arial"/>
                <w:color w:val="auto"/>
                <w:sz w:val="16"/>
                <w:szCs w:val="16"/>
                <w:lang w:eastAsia="pt-BR"/>
              </w:rPr>
              <w:t>0</w:t>
            </w:r>
            <w:r w:rsidRPr="00E80990">
              <w:rPr>
                <w:rFonts w:ascii="Arial" w:hAnsi="Arial" w:cs="Arial"/>
                <w:color w:val="auto"/>
                <w:sz w:val="16"/>
                <w:szCs w:val="16"/>
                <w:lang w:eastAsia="pt-BR"/>
              </w:rPr>
              <w:t>4</w:t>
            </w:r>
          </w:p>
        </w:tc>
        <w:tc>
          <w:tcPr>
            <w:tcW w:w="1843" w:type="dxa"/>
            <w:vMerge w:val="restart"/>
            <w:tcBorders>
              <w:top w:val="single" w:sz="4" w:space="0" w:color="auto"/>
              <w:left w:val="nil"/>
              <w:right w:val="single" w:sz="4" w:space="0" w:color="auto"/>
            </w:tcBorders>
            <w:shd w:val="clear" w:color="auto" w:fill="auto"/>
            <w:noWrap/>
            <w:vAlign w:val="center"/>
            <w:hideMark/>
          </w:tcPr>
          <w:p w:rsidR="00330DCC" w:rsidRPr="00E80990" w:rsidRDefault="00330DCC" w:rsidP="00E416CB">
            <w:pPr>
              <w:spacing w:after="0"/>
              <w:rPr>
                <w:rFonts w:ascii="Arial" w:hAnsi="Arial" w:cs="Arial"/>
                <w:color w:val="auto"/>
                <w:sz w:val="16"/>
                <w:szCs w:val="16"/>
                <w:lang w:eastAsia="pt-BR"/>
              </w:rPr>
            </w:pPr>
            <w:r w:rsidRPr="00E80990">
              <w:rPr>
                <w:rFonts w:ascii="Arial" w:hAnsi="Arial" w:cs="Arial"/>
                <w:color w:val="auto"/>
                <w:sz w:val="16"/>
                <w:szCs w:val="16"/>
                <w:lang w:eastAsia="pt-BR"/>
              </w:rPr>
              <w:t>Até 10º dia do Mês 13</w:t>
            </w:r>
          </w:p>
          <w:p w:rsidR="00330DCC" w:rsidRPr="00E80990" w:rsidRDefault="00330DCC" w:rsidP="00E416CB">
            <w:pPr>
              <w:spacing w:after="0"/>
              <w:rPr>
                <w:rFonts w:ascii="Arial" w:hAnsi="Arial" w:cs="Arial"/>
                <w:color w:val="auto"/>
                <w:sz w:val="16"/>
                <w:szCs w:val="16"/>
                <w:lang w:eastAsia="pt-BR"/>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30DCC" w:rsidRPr="00E80990" w:rsidRDefault="00330DCC" w:rsidP="00E416CB">
            <w:pPr>
              <w:spacing w:after="0" w:line="240" w:lineRule="auto"/>
              <w:jc w:val="center"/>
            </w:pPr>
            <w:r w:rsidRPr="00E80990">
              <w:rPr>
                <w:rFonts w:ascii="Arial" w:hAnsi="Arial" w:cs="Arial"/>
                <w:color w:val="auto"/>
                <w:sz w:val="16"/>
                <w:szCs w:val="16"/>
                <w:lang w:eastAsia="pt-BR"/>
              </w:rPr>
              <w:t xml:space="preserve">Até 10º dia do Mês </w:t>
            </w:r>
            <w:r>
              <w:rPr>
                <w:rFonts w:ascii="Arial" w:hAnsi="Arial" w:cs="Arial"/>
                <w:color w:val="auto"/>
                <w:sz w:val="16"/>
                <w:szCs w:val="16"/>
                <w:lang w:eastAsia="pt-BR"/>
              </w:rPr>
              <w:t>0</w:t>
            </w:r>
            <w:r w:rsidRPr="00E80990">
              <w:rPr>
                <w:rFonts w:ascii="Arial" w:hAnsi="Arial" w:cs="Arial"/>
                <w:color w:val="auto"/>
                <w:sz w:val="16"/>
                <w:szCs w:val="16"/>
                <w:lang w:eastAsia="pt-BR"/>
              </w:rPr>
              <w:t>2</w:t>
            </w:r>
          </w:p>
        </w:tc>
      </w:tr>
      <w:tr w:rsidR="00330DCC" w:rsidRPr="00E80990" w:rsidTr="00330DCC">
        <w:trPr>
          <w:trHeight w:val="261"/>
        </w:trPr>
        <w:tc>
          <w:tcPr>
            <w:tcW w:w="1488" w:type="dxa"/>
            <w:tcBorders>
              <w:top w:val="single" w:sz="4" w:space="0" w:color="auto"/>
              <w:left w:val="single" w:sz="4" w:space="0" w:color="auto"/>
              <w:bottom w:val="single" w:sz="4" w:space="0" w:color="auto"/>
              <w:right w:val="single" w:sz="4" w:space="0" w:color="auto"/>
            </w:tcBorders>
            <w:vAlign w:val="center"/>
          </w:tcPr>
          <w:p w:rsidR="00330DCC" w:rsidRPr="00E80990" w:rsidRDefault="00330DCC" w:rsidP="00E416CB">
            <w:pPr>
              <w:suppressAutoHyphens w:val="0"/>
              <w:spacing w:after="0" w:line="240" w:lineRule="auto"/>
              <w:jc w:val="center"/>
              <w:rPr>
                <w:rFonts w:ascii="Arial" w:hAnsi="Arial" w:cs="Arial"/>
                <w:color w:val="auto"/>
                <w:sz w:val="16"/>
                <w:szCs w:val="16"/>
                <w:lang w:eastAsia="pt-BR"/>
              </w:rPr>
            </w:pPr>
            <w:r w:rsidRPr="00E80990">
              <w:rPr>
                <w:rFonts w:ascii="Arial" w:hAnsi="Arial" w:cs="Arial"/>
                <w:color w:val="auto"/>
                <w:sz w:val="16"/>
                <w:szCs w:val="16"/>
                <w:lang w:eastAsia="pt-BR"/>
              </w:rPr>
              <w:t xml:space="preserve">Mês </w:t>
            </w:r>
            <w:r>
              <w:rPr>
                <w:rFonts w:ascii="Arial" w:hAnsi="Arial" w:cs="Arial"/>
                <w:color w:val="auto"/>
                <w:sz w:val="16"/>
                <w:szCs w:val="16"/>
                <w:lang w:eastAsia="pt-BR"/>
              </w:rPr>
              <w:t>0</w:t>
            </w:r>
            <w:r w:rsidRPr="00E80990">
              <w:rPr>
                <w:rFonts w:ascii="Arial" w:hAnsi="Arial" w:cs="Arial"/>
                <w:color w:val="auto"/>
                <w:sz w:val="16"/>
                <w:szCs w:val="16"/>
                <w:lang w:eastAsia="pt-BR"/>
              </w:rPr>
              <w:t>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0DCC" w:rsidRPr="00E80990" w:rsidRDefault="00330DCC" w:rsidP="00E416CB">
            <w:pPr>
              <w:spacing w:after="0" w:line="240" w:lineRule="auto"/>
              <w:jc w:val="center"/>
            </w:pPr>
            <w:r w:rsidRPr="00E80990">
              <w:rPr>
                <w:rFonts w:ascii="Arial" w:hAnsi="Arial" w:cs="Arial"/>
                <w:color w:val="auto"/>
                <w:sz w:val="16"/>
                <w:szCs w:val="16"/>
                <w:lang w:eastAsia="pt-BR"/>
              </w:rPr>
              <w:t xml:space="preserve">Até 10º dia do Mês </w:t>
            </w:r>
            <w:r>
              <w:rPr>
                <w:rFonts w:ascii="Arial" w:hAnsi="Arial" w:cs="Arial"/>
                <w:color w:val="auto"/>
                <w:sz w:val="16"/>
                <w:szCs w:val="16"/>
                <w:lang w:eastAsia="pt-BR"/>
              </w:rPr>
              <w:t>0</w:t>
            </w:r>
            <w:r w:rsidRPr="00E80990">
              <w:rPr>
                <w:rFonts w:ascii="Arial" w:hAnsi="Arial" w:cs="Arial"/>
                <w:color w:val="auto"/>
                <w:sz w:val="16"/>
                <w:szCs w:val="16"/>
                <w:lang w:eastAsia="pt-BR"/>
              </w:rPr>
              <w:t>2</w:t>
            </w:r>
          </w:p>
        </w:tc>
        <w:tc>
          <w:tcPr>
            <w:tcW w:w="1276" w:type="dxa"/>
            <w:vMerge/>
            <w:tcBorders>
              <w:left w:val="nil"/>
              <w:right w:val="single" w:sz="4" w:space="0" w:color="auto"/>
            </w:tcBorders>
            <w:shd w:val="clear" w:color="auto" w:fill="auto"/>
            <w:noWrap/>
            <w:vAlign w:val="center"/>
            <w:hideMark/>
          </w:tcPr>
          <w:p w:rsidR="00330DCC" w:rsidRPr="00E80990" w:rsidRDefault="00330DCC" w:rsidP="00E416CB">
            <w:pPr>
              <w:spacing w:after="0" w:line="240" w:lineRule="auto"/>
              <w:jc w:val="center"/>
              <w:rPr>
                <w:rFonts w:ascii="Arial" w:hAnsi="Arial" w:cs="Arial"/>
                <w:color w:val="auto"/>
                <w:sz w:val="16"/>
                <w:szCs w:val="16"/>
                <w:lang w:eastAsia="pt-BR"/>
              </w:rPr>
            </w:pPr>
          </w:p>
        </w:tc>
        <w:tc>
          <w:tcPr>
            <w:tcW w:w="1843" w:type="dxa"/>
            <w:vMerge/>
            <w:tcBorders>
              <w:left w:val="nil"/>
              <w:right w:val="single" w:sz="4" w:space="0" w:color="auto"/>
            </w:tcBorders>
            <w:shd w:val="clear" w:color="auto" w:fill="auto"/>
            <w:noWrap/>
            <w:vAlign w:val="center"/>
            <w:hideMark/>
          </w:tcPr>
          <w:p w:rsidR="00330DCC" w:rsidRPr="00E80990" w:rsidRDefault="00330DCC" w:rsidP="00E416CB">
            <w:pPr>
              <w:spacing w:after="0"/>
              <w:jc w:val="center"/>
              <w:rPr>
                <w:rFonts w:ascii="Arial" w:hAnsi="Arial" w:cs="Arial"/>
                <w:color w:val="auto"/>
                <w:sz w:val="16"/>
                <w:szCs w:val="16"/>
                <w:lang w:eastAsia="pt-BR"/>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30DCC" w:rsidRPr="00E80990" w:rsidRDefault="00330DCC" w:rsidP="00E416CB">
            <w:pPr>
              <w:spacing w:after="0" w:line="240" w:lineRule="auto"/>
              <w:jc w:val="center"/>
            </w:pPr>
            <w:r w:rsidRPr="00E80990">
              <w:rPr>
                <w:rFonts w:ascii="Arial" w:hAnsi="Arial" w:cs="Arial"/>
                <w:color w:val="auto"/>
                <w:sz w:val="16"/>
                <w:szCs w:val="16"/>
                <w:lang w:eastAsia="pt-BR"/>
              </w:rPr>
              <w:t xml:space="preserve">Até 10º dia do Mês </w:t>
            </w:r>
            <w:r>
              <w:rPr>
                <w:rFonts w:ascii="Arial" w:hAnsi="Arial" w:cs="Arial"/>
                <w:color w:val="auto"/>
                <w:sz w:val="16"/>
                <w:szCs w:val="16"/>
                <w:lang w:eastAsia="pt-BR"/>
              </w:rPr>
              <w:t>0</w:t>
            </w:r>
            <w:r w:rsidRPr="00E80990">
              <w:rPr>
                <w:rFonts w:ascii="Arial" w:hAnsi="Arial" w:cs="Arial"/>
                <w:color w:val="auto"/>
                <w:sz w:val="16"/>
                <w:szCs w:val="16"/>
                <w:lang w:eastAsia="pt-BR"/>
              </w:rPr>
              <w:t>3</w:t>
            </w:r>
          </w:p>
        </w:tc>
      </w:tr>
      <w:tr w:rsidR="00330DCC" w:rsidRPr="00E80990" w:rsidTr="00330DCC">
        <w:trPr>
          <w:trHeight w:val="261"/>
        </w:trPr>
        <w:tc>
          <w:tcPr>
            <w:tcW w:w="1488" w:type="dxa"/>
            <w:tcBorders>
              <w:top w:val="single" w:sz="4" w:space="0" w:color="auto"/>
              <w:left w:val="single" w:sz="4" w:space="0" w:color="auto"/>
              <w:bottom w:val="single" w:sz="4" w:space="0" w:color="auto"/>
              <w:right w:val="single" w:sz="4" w:space="0" w:color="auto"/>
            </w:tcBorders>
            <w:vAlign w:val="center"/>
          </w:tcPr>
          <w:p w:rsidR="00330DCC" w:rsidRPr="00E80990" w:rsidRDefault="00330DCC" w:rsidP="00E416CB">
            <w:pPr>
              <w:suppressAutoHyphens w:val="0"/>
              <w:spacing w:after="0" w:line="240" w:lineRule="auto"/>
              <w:jc w:val="center"/>
              <w:rPr>
                <w:rFonts w:ascii="Arial" w:hAnsi="Arial" w:cs="Arial"/>
                <w:color w:val="auto"/>
                <w:sz w:val="16"/>
                <w:szCs w:val="16"/>
                <w:lang w:eastAsia="pt-BR"/>
              </w:rPr>
            </w:pPr>
            <w:r w:rsidRPr="00E80990">
              <w:rPr>
                <w:rFonts w:ascii="Arial" w:hAnsi="Arial" w:cs="Arial"/>
                <w:color w:val="auto"/>
                <w:sz w:val="16"/>
                <w:szCs w:val="16"/>
                <w:lang w:eastAsia="pt-BR"/>
              </w:rPr>
              <w:t xml:space="preserve">Mês </w:t>
            </w:r>
            <w:r>
              <w:rPr>
                <w:rFonts w:ascii="Arial" w:hAnsi="Arial" w:cs="Arial"/>
                <w:color w:val="auto"/>
                <w:sz w:val="16"/>
                <w:szCs w:val="16"/>
                <w:lang w:eastAsia="pt-BR"/>
              </w:rPr>
              <w:t>0</w:t>
            </w:r>
            <w:r w:rsidRPr="00E80990">
              <w:rPr>
                <w:rFonts w:ascii="Arial" w:hAnsi="Arial" w:cs="Arial"/>
                <w:color w:val="auto"/>
                <w:sz w:val="16"/>
                <w:szCs w:val="16"/>
                <w:lang w:eastAsia="pt-BR"/>
              </w:rPr>
              <w:t>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0DCC" w:rsidRPr="00E80990" w:rsidRDefault="00330DCC" w:rsidP="00E416CB">
            <w:pPr>
              <w:spacing w:after="0" w:line="240" w:lineRule="auto"/>
              <w:jc w:val="center"/>
            </w:pPr>
            <w:r w:rsidRPr="00E80990">
              <w:rPr>
                <w:rFonts w:ascii="Arial" w:hAnsi="Arial" w:cs="Arial"/>
                <w:color w:val="auto"/>
                <w:sz w:val="16"/>
                <w:szCs w:val="16"/>
                <w:lang w:eastAsia="pt-BR"/>
              </w:rPr>
              <w:t xml:space="preserve">Até 10º dia do Mês </w:t>
            </w:r>
            <w:r>
              <w:rPr>
                <w:rFonts w:ascii="Arial" w:hAnsi="Arial" w:cs="Arial"/>
                <w:color w:val="auto"/>
                <w:sz w:val="16"/>
                <w:szCs w:val="16"/>
                <w:lang w:eastAsia="pt-BR"/>
              </w:rPr>
              <w:t>0</w:t>
            </w:r>
            <w:r w:rsidRPr="00E80990">
              <w:rPr>
                <w:rFonts w:ascii="Arial" w:hAnsi="Arial" w:cs="Arial"/>
                <w:color w:val="auto"/>
                <w:sz w:val="16"/>
                <w:szCs w:val="16"/>
                <w:lang w:eastAsia="pt-BR"/>
              </w:rPr>
              <w:t>3</w:t>
            </w:r>
          </w:p>
        </w:tc>
        <w:tc>
          <w:tcPr>
            <w:tcW w:w="1276" w:type="dxa"/>
            <w:vMerge/>
            <w:tcBorders>
              <w:left w:val="nil"/>
              <w:bottom w:val="single" w:sz="4" w:space="0" w:color="auto"/>
              <w:right w:val="single" w:sz="4" w:space="0" w:color="auto"/>
            </w:tcBorders>
            <w:shd w:val="clear" w:color="auto" w:fill="auto"/>
            <w:noWrap/>
            <w:vAlign w:val="center"/>
            <w:hideMark/>
          </w:tcPr>
          <w:p w:rsidR="00330DCC" w:rsidRPr="00E80990" w:rsidRDefault="00330DCC" w:rsidP="00E416CB">
            <w:pPr>
              <w:suppressAutoHyphens w:val="0"/>
              <w:spacing w:after="0" w:line="240" w:lineRule="auto"/>
              <w:jc w:val="center"/>
              <w:rPr>
                <w:rFonts w:ascii="Arial" w:hAnsi="Arial" w:cs="Arial"/>
                <w:color w:val="auto"/>
                <w:sz w:val="16"/>
                <w:szCs w:val="16"/>
                <w:lang w:eastAsia="pt-BR"/>
              </w:rPr>
            </w:pPr>
          </w:p>
        </w:tc>
        <w:tc>
          <w:tcPr>
            <w:tcW w:w="1843" w:type="dxa"/>
            <w:vMerge/>
            <w:tcBorders>
              <w:left w:val="nil"/>
              <w:right w:val="single" w:sz="4" w:space="0" w:color="auto"/>
            </w:tcBorders>
            <w:shd w:val="clear" w:color="auto" w:fill="auto"/>
            <w:noWrap/>
            <w:vAlign w:val="center"/>
            <w:hideMark/>
          </w:tcPr>
          <w:p w:rsidR="00330DCC" w:rsidRPr="00E80990" w:rsidRDefault="00330DCC" w:rsidP="00E416CB">
            <w:pPr>
              <w:spacing w:after="0"/>
              <w:jc w:val="center"/>
              <w:rPr>
                <w:rFonts w:ascii="Arial" w:hAnsi="Arial" w:cs="Arial"/>
                <w:color w:val="auto"/>
                <w:sz w:val="16"/>
                <w:szCs w:val="16"/>
                <w:lang w:eastAsia="pt-BR"/>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30DCC" w:rsidRPr="00E80990" w:rsidRDefault="00330DCC" w:rsidP="00E416CB">
            <w:pPr>
              <w:spacing w:after="0" w:line="240" w:lineRule="auto"/>
              <w:jc w:val="center"/>
            </w:pPr>
            <w:r w:rsidRPr="00E80990">
              <w:rPr>
                <w:rFonts w:ascii="Arial" w:hAnsi="Arial" w:cs="Arial"/>
                <w:color w:val="auto"/>
                <w:sz w:val="16"/>
                <w:szCs w:val="16"/>
                <w:lang w:eastAsia="pt-BR"/>
              </w:rPr>
              <w:t xml:space="preserve">Até 10º dia do Mês </w:t>
            </w:r>
            <w:r>
              <w:rPr>
                <w:rFonts w:ascii="Arial" w:hAnsi="Arial" w:cs="Arial"/>
                <w:color w:val="auto"/>
                <w:sz w:val="16"/>
                <w:szCs w:val="16"/>
                <w:lang w:eastAsia="pt-BR"/>
              </w:rPr>
              <w:t>0</w:t>
            </w:r>
            <w:r w:rsidRPr="00E80990">
              <w:rPr>
                <w:rFonts w:ascii="Arial" w:hAnsi="Arial" w:cs="Arial"/>
                <w:color w:val="auto"/>
                <w:sz w:val="16"/>
                <w:szCs w:val="16"/>
                <w:lang w:eastAsia="pt-BR"/>
              </w:rPr>
              <w:t>4</w:t>
            </w:r>
          </w:p>
        </w:tc>
      </w:tr>
      <w:tr w:rsidR="00330DCC" w:rsidRPr="00E80990" w:rsidTr="00330DCC">
        <w:trPr>
          <w:trHeight w:val="261"/>
        </w:trPr>
        <w:tc>
          <w:tcPr>
            <w:tcW w:w="1488" w:type="dxa"/>
            <w:tcBorders>
              <w:top w:val="single" w:sz="4" w:space="0" w:color="auto"/>
              <w:left w:val="single" w:sz="4" w:space="0" w:color="auto"/>
              <w:bottom w:val="single" w:sz="4" w:space="0" w:color="auto"/>
              <w:right w:val="single" w:sz="4" w:space="0" w:color="auto"/>
            </w:tcBorders>
            <w:vAlign w:val="center"/>
          </w:tcPr>
          <w:p w:rsidR="00330DCC" w:rsidRPr="00E80990" w:rsidRDefault="00330DCC" w:rsidP="00E416CB">
            <w:pPr>
              <w:suppressAutoHyphens w:val="0"/>
              <w:spacing w:after="0" w:line="240" w:lineRule="auto"/>
              <w:jc w:val="center"/>
              <w:rPr>
                <w:rFonts w:ascii="Arial" w:hAnsi="Arial" w:cs="Arial"/>
                <w:color w:val="auto"/>
                <w:sz w:val="16"/>
                <w:szCs w:val="16"/>
                <w:lang w:eastAsia="pt-BR"/>
              </w:rPr>
            </w:pPr>
            <w:r w:rsidRPr="00E80990">
              <w:rPr>
                <w:rFonts w:ascii="Arial" w:hAnsi="Arial" w:cs="Arial"/>
                <w:color w:val="auto"/>
                <w:sz w:val="16"/>
                <w:szCs w:val="16"/>
                <w:lang w:eastAsia="pt-BR"/>
              </w:rPr>
              <w:t xml:space="preserve">Mês </w:t>
            </w:r>
            <w:r>
              <w:rPr>
                <w:rFonts w:ascii="Arial" w:hAnsi="Arial" w:cs="Arial"/>
                <w:color w:val="auto"/>
                <w:sz w:val="16"/>
                <w:szCs w:val="16"/>
                <w:lang w:eastAsia="pt-BR"/>
              </w:rPr>
              <w:t>04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0DCC" w:rsidRPr="00E80990" w:rsidRDefault="00330DCC" w:rsidP="00E416CB">
            <w:pPr>
              <w:spacing w:after="0" w:line="240" w:lineRule="auto"/>
              <w:jc w:val="center"/>
            </w:pPr>
            <w:r w:rsidRPr="00E80990">
              <w:rPr>
                <w:rFonts w:ascii="Arial" w:hAnsi="Arial" w:cs="Arial"/>
                <w:color w:val="auto"/>
                <w:sz w:val="16"/>
                <w:szCs w:val="16"/>
                <w:lang w:eastAsia="pt-BR"/>
              </w:rPr>
              <w:t xml:space="preserve">Até 10º dia do Mês </w:t>
            </w:r>
            <w:r>
              <w:rPr>
                <w:rFonts w:ascii="Arial" w:hAnsi="Arial" w:cs="Arial"/>
                <w:color w:val="auto"/>
                <w:sz w:val="16"/>
                <w:szCs w:val="16"/>
                <w:lang w:eastAsia="pt-BR"/>
              </w:rPr>
              <w:t>0</w:t>
            </w:r>
            <w:r w:rsidRPr="00E80990">
              <w:rPr>
                <w:rFonts w:ascii="Arial" w:hAnsi="Arial" w:cs="Arial"/>
                <w:color w:val="auto"/>
                <w:sz w:val="16"/>
                <w:szCs w:val="16"/>
                <w:lang w:eastAsia="pt-BR"/>
              </w:rPr>
              <w:t>4</w:t>
            </w:r>
          </w:p>
        </w:tc>
        <w:tc>
          <w:tcPr>
            <w:tcW w:w="1276" w:type="dxa"/>
            <w:vMerge w:val="restart"/>
            <w:tcBorders>
              <w:top w:val="single" w:sz="4" w:space="0" w:color="auto"/>
              <w:left w:val="nil"/>
              <w:right w:val="single" w:sz="4" w:space="0" w:color="auto"/>
            </w:tcBorders>
            <w:shd w:val="clear" w:color="auto" w:fill="auto"/>
            <w:noWrap/>
            <w:vAlign w:val="center"/>
            <w:hideMark/>
          </w:tcPr>
          <w:p w:rsidR="00330DCC" w:rsidRPr="00E80990" w:rsidRDefault="00330DCC" w:rsidP="00E416CB">
            <w:pPr>
              <w:spacing w:after="0" w:line="240" w:lineRule="auto"/>
              <w:jc w:val="center"/>
            </w:pPr>
            <w:r w:rsidRPr="00E80990">
              <w:rPr>
                <w:rFonts w:ascii="Arial" w:hAnsi="Arial" w:cs="Arial"/>
                <w:color w:val="auto"/>
                <w:sz w:val="16"/>
                <w:szCs w:val="16"/>
                <w:lang w:eastAsia="pt-BR"/>
              </w:rPr>
              <w:t xml:space="preserve">Até 10º dia do Mês </w:t>
            </w:r>
            <w:r>
              <w:rPr>
                <w:rFonts w:ascii="Arial" w:hAnsi="Arial" w:cs="Arial"/>
                <w:color w:val="auto"/>
                <w:sz w:val="16"/>
                <w:szCs w:val="16"/>
                <w:lang w:eastAsia="pt-BR"/>
              </w:rPr>
              <w:t>0</w:t>
            </w:r>
            <w:r w:rsidRPr="00E80990">
              <w:rPr>
                <w:rFonts w:ascii="Arial" w:hAnsi="Arial" w:cs="Arial"/>
                <w:color w:val="auto"/>
                <w:sz w:val="16"/>
                <w:szCs w:val="16"/>
                <w:lang w:eastAsia="pt-BR"/>
              </w:rPr>
              <w:t>7</w:t>
            </w:r>
          </w:p>
        </w:tc>
        <w:tc>
          <w:tcPr>
            <w:tcW w:w="1843" w:type="dxa"/>
            <w:vMerge/>
            <w:tcBorders>
              <w:left w:val="nil"/>
              <w:right w:val="single" w:sz="4" w:space="0" w:color="auto"/>
            </w:tcBorders>
            <w:shd w:val="clear" w:color="auto" w:fill="auto"/>
            <w:noWrap/>
            <w:vAlign w:val="center"/>
            <w:hideMark/>
          </w:tcPr>
          <w:p w:rsidR="00330DCC" w:rsidRPr="00E80990" w:rsidRDefault="00330DCC" w:rsidP="00E416CB">
            <w:pPr>
              <w:spacing w:after="0"/>
              <w:jc w:val="center"/>
              <w:rPr>
                <w:rFonts w:ascii="Arial" w:hAnsi="Arial" w:cs="Arial"/>
                <w:color w:val="auto"/>
                <w:sz w:val="16"/>
                <w:szCs w:val="16"/>
                <w:lang w:eastAsia="pt-BR"/>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30DCC" w:rsidRPr="00E80990" w:rsidRDefault="00330DCC" w:rsidP="00E416CB">
            <w:pPr>
              <w:spacing w:after="0" w:line="240" w:lineRule="auto"/>
              <w:jc w:val="center"/>
            </w:pPr>
            <w:r w:rsidRPr="00E80990">
              <w:rPr>
                <w:rFonts w:ascii="Arial" w:hAnsi="Arial" w:cs="Arial"/>
                <w:color w:val="auto"/>
                <w:sz w:val="16"/>
                <w:szCs w:val="16"/>
                <w:lang w:eastAsia="pt-BR"/>
              </w:rPr>
              <w:t xml:space="preserve">Até 10º dia do Mês </w:t>
            </w:r>
            <w:r>
              <w:rPr>
                <w:rFonts w:ascii="Arial" w:hAnsi="Arial" w:cs="Arial"/>
                <w:color w:val="auto"/>
                <w:sz w:val="16"/>
                <w:szCs w:val="16"/>
                <w:lang w:eastAsia="pt-BR"/>
              </w:rPr>
              <w:t>0</w:t>
            </w:r>
            <w:r w:rsidRPr="00E80990">
              <w:rPr>
                <w:rFonts w:ascii="Arial" w:hAnsi="Arial" w:cs="Arial"/>
                <w:color w:val="auto"/>
                <w:sz w:val="16"/>
                <w:szCs w:val="16"/>
                <w:lang w:eastAsia="pt-BR"/>
              </w:rPr>
              <w:t>5</w:t>
            </w:r>
          </w:p>
        </w:tc>
      </w:tr>
      <w:tr w:rsidR="00330DCC" w:rsidRPr="00E80990" w:rsidTr="00330DCC">
        <w:trPr>
          <w:trHeight w:val="261"/>
        </w:trPr>
        <w:tc>
          <w:tcPr>
            <w:tcW w:w="1488" w:type="dxa"/>
            <w:tcBorders>
              <w:top w:val="single" w:sz="4" w:space="0" w:color="auto"/>
              <w:left w:val="single" w:sz="4" w:space="0" w:color="auto"/>
              <w:bottom w:val="single" w:sz="4" w:space="0" w:color="auto"/>
              <w:right w:val="single" w:sz="4" w:space="0" w:color="auto"/>
            </w:tcBorders>
            <w:vAlign w:val="center"/>
          </w:tcPr>
          <w:p w:rsidR="00330DCC" w:rsidRPr="00E80990" w:rsidRDefault="00330DCC" w:rsidP="00E416CB">
            <w:pPr>
              <w:suppressAutoHyphens w:val="0"/>
              <w:spacing w:after="0" w:line="240" w:lineRule="auto"/>
              <w:jc w:val="center"/>
              <w:rPr>
                <w:rFonts w:ascii="Arial" w:hAnsi="Arial" w:cs="Arial"/>
                <w:color w:val="auto"/>
                <w:sz w:val="16"/>
                <w:szCs w:val="16"/>
                <w:lang w:eastAsia="pt-BR"/>
              </w:rPr>
            </w:pPr>
            <w:r w:rsidRPr="00E80990">
              <w:rPr>
                <w:rFonts w:ascii="Arial" w:hAnsi="Arial" w:cs="Arial"/>
                <w:color w:val="auto"/>
                <w:sz w:val="16"/>
                <w:szCs w:val="16"/>
                <w:lang w:eastAsia="pt-BR"/>
              </w:rPr>
              <w:t xml:space="preserve">Mês </w:t>
            </w:r>
            <w:r>
              <w:rPr>
                <w:rFonts w:ascii="Arial" w:hAnsi="Arial" w:cs="Arial"/>
                <w:color w:val="auto"/>
                <w:sz w:val="16"/>
                <w:szCs w:val="16"/>
                <w:lang w:eastAsia="pt-BR"/>
              </w:rPr>
              <w:t>0</w:t>
            </w:r>
            <w:r w:rsidRPr="00E80990">
              <w:rPr>
                <w:rFonts w:ascii="Arial" w:hAnsi="Arial" w:cs="Arial"/>
                <w:color w:val="auto"/>
                <w:sz w:val="16"/>
                <w:szCs w:val="16"/>
                <w:lang w:eastAsia="pt-BR"/>
              </w:rPr>
              <w:t>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0DCC" w:rsidRPr="00E80990" w:rsidRDefault="00330DCC" w:rsidP="00E416CB">
            <w:pPr>
              <w:spacing w:after="0" w:line="240" w:lineRule="auto"/>
              <w:jc w:val="center"/>
            </w:pPr>
            <w:r w:rsidRPr="00E80990">
              <w:rPr>
                <w:rFonts w:ascii="Arial" w:hAnsi="Arial" w:cs="Arial"/>
                <w:color w:val="auto"/>
                <w:sz w:val="16"/>
                <w:szCs w:val="16"/>
                <w:lang w:eastAsia="pt-BR"/>
              </w:rPr>
              <w:t xml:space="preserve">Até 10º dia do Mês </w:t>
            </w:r>
            <w:r>
              <w:rPr>
                <w:rFonts w:ascii="Arial" w:hAnsi="Arial" w:cs="Arial"/>
                <w:color w:val="auto"/>
                <w:sz w:val="16"/>
                <w:szCs w:val="16"/>
                <w:lang w:eastAsia="pt-BR"/>
              </w:rPr>
              <w:t>0</w:t>
            </w:r>
            <w:r w:rsidRPr="00E80990">
              <w:rPr>
                <w:rFonts w:ascii="Arial" w:hAnsi="Arial" w:cs="Arial"/>
                <w:color w:val="auto"/>
                <w:sz w:val="16"/>
                <w:szCs w:val="16"/>
                <w:lang w:eastAsia="pt-BR"/>
              </w:rPr>
              <w:t>5</w:t>
            </w:r>
          </w:p>
        </w:tc>
        <w:tc>
          <w:tcPr>
            <w:tcW w:w="1276" w:type="dxa"/>
            <w:vMerge/>
            <w:tcBorders>
              <w:left w:val="nil"/>
              <w:right w:val="single" w:sz="4" w:space="0" w:color="auto"/>
            </w:tcBorders>
            <w:shd w:val="clear" w:color="auto" w:fill="auto"/>
            <w:noWrap/>
            <w:vAlign w:val="center"/>
            <w:hideMark/>
          </w:tcPr>
          <w:p w:rsidR="00330DCC" w:rsidRPr="00E80990" w:rsidRDefault="00330DCC" w:rsidP="00E416CB">
            <w:pPr>
              <w:spacing w:after="0" w:line="240" w:lineRule="auto"/>
              <w:jc w:val="center"/>
              <w:rPr>
                <w:rFonts w:ascii="Arial" w:hAnsi="Arial" w:cs="Arial"/>
                <w:color w:val="auto"/>
                <w:sz w:val="16"/>
                <w:szCs w:val="16"/>
                <w:lang w:eastAsia="pt-BR"/>
              </w:rPr>
            </w:pPr>
          </w:p>
        </w:tc>
        <w:tc>
          <w:tcPr>
            <w:tcW w:w="1843" w:type="dxa"/>
            <w:vMerge/>
            <w:tcBorders>
              <w:left w:val="nil"/>
              <w:right w:val="single" w:sz="4" w:space="0" w:color="auto"/>
            </w:tcBorders>
            <w:shd w:val="clear" w:color="auto" w:fill="auto"/>
            <w:noWrap/>
            <w:vAlign w:val="center"/>
            <w:hideMark/>
          </w:tcPr>
          <w:p w:rsidR="00330DCC" w:rsidRPr="00E80990" w:rsidRDefault="00330DCC" w:rsidP="00E416CB">
            <w:pPr>
              <w:spacing w:after="0"/>
              <w:jc w:val="center"/>
              <w:rPr>
                <w:rFonts w:ascii="Arial" w:hAnsi="Arial" w:cs="Arial"/>
                <w:color w:val="auto"/>
                <w:sz w:val="16"/>
                <w:szCs w:val="16"/>
                <w:lang w:eastAsia="pt-BR"/>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30DCC" w:rsidRPr="00E80990" w:rsidRDefault="00330DCC" w:rsidP="00E416CB">
            <w:pPr>
              <w:spacing w:after="0" w:line="240" w:lineRule="auto"/>
              <w:jc w:val="center"/>
            </w:pPr>
            <w:r w:rsidRPr="00E80990">
              <w:rPr>
                <w:rFonts w:ascii="Arial" w:hAnsi="Arial" w:cs="Arial"/>
                <w:color w:val="auto"/>
                <w:sz w:val="16"/>
                <w:szCs w:val="16"/>
                <w:lang w:eastAsia="pt-BR"/>
              </w:rPr>
              <w:t xml:space="preserve">Até 10º dia do Mês </w:t>
            </w:r>
            <w:r>
              <w:rPr>
                <w:rFonts w:ascii="Arial" w:hAnsi="Arial" w:cs="Arial"/>
                <w:color w:val="auto"/>
                <w:sz w:val="16"/>
                <w:szCs w:val="16"/>
                <w:lang w:eastAsia="pt-BR"/>
              </w:rPr>
              <w:t>0</w:t>
            </w:r>
            <w:r w:rsidRPr="00E80990">
              <w:rPr>
                <w:rFonts w:ascii="Arial" w:hAnsi="Arial" w:cs="Arial"/>
                <w:color w:val="auto"/>
                <w:sz w:val="16"/>
                <w:szCs w:val="16"/>
                <w:lang w:eastAsia="pt-BR"/>
              </w:rPr>
              <w:t>6</w:t>
            </w:r>
          </w:p>
        </w:tc>
      </w:tr>
      <w:tr w:rsidR="00330DCC" w:rsidRPr="00E80990" w:rsidTr="00330DCC">
        <w:trPr>
          <w:trHeight w:val="261"/>
        </w:trPr>
        <w:tc>
          <w:tcPr>
            <w:tcW w:w="1488" w:type="dxa"/>
            <w:tcBorders>
              <w:top w:val="single" w:sz="4" w:space="0" w:color="auto"/>
              <w:left w:val="single" w:sz="4" w:space="0" w:color="auto"/>
              <w:bottom w:val="single" w:sz="4" w:space="0" w:color="auto"/>
              <w:right w:val="single" w:sz="4" w:space="0" w:color="auto"/>
            </w:tcBorders>
            <w:vAlign w:val="center"/>
          </w:tcPr>
          <w:p w:rsidR="00330DCC" w:rsidRPr="00E80990" w:rsidRDefault="00330DCC" w:rsidP="00E416CB">
            <w:pPr>
              <w:suppressAutoHyphens w:val="0"/>
              <w:spacing w:after="0" w:line="240" w:lineRule="auto"/>
              <w:jc w:val="center"/>
              <w:rPr>
                <w:rFonts w:ascii="Arial" w:hAnsi="Arial" w:cs="Arial"/>
                <w:color w:val="auto"/>
                <w:sz w:val="16"/>
                <w:szCs w:val="16"/>
                <w:lang w:eastAsia="pt-BR"/>
              </w:rPr>
            </w:pPr>
            <w:r w:rsidRPr="00E80990">
              <w:rPr>
                <w:rFonts w:ascii="Arial" w:hAnsi="Arial" w:cs="Arial"/>
                <w:color w:val="auto"/>
                <w:sz w:val="16"/>
                <w:szCs w:val="16"/>
                <w:lang w:eastAsia="pt-BR"/>
              </w:rPr>
              <w:t xml:space="preserve">Mês </w:t>
            </w:r>
            <w:r>
              <w:rPr>
                <w:rFonts w:ascii="Arial" w:hAnsi="Arial" w:cs="Arial"/>
                <w:color w:val="auto"/>
                <w:sz w:val="16"/>
                <w:szCs w:val="16"/>
                <w:lang w:eastAsia="pt-BR"/>
              </w:rPr>
              <w:t>0</w:t>
            </w:r>
            <w:r w:rsidRPr="00E80990">
              <w:rPr>
                <w:rFonts w:ascii="Arial" w:hAnsi="Arial" w:cs="Arial"/>
                <w:color w:val="auto"/>
                <w:sz w:val="16"/>
                <w:szCs w:val="16"/>
                <w:lang w:eastAsia="pt-BR"/>
              </w:rPr>
              <w:t>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0DCC" w:rsidRPr="00E80990" w:rsidRDefault="00330DCC" w:rsidP="00E416CB">
            <w:pPr>
              <w:spacing w:after="0" w:line="240" w:lineRule="auto"/>
              <w:jc w:val="center"/>
            </w:pPr>
            <w:r w:rsidRPr="00E80990">
              <w:rPr>
                <w:rFonts w:ascii="Arial" w:hAnsi="Arial" w:cs="Arial"/>
                <w:color w:val="auto"/>
                <w:sz w:val="16"/>
                <w:szCs w:val="16"/>
                <w:lang w:eastAsia="pt-BR"/>
              </w:rPr>
              <w:t xml:space="preserve">Até 10º dia do Mês </w:t>
            </w:r>
            <w:r>
              <w:rPr>
                <w:rFonts w:ascii="Arial" w:hAnsi="Arial" w:cs="Arial"/>
                <w:color w:val="auto"/>
                <w:sz w:val="16"/>
                <w:szCs w:val="16"/>
                <w:lang w:eastAsia="pt-BR"/>
              </w:rPr>
              <w:t>0</w:t>
            </w:r>
            <w:r w:rsidRPr="00E80990">
              <w:rPr>
                <w:rFonts w:ascii="Arial" w:hAnsi="Arial" w:cs="Arial"/>
                <w:color w:val="auto"/>
                <w:sz w:val="16"/>
                <w:szCs w:val="16"/>
                <w:lang w:eastAsia="pt-BR"/>
              </w:rPr>
              <w:t>6</w:t>
            </w:r>
          </w:p>
        </w:tc>
        <w:tc>
          <w:tcPr>
            <w:tcW w:w="1276" w:type="dxa"/>
            <w:vMerge/>
            <w:tcBorders>
              <w:left w:val="nil"/>
              <w:bottom w:val="single" w:sz="4" w:space="0" w:color="auto"/>
              <w:right w:val="single" w:sz="4" w:space="0" w:color="auto"/>
            </w:tcBorders>
            <w:shd w:val="clear" w:color="auto" w:fill="auto"/>
            <w:noWrap/>
            <w:vAlign w:val="center"/>
            <w:hideMark/>
          </w:tcPr>
          <w:p w:rsidR="00330DCC" w:rsidRPr="00E80990" w:rsidRDefault="00330DCC" w:rsidP="00E416CB">
            <w:pPr>
              <w:suppressAutoHyphens w:val="0"/>
              <w:spacing w:after="0" w:line="240" w:lineRule="auto"/>
              <w:jc w:val="center"/>
              <w:rPr>
                <w:rFonts w:ascii="Arial" w:hAnsi="Arial" w:cs="Arial"/>
                <w:color w:val="auto"/>
                <w:sz w:val="16"/>
                <w:szCs w:val="16"/>
                <w:lang w:eastAsia="pt-BR"/>
              </w:rPr>
            </w:pPr>
          </w:p>
        </w:tc>
        <w:tc>
          <w:tcPr>
            <w:tcW w:w="1843" w:type="dxa"/>
            <w:vMerge/>
            <w:tcBorders>
              <w:left w:val="nil"/>
              <w:right w:val="single" w:sz="4" w:space="0" w:color="auto"/>
            </w:tcBorders>
            <w:shd w:val="clear" w:color="auto" w:fill="auto"/>
            <w:noWrap/>
            <w:vAlign w:val="center"/>
            <w:hideMark/>
          </w:tcPr>
          <w:p w:rsidR="00330DCC" w:rsidRPr="00E80990" w:rsidRDefault="00330DCC" w:rsidP="00E416CB">
            <w:pPr>
              <w:spacing w:after="0"/>
              <w:jc w:val="center"/>
              <w:rPr>
                <w:rFonts w:ascii="Arial" w:hAnsi="Arial" w:cs="Arial"/>
                <w:color w:val="auto"/>
                <w:sz w:val="16"/>
                <w:szCs w:val="16"/>
                <w:lang w:eastAsia="pt-BR"/>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30DCC" w:rsidRPr="00E80990" w:rsidRDefault="00330DCC" w:rsidP="00E416CB">
            <w:pPr>
              <w:spacing w:after="0" w:line="240" w:lineRule="auto"/>
              <w:jc w:val="center"/>
            </w:pPr>
            <w:r w:rsidRPr="00E80990">
              <w:rPr>
                <w:rFonts w:ascii="Arial" w:hAnsi="Arial" w:cs="Arial"/>
                <w:color w:val="auto"/>
                <w:sz w:val="16"/>
                <w:szCs w:val="16"/>
                <w:lang w:eastAsia="pt-BR"/>
              </w:rPr>
              <w:t xml:space="preserve">Até 10º dia do Mês </w:t>
            </w:r>
            <w:r>
              <w:rPr>
                <w:rFonts w:ascii="Arial" w:hAnsi="Arial" w:cs="Arial"/>
                <w:color w:val="auto"/>
                <w:sz w:val="16"/>
                <w:szCs w:val="16"/>
                <w:lang w:eastAsia="pt-BR"/>
              </w:rPr>
              <w:t>0</w:t>
            </w:r>
            <w:r w:rsidRPr="00E80990">
              <w:rPr>
                <w:rFonts w:ascii="Arial" w:hAnsi="Arial" w:cs="Arial"/>
                <w:color w:val="auto"/>
                <w:sz w:val="16"/>
                <w:szCs w:val="16"/>
                <w:lang w:eastAsia="pt-BR"/>
              </w:rPr>
              <w:t>7</w:t>
            </w:r>
          </w:p>
        </w:tc>
      </w:tr>
      <w:tr w:rsidR="00330DCC" w:rsidRPr="00E80990" w:rsidTr="00330DCC">
        <w:trPr>
          <w:trHeight w:val="261"/>
        </w:trPr>
        <w:tc>
          <w:tcPr>
            <w:tcW w:w="1488" w:type="dxa"/>
            <w:tcBorders>
              <w:top w:val="single" w:sz="4" w:space="0" w:color="auto"/>
              <w:left w:val="single" w:sz="4" w:space="0" w:color="auto"/>
              <w:bottom w:val="single" w:sz="4" w:space="0" w:color="auto"/>
              <w:right w:val="single" w:sz="4" w:space="0" w:color="auto"/>
            </w:tcBorders>
            <w:vAlign w:val="center"/>
          </w:tcPr>
          <w:p w:rsidR="00330DCC" w:rsidRPr="00E80990" w:rsidRDefault="00330DCC" w:rsidP="00E416CB">
            <w:pPr>
              <w:suppressAutoHyphens w:val="0"/>
              <w:spacing w:after="0" w:line="240" w:lineRule="auto"/>
              <w:jc w:val="center"/>
              <w:rPr>
                <w:rFonts w:ascii="Arial" w:hAnsi="Arial" w:cs="Arial"/>
                <w:color w:val="auto"/>
                <w:sz w:val="16"/>
                <w:szCs w:val="16"/>
                <w:lang w:eastAsia="pt-BR"/>
              </w:rPr>
            </w:pPr>
            <w:r w:rsidRPr="00E80990">
              <w:rPr>
                <w:rFonts w:ascii="Arial" w:hAnsi="Arial" w:cs="Arial"/>
                <w:color w:val="auto"/>
                <w:sz w:val="16"/>
                <w:szCs w:val="16"/>
                <w:lang w:eastAsia="pt-BR"/>
              </w:rPr>
              <w:t xml:space="preserve">Mês </w:t>
            </w:r>
            <w:r>
              <w:rPr>
                <w:rFonts w:ascii="Arial" w:hAnsi="Arial" w:cs="Arial"/>
                <w:color w:val="auto"/>
                <w:sz w:val="16"/>
                <w:szCs w:val="16"/>
                <w:lang w:eastAsia="pt-BR"/>
              </w:rPr>
              <w:t>0</w:t>
            </w:r>
            <w:r w:rsidRPr="00E80990">
              <w:rPr>
                <w:rFonts w:ascii="Arial" w:hAnsi="Arial" w:cs="Arial"/>
                <w:color w:val="auto"/>
                <w:sz w:val="16"/>
                <w:szCs w:val="16"/>
                <w:lang w:eastAsia="pt-BR"/>
              </w:rPr>
              <w:t>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0DCC" w:rsidRPr="00E80990" w:rsidRDefault="00330DCC" w:rsidP="00E416CB">
            <w:pPr>
              <w:spacing w:after="0" w:line="240" w:lineRule="auto"/>
              <w:jc w:val="center"/>
            </w:pPr>
            <w:r w:rsidRPr="00E80990">
              <w:rPr>
                <w:rFonts w:ascii="Arial" w:hAnsi="Arial" w:cs="Arial"/>
                <w:color w:val="auto"/>
                <w:sz w:val="16"/>
                <w:szCs w:val="16"/>
                <w:lang w:eastAsia="pt-BR"/>
              </w:rPr>
              <w:t xml:space="preserve">Até 10º dia do Mês </w:t>
            </w:r>
            <w:r>
              <w:rPr>
                <w:rFonts w:ascii="Arial" w:hAnsi="Arial" w:cs="Arial"/>
                <w:color w:val="auto"/>
                <w:sz w:val="16"/>
                <w:szCs w:val="16"/>
                <w:lang w:eastAsia="pt-BR"/>
              </w:rPr>
              <w:t>0</w:t>
            </w:r>
            <w:r w:rsidRPr="00E80990">
              <w:rPr>
                <w:rFonts w:ascii="Arial" w:hAnsi="Arial" w:cs="Arial"/>
                <w:color w:val="auto"/>
                <w:sz w:val="16"/>
                <w:szCs w:val="16"/>
                <w:lang w:eastAsia="pt-BR"/>
              </w:rPr>
              <w:t>7</w:t>
            </w:r>
          </w:p>
        </w:tc>
        <w:tc>
          <w:tcPr>
            <w:tcW w:w="1276" w:type="dxa"/>
            <w:vMerge w:val="restart"/>
            <w:tcBorders>
              <w:top w:val="single" w:sz="4" w:space="0" w:color="auto"/>
              <w:left w:val="nil"/>
              <w:right w:val="single" w:sz="4" w:space="0" w:color="auto"/>
            </w:tcBorders>
            <w:shd w:val="clear" w:color="auto" w:fill="auto"/>
            <w:noWrap/>
            <w:vAlign w:val="center"/>
            <w:hideMark/>
          </w:tcPr>
          <w:p w:rsidR="00330DCC" w:rsidRPr="00E80990" w:rsidRDefault="00330DCC" w:rsidP="00E416CB">
            <w:pPr>
              <w:spacing w:after="0" w:line="240" w:lineRule="auto"/>
              <w:jc w:val="center"/>
            </w:pPr>
            <w:r w:rsidRPr="00E80990">
              <w:rPr>
                <w:rFonts w:ascii="Arial" w:hAnsi="Arial" w:cs="Arial"/>
                <w:color w:val="auto"/>
                <w:sz w:val="16"/>
                <w:szCs w:val="16"/>
                <w:lang w:eastAsia="pt-BR"/>
              </w:rPr>
              <w:t>Até 10º dia do Mês 10</w:t>
            </w:r>
          </w:p>
        </w:tc>
        <w:tc>
          <w:tcPr>
            <w:tcW w:w="1843" w:type="dxa"/>
            <w:vMerge/>
            <w:tcBorders>
              <w:left w:val="nil"/>
              <w:right w:val="single" w:sz="4" w:space="0" w:color="auto"/>
            </w:tcBorders>
            <w:shd w:val="clear" w:color="auto" w:fill="auto"/>
            <w:noWrap/>
            <w:vAlign w:val="center"/>
            <w:hideMark/>
          </w:tcPr>
          <w:p w:rsidR="00330DCC" w:rsidRPr="00E80990" w:rsidRDefault="00330DCC" w:rsidP="00E416CB">
            <w:pPr>
              <w:spacing w:after="0"/>
              <w:jc w:val="center"/>
              <w:rPr>
                <w:rFonts w:ascii="Arial" w:hAnsi="Arial" w:cs="Arial"/>
                <w:color w:val="auto"/>
                <w:sz w:val="16"/>
                <w:szCs w:val="16"/>
                <w:lang w:eastAsia="pt-BR"/>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30DCC" w:rsidRPr="00E80990" w:rsidRDefault="00330DCC" w:rsidP="00E416CB">
            <w:pPr>
              <w:spacing w:after="0" w:line="240" w:lineRule="auto"/>
              <w:jc w:val="center"/>
            </w:pPr>
            <w:r w:rsidRPr="00E80990">
              <w:rPr>
                <w:rFonts w:ascii="Arial" w:hAnsi="Arial" w:cs="Arial"/>
                <w:color w:val="auto"/>
                <w:sz w:val="16"/>
                <w:szCs w:val="16"/>
                <w:lang w:eastAsia="pt-BR"/>
              </w:rPr>
              <w:t xml:space="preserve">Até 10º dia do Mês </w:t>
            </w:r>
            <w:r>
              <w:rPr>
                <w:rFonts w:ascii="Arial" w:hAnsi="Arial" w:cs="Arial"/>
                <w:color w:val="auto"/>
                <w:sz w:val="16"/>
                <w:szCs w:val="16"/>
                <w:lang w:eastAsia="pt-BR"/>
              </w:rPr>
              <w:t>0</w:t>
            </w:r>
            <w:r w:rsidRPr="00E80990">
              <w:rPr>
                <w:rFonts w:ascii="Arial" w:hAnsi="Arial" w:cs="Arial"/>
                <w:color w:val="auto"/>
                <w:sz w:val="16"/>
                <w:szCs w:val="16"/>
                <w:lang w:eastAsia="pt-BR"/>
              </w:rPr>
              <w:t>8</w:t>
            </w:r>
          </w:p>
        </w:tc>
      </w:tr>
      <w:tr w:rsidR="00330DCC" w:rsidRPr="00E80990" w:rsidTr="00330DCC">
        <w:trPr>
          <w:trHeight w:val="261"/>
        </w:trPr>
        <w:tc>
          <w:tcPr>
            <w:tcW w:w="1488" w:type="dxa"/>
            <w:tcBorders>
              <w:top w:val="single" w:sz="4" w:space="0" w:color="auto"/>
              <w:left w:val="single" w:sz="4" w:space="0" w:color="auto"/>
              <w:bottom w:val="single" w:sz="4" w:space="0" w:color="auto"/>
              <w:right w:val="single" w:sz="4" w:space="0" w:color="auto"/>
            </w:tcBorders>
            <w:vAlign w:val="center"/>
          </w:tcPr>
          <w:p w:rsidR="00330DCC" w:rsidRPr="00E80990" w:rsidRDefault="00330DCC" w:rsidP="00E416CB">
            <w:pPr>
              <w:suppressAutoHyphens w:val="0"/>
              <w:spacing w:after="0" w:line="240" w:lineRule="auto"/>
              <w:jc w:val="center"/>
              <w:rPr>
                <w:rFonts w:ascii="Arial" w:hAnsi="Arial" w:cs="Arial"/>
                <w:color w:val="auto"/>
                <w:sz w:val="16"/>
                <w:szCs w:val="16"/>
                <w:lang w:eastAsia="pt-BR"/>
              </w:rPr>
            </w:pPr>
            <w:r w:rsidRPr="00E80990">
              <w:rPr>
                <w:rFonts w:ascii="Arial" w:hAnsi="Arial" w:cs="Arial"/>
                <w:color w:val="auto"/>
                <w:sz w:val="16"/>
                <w:szCs w:val="16"/>
                <w:lang w:eastAsia="pt-BR"/>
              </w:rPr>
              <w:t xml:space="preserve">Mês </w:t>
            </w:r>
            <w:r>
              <w:rPr>
                <w:rFonts w:ascii="Arial" w:hAnsi="Arial" w:cs="Arial"/>
                <w:color w:val="auto"/>
                <w:sz w:val="16"/>
                <w:szCs w:val="16"/>
                <w:lang w:eastAsia="pt-BR"/>
              </w:rPr>
              <w:t>0</w:t>
            </w:r>
            <w:r w:rsidRPr="00E80990">
              <w:rPr>
                <w:rFonts w:ascii="Arial" w:hAnsi="Arial" w:cs="Arial"/>
                <w:color w:val="auto"/>
                <w:sz w:val="16"/>
                <w:szCs w:val="16"/>
                <w:lang w:eastAsia="pt-BR"/>
              </w:rPr>
              <w:t>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0DCC" w:rsidRPr="00E80990" w:rsidRDefault="00330DCC" w:rsidP="00E416CB">
            <w:pPr>
              <w:spacing w:after="0" w:line="240" w:lineRule="auto"/>
              <w:jc w:val="center"/>
            </w:pPr>
            <w:r w:rsidRPr="00E80990">
              <w:rPr>
                <w:rFonts w:ascii="Arial" w:hAnsi="Arial" w:cs="Arial"/>
                <w:color w:val="auto"/>
                <w:sz w:val="16"/>
                <w:szCs w:val="16"/>
                <w:lang w:eastAsia="pt-BR"/>
              </w:rPr>
              <w:t xml:space="preserve">Até 10º dia do Mês </w:t>
            </w:r>
            <w:r>
              <w:rPr>
                <w:rFonts w:ascii="Arial" w:hAnsi="Arial" w:cs="Arial"/>
                <w:color w:val="auto"/>
                <w:sz w:val="16"/>
                <w:szCs w:val="16"/>
                <w:lang w:eastAsia="pt-BR"/>
              </w:rPr>
              <w:t>0</w:t>
            </w:r>
            <w:r w:rsidRPr="00E80990">
              <w:rPr>
                <w:rFonts w:ascii="Arial" w:hAnsi="Arial" w:cs="Arial"/>
                <w:color w:val="auto"/>
                <w:sz w:val="16"/>
                <w:szCs w:val="16"/>
                <w:lang w:eastAsia="pt-BR"/>
              </w:rPr>
              <w:t>8</w:t>
            </w:r>
          </w:p>
        </w:tc>
        <w:tc>
          <w:tcPr>
            <w:tcW w:w="1276" w:type="dxa"/>
            <w:vMerge/>
            <w:tcBorders>
              <w:left w:val="nil"/>
              <w:bottom w:val="single" w:sz="4" w:space="0" w:color="auto"/>
              <w:right w:val="single" w:sz="4" w:space="0" w:color="auto"/>
            </w:tcBorders>
            <w:shd w:val="clear" w:color="auto" w:fill="auto"/>
            <w:noWrap/>
            <w:vAlign w:val="center"/>
            <w:hideMark/>
          </w:tcPr>
          <w:p w:rsidR="00330DCC" w:rsidRPr="00E80990" w:rsidRDefault="00330DCC" w:rsidP="00E416CB">
            <w:pPr>
              <w:spacing w:after="0" w:line="240" w:lineRule="auto"/>
              <w:jc w:val="center"/>
              <w:rPr>
                <w:rFonts w:ascii="Arial" w:hAnsi="Arial" w:cs="Arial"/>
                <w:color w:val="auto"/>
                <w:sz w:val="16"/>
                <w:szCs w:val="16"/>
                <w:lang w:eastAsia="pt-BR"/>
              </w:rPr>
            </w:pPr>
          </w:p>
        </w:tc>
        <w:tc>
          <w:tcPr>
            <w:tcW w:w="1843" w:type="dxa"/>
            <w:vMerge/>
            <w:tcBorders>
              <w:left w:val="nil"/>
              <w:bottom w:val="single" w:sz="4" w:space="0" w:color="auto"/>
              <w:right w:val="single" w:sz="4" w:space="0" w:color="auto"/>
            </w:tcBorders>
            <w:shd w:val="clear" w:color="auto" w:fill="auto"/>
            <w:noWrap/>
            <w:vAlign w:val="center"/>
            <w:hideMark/>
          </w:tcPr>
          <w:p w:rsidR="00330DCC" w:rsidRPr="00E80990" w:rsidRDefault="00330DCC" w:rsidP="00E416CB">
            <w:pPr>
              <w:spacing w:after="0"/>
              <w:jc w:val="center"/>
              <w:rPr>
                <w:rFonts w:ascii="Arial" w:hAnsi="Arial" w:cs="Arial"/>
                <w:color w:val="auto"/>
                <w:sz w:val="16"/>
                <w:szCs w:val="16"/>
                <w:lang w:eastAsia="pt-BR"/>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30DCC" w:rsidRPr="00E80990" w:rsidRDefault="00330DCC" w:rsidP="00E416CB">
            <w:pPr>
              <w:spacing w:after="0" w:line="240" w:lineRule="auto"/>
              <w:jc w:val="center"/>
            </w:pPr>
            <w:r w:rsidRPr="00E80990">
              <w:rPr>
                <w:rFonts w:ascii="Arial" w:hAnsi="Arial" w:cs="Arial"/>
                <w:color w:val="auto"/>
                <w:sz w:val="16"/>
                <w:szCs w:val="16"/>
                <w:lang w:eastAsia="pt-BR"/>
              </w:rPr>
              <w:t xml:space="preserve">Até 10º dia do Mês </w:t>
            </w:r>
            <w:r>
              <w:rPr>
                <w:rFonts w:ascii="Arial" w:hAnsi="Arial" w:cs="Arial"/>
                <w:color w:val="auto"/>
                <w:sz w:val="16"/>
                <w:szCs w:val="16"/>
                <w:lang w:eastAsia="pt-BR"/>
              </w:rPr>
              <w:t>0</w:t>
            </w:r>
            <w:r w:rsidRPr="00E80990">
              <w:rPr>
                <w:rFonts w:ascii="Arial" w:hAnsi="Arial" w:cs="Arial"/>
                <w:color w:val="auto"/>
                <w:sz w:val="16"/>
                <w:szCs w:val="16"/>
                <w:lang w:eastAsia="pt-BR"/>
              </w:rPr>
              <w:t>9</w:t>
            </w:r>
          </w:p>
        </w:tc>
      </w:tr>
      <w:tr w:rsidR="00330DCC" w:rsidRPr="00E80990" w:rsidTr="00330DCC">
        <w:trPr>
          <w:trHeight w:val="261"/>
        </w:trPr>
        <w:tc>
          <w:tcPr>
            <w:tcW w:w="1488" w:type="dxa"/>
            <w:tcBorders>
              <w:top w:val="single" w:sz="4" w:space="0" w:color="auto"/>
              <w:left w:val="single" w:sz="4" w:space="0" w:color="auto"/>
              <w:bottom w:val="single" w:sz="4" w:space="0" w:color="auto"/>
              <w:right w:val="single" w:sz="4" w:space="0" w:color="auto"/>
            </w:tcBorders>
            <w:vAlign w:val="center"/>
          </w:tcPr>
          <w:p w:rsidR="00330DCC" w:rsidRPr="00E80990" w:rsidRDefault="00330DCC" w:rsidP="00E416CB">
            <w:pPr>
              <w:suppressAutoHyphens w:val="0"/>
              <w:spacing w:after="0" w:line="240" w:lineRule="auto"/>
              <w:jc w:val="center"/>
              <w:rPr>
                <w:rFonts w:ascii="Arial" w:hAnsi="Arial" w:cs="Arial"/>
                <w:color w:val="auto"/>
                <w:sz w:val="16"/>
                <w:szCs w:val="16"/>
                <w:lang w:eastAsia="pt-BR"/>
              </w:rPr>
            </w:pPr>
            <w:r w:rsidRPr="00E80990">
              <w:rPr>
                <w:rFonts w:ascii="Arial" w:hAnsi="Arial" w:cs="Arial"/>
                <w:color w:val="auto"/>
                <w:sz w:val="16"/>
                <w:szCs w:val="16"/>
                <w:lang w:eastAsia="pt-BR"/>
              </w:rPr>
              <w:t xml:space="preserve">Mês </w:t>
            </w:r>
            <w:r>
              <w:rPr>
                <w:rFonts w:ascii="Arial" w:hAnsi="Arial" w:cs="Arial"/>
                <w:color w:val="auto"/>
                <w:sz w:val="16"/>
                <w:szCs w:val="16"/>
                <w:lang w:eastAsia="pt-BR"/>
              </w:rPr>
              <w:t>0</w:t>
            </w:r>
            <w:r w:rsidRPr="00E80990">
              <w:rPr>
                <w:rFonts w:ascii="Arial" w:hAnsi="Arial" w:cs="Arial"/>
                <w:color w:val="auto"/>
                <w:sz w:val="16"/>
                <w:szCs w:val="16"/>
                <w:lang w:eastAsia="pt-BR"/>
              </w:rPr>
              <w:t>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0DCC" w:rsidRPr="00E80990" w:rsidRDefault="00330DCC" w:rsidP="00E416CB">
            <w:pPr>
              <w:spacing w:after="0" w:line="240" w:lineRule="auto"/>
              <w:jc w:val="center"/>
            </w:pPr>
            <w:r w:rsidRPr="00E80990">
              <w:rPr>
                <w:rFonts w:ascii="Arial" w:hAnsi="Arial" w:cs="Arial"/>
                <w:color w:val="auto"/>
                <w:sz w:val="16"/>
                <w:szCs w:val="16"/>
                <w:lang w:eastAsia="pt-BR"/>
              </w:rPr>
              <w:t xml:space="preserve">Até 10º dia do Mês </w:t>
            </w:r>
            <w:r>
              <w:rPr>
                <w:rFonts w:ascii="Arial" w:hAnsi="Arial" w:cs="Arial"/>
                <w:color w:val="auto"/>
                <w:sz w:val="16"/>
                <w:szCs w:val="16"/>
                <w:lang w:eastAsia="pt-BR"/>
              </w:rPr>
              <w:t>0</w:t>
            </w:r>
            <w:r w:rsidRPr="00E80990">
              <w:rPr>
                <w:rFonts w:ascii="Arial" w:hAnsi="Arial" w:cs="Arial"/>
                <w:color w:val="auto"/>
                <w:sz w:val="16"/>
                <w:szCs w:val="16"/>
                <w:lang w:eastAsia="pt-BR"/>
              </w:rPr>
              <w:t>9</w:t>
            </w:r>
          </w:p>
        </w:tc>
        <w:tc>
          <w:tcPr>
            <w:tcW w:w="1276" w:type="dxa"/>
            <w:vMerge/>
            <w:tcBorders>
              <w:top w:val="single" w:sz="4" w:space="0" w:color="auto"/>
              <w:left w:val="nil"/>
              <w:bottom w:val="single" w:sz="4" w:space="0" w:color="auto"/>
              <w:right w:val="single" w:sz="4" w:space="0" w:color="auto"/>
            </w:tcBorders>
            <w:shd w:val="clear" w:color="auto" w:fill="auto"/>
            <w:noWrap/>
            <w:vAlign w:val="center"/>
            <w:hideMark/>
          </w:tcPr>
          <w:p w:rsidR="00330DCC" w:rsidRPr="00E80990" w:rsidRDefault="00330DCC" w:rsidP="00E416CB">
            <w:pPr>
              <w:suppressAutoHyphens w:val="0"/>
              <w:spacing w:after="0" w:line="240" w:lineRule="auto"/>
              <w:jc w:val="center"/>
              <w:rPr>
                <w:rFonts w:ascii="Arial" w:hAnsi="Arial" w:cs="Arial"/>
                <w:color w:val="auto"/>
                <w:sz w:val="16"/>
                <w:szCs w:val="16"/>
                <w:lang w:eastAsia="pt-BR"/>
              </w:rPr>
            </w:pPr>
          </w:p>
        </w:tc>
        <w:tc>
          <w:tcPr>
            <w:tcW w:w="1843" w:type="dxa"/>
            <w:vMerge/>
            <w:tcBorders>
              <w:top w:val="single" w:sz="4" w:space="0" w:color="auto"/>
              <w:left w:val="nil"/>
              <w:bottom w:val="single" w:sz="4" w:space="0" w:color="auto"/>
              <w:right w:val="single" w:sz="4" w:space="0" w:color="auto"/>
            </w:tcBorders>
            <w:shd w:val="clear" w:color="auto" w:fill="auto"/>
            <w:noWrap/>
            <w:vAlign w:val="center"/>
            <w:hideMark/>
          </w:tcPr>
          <w:p w:rsidR="00330DCC" w:rsidRPr="00E80990" w:rsidRDefault="00330DCC" w:rsidP="00E416CB">
            <w:pPr>
              <w:spacing w:after="0"/>
              <w:jc w:val="center"/>
              <w:rPr>
                <w:rFonts w:ascii="Arial" w:hAnsi="Arial" w:cs="Arial"/>
                <w:color w:val="auto"/>
                <w:sz w:val="16"/>
                <w:szCs w:val="16"/>
                <w:lang w:eastAsia="pt-BR"/>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30DCC" w:rsidRPr="00E80990" w:rsidRDefault="00330DCC" w:rsidP="00E416CB">
            <w:pPr>
              <w:spacing w:after="0" w:line="240" w:lineRule="auto"/>
              <w:jc w:val="center"/>
            </w:pPr>
            <w:r w:rsidRPr="00E80990">
              <w:rPr>
                <w:rFonts w:ascii="Arial" w:hAnsi="Arial" w:cs="Arial"/>
                <w:color w:val="auto"/>
                <w:sz w:val="16"/>
                <w:szCs w:val="16"/>
                <w:lang w:eastAsia="pt-BR"/>
              </w:rPr>
              <w:t>Até 10º dia do Mês 10</w:t>
            </w:r>
          </w:p>
        </w:tc>
      </w:tr>
      <w:tr w:rsidR="00330DCC" w:rsidRPr="00E80990" w:rsidTr="00330DCC">
        <w:trPr>
          <w:trHeight w:val="261"/>
        </w:trPr>
        <w:tc>
          <w:tcPr>
            <w:tcW w:w="1488" w:type="dxa"/>
            <w:tcBorders>
              <w:top w:val="single" w:sz="4" w:space="0" w:color="auto"/>
              <w:left w:val="single" w:sz="4" w:space="0" w:color="auto"/>
              <w:bottom w:val="single" w:sz="4" w:space="0" w:color="auto"/>
              <w:right w:val="single" w:sz="4" w:space="0" w:color="auto"/>
            </w:tcBorders>
            <w:vAlign w:val="center"/>
          </w:tcPr>
          <w:p w:rsidR="00330DCC" w:rsidRPr="00E80990" w:rsidRDefault="00330DCC" w:rsidP="00E416CB">
            <w:pPr>
              <w:suppressAutoHyphens w:val="0"/>
              <w:spacing w:after="0" w:line="240" w:lineRule="auto"/>
              <w:jc w:val="center"/>
              <w:rPr>
                <w:rFonts w:ascii="Arial" w:hAnsi="Arial" w:cs="Arial"/>
                <w:color w:val="auto"/>
                <w:sz w:val="16"/>
                <w:szCs w:val="16"/>
                <w:lang w:eastAsia="pt-BR"/>
              </w:rPr>
            </w:pPr>
            <w:r w:rsidRPr="00E80990">
              <w:rPr>
                <w:rFonts w:ascii="Arial" w:hAnsi="Arial" w:cs="Arial"/>
                <w:color w:val="auto"/>
                <w:sz w:val="16"/>
                <w:szCs w:val="16"/>
                <w:lang w:eastAsia="pt-BR"/>
              </w:rPr>
              <w:t>Mês 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0DCC" w:rsidRPr="00E80990" w:rsidRDefault="00330DCC" w:rsidP="00E416CB">
            <w:pPr>
              <w:spacing w:after="0" w:line="240" w:lineRule="auto"/>
              <w:jc w:val="center"/>
            </w:pPr>
            <w:r w:rsidRPr="00E80990">
              <w:rPr>
                <w:rFonts w:ascii="Arial" w:hAnsi="Arial" w:cs="Arial"/>
                <w:color w:val="auto"/>
                <w:sz w:val="16"/>
                <w:szCs w:val="16"/>
                <w:lang w:eastAsia="pt-BR"/>
              </w:rPr>
              <w:t>Até 10º dia do Mês 10</w:t>
            </w:r>
          </w:p>
        </w:tc>
        <w:tc>
          <w:tcPr>
            <w:tcW w:w="1276"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330DCC" w:rsidRPr="00E80990" w:rsidRDefault="00330DCC" w:rsidP="00E416CB">
            <w:pPr>
              <w:spacing w:after="0" w:line="240" w:lineRule="auto"/>
              <w:jc w:val="center"/>
              <w:rPr>
                <w:rFonts w:ascii="Arial" w:hAnsi="Arial" w:cs="Arial"/>
                <w:color w:val="auto"/>
                <w:sz w:val="16"/>
                <w:szCs w:val="16"/>
                <w:lang w:eastAsia="pt-BR"/>
              </w:rPr>
            </w:pPr>
            <w:r w:rsidRPr="00E80990">
              <w:rPr>
                <w:rFonts w:ascii="Arial" w:hAnsi="Arial" w:cs="Arial"/>
                <w:color w:val="auto"/>
                <w:sz w:val="16"/>
                <w:szCs w:val="16"/>
                <w:lang w:eastAsia="pt-BR"/>
              </w:rPr>
              <w:t>Até 10º dia do Mês 13</w:t>
            </w:r>
          </w:p>
        </w:tc>
        <w:tc>
          <w:tcPr>
            <w:tcW w:w="1843" w:type="dxa"/>
            <w:vMerge/>
            <w:tcBorders>
              <w:top w:val="single" w:sz="4" w:space="0" w:color="auto"/>
              <w:left w:val="nil"/>
              <w:bottom w:val="single" w:sz="4" w:space="0" w:color="auto"/>
              <w:right w:val="single" w:sz="4" w:space="0" w:color="auto"/>
            </w:tcBorders>
            <w:shd w:val="clear" w:color="auto" w:fill="auto"/>
            <w:noWrap/>
            <w:vAlign w:val="center"/>
            <w:hideMark/>
          </w:tcPr>
          <w:p w:rsidR="00330DCC" w:rsidRPr="00E80990" w:rsidRDefault="00330DCC" w:rsidP="00E416CB">
            <w:pPr>
              <w:spacing w:after="0"/>
              <w:jc w:val="center"/>
              <w:rPr>
                <w:rFonts w:ascii="Arial" w:hAnsi="Arial" w:cs="Arial"/>
                <w:color w:val="auto"/>
                <w:sz w:val="16"/>
                <w:szCs w:val="16"/>
                <w:lang w:eastAsia="pt-BR"/>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30DCC" w:rsidRPr="00E80990" w:rsidRDefault="00330DCC" w:rsidP="00E416CB">
            <w:pPr>
              <w:spacing w:after="0" w:line="240" w:lineRule="auto"/>
              <w:jc w:val="center"/>
            </w:pPr>
            <w:r w:rsidRPr="00E80990">
              <w:rPr>
                <w:rFonts w:ascii="Arial" w:hAnsi="Arial" w:cs="Arial"/>
                <w:color w:val="auto"/>
                <w:sz w:val="16"/>
                <w:szCs w:val="16"/>
                <w:lang w:eastAsia="pt-BR"/>
              </w:rPr>
              <w:t>Até 10º dia do Mês 11</w:t>
            </w:r>
          </w:p>
        </w:tc>
      </w:tr>
      <w:tr w:rsidR="00330DCC" w:rsidRPr="00E80990" w:rsidTr="00330DCC">
        <w:trPr>
          <w:trHeight w:val="261"/>
        </w:trPr>
        <w:tc>
          <w:tcPr>
            <w:tcW w:w="1488" w:type="dxa"/>
            <w:tcBorders>
              <w:top w:val="single" w:sz="4" w:space="0" w:color="auto"/>
              <w:left w:val="single" w:sz="4" w:space="0" w:color="auto"/>
              <w:bottom w:val="single" w:sz="4" w:space="0" w:color="auto"/>
              <w:right w:val="single" w:sz="4" w:space="0" w:color="auto"/>
            </w:tcBorders>
            <w:vAlign w:val="center"/>
          </w:tcPr>
          <w:p w:rsidR="00330DCC" w:rsidRPr="00E80990" w:rsidRDefault="00330DCC" w:rsidP="00E416CB">
            <w:pPr>
              <w:suppressAutoHyphens w:val="0"/>
              <w:spacing w:after="0" w:line="240" w:lineRule="auto"/>
              <w:jc w:val="center"/>
              <w:rPr>
                <w:rFonts w:ascii="Arial" w:hAnsi="Arial" w:cs="Arial"/>
                <w:color w:val="auto"/>
                <w:sz w:val="16"/>
                <w:szCs w:val="16"/>
                <w:lang w:eastAsia="pt-BR"/>
              </w:rPr>
            </w:pPr>
            <w:r w:rsidRPr="00E80990">
              <w:rPr>
                <w:rFonts w:ascii="Arial" w:hAnsi="Arial" w:cs="Arial"/>
                <w:color w:val="auto"/>
                <w:sz w:val="16"/>
                <w:szCs w:val="16"/>
                <w:lang w:eastAsia="pt-BR"/>
              </w:rPr>
              <w:t>Mês 11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0DCC" w:rsidRPr="00E80990" w:rsidRDefault="00330DCC" w:rsidP="00E416CB">
            <w:pPr>
              <w:spacing w:after="0" w:line="240" w:lineRule="auto"/>
              <w:jc w:val="center"/>
            </w:pPr>
            <w:r w:rsidRPr="00E80990">
              <w:rPr>
                <w:rFonts w:ascii="Arial" w:hAnsi="Arial" w:cs="Arial"/>
                <w:color w:val="auto"/>
                <w:sz w:val="16"/>
                <w:szCs w:val="16"/>
                <w:lang w:eastAsia="pt-BR"/>
              </w:rPr>
              <w:t>Até 10º dia do Mês 11</w:t>
            </w:r>
          </w:p>
        </w:tc>
        <w:tc>
          <w:tcPr>
            <w:tcW w:w="1276" w:type="dxa"/>
            <w:vMerge/>
            <w:tcBorders>
              <w:top w:val="single" w:sz="4" w:space="0" w:color="auto"/>
              <w:left w:val="nil"/>
              <w:bottom w:val="single" w:sz="4" w:space="0" w:color="auto"/>
              <w:right w:val="single" w:sz="4" w:space="0" w:color="auto"/>
            </w:tcBorders>
            <w:shd w:val="clear" w:color="auto" w:fill="auto"/>
            <w:noWrap/>
            <w:vAlign w:val="center"/>
            <w:hideMark/>
          </w:tcPr>
          <w:p w:rsidR="00330DCC" w:rsidRPr="00E80990" w:rsidRDefault="00330DCC" w:rsidP="00E416CB">
            <w:pPr>
              <w:spacing w:after="0"/>
              <w:jc w:val="center"/>
              <w:rPr>
                <w:rFonts w:ascii="Arial" w:hAnsi="Arial" w:cs="Arial"/>
                <w:color w:val="auto"/>
                <w:sz w:val="16"/>
                <w:szCs w:val="16"/>
                <w:lang w:eastAsia="pt-BR"/>
              </w:rPr>
            </w:pPr>
          </w:p>
        </w:tc>
        <w:tc>
          <w:tcPr>
            <w:tcW w:w="1843" w:type="dxa"/>
            <w:vMerge/>
            <w:tcBorders>
              <w:top w:val="single" w:sz="4" w:space="0" w:color="auto"/>
              <w:left w:val="nil"/>
              <w:bottom w:val="single" w:sz="4" w:space="0" w:color="auto"/>
              <w:right w:val="single" w:sz="4" w:space="0" w:color="auto"/>
            </w:tcBorders>
            <w:shd w:val="clear" w:color="auto" w:fill="auto"/>
            <w:noWrap/>
            <w:vAlign w:val="center"/>
            <w:hideMark/>
          </w:tcPr>
          <w:p w:rsidR="00330DCC" w:rsidRPr="00E80990" w:rsidRDefault="00330DCC" w:rsidP="00E416CB">
            <w:pPr>
              <w:spacing w:after="0"/>
              <w:jc w:val="center"/>
              <w:rPr>
                <w:rFonts w:ascii="Arial" w:hAnsi="Arial" w:cs="Arial"/>
                <w:color w:val="auto"/>
                <w:sz w:val="16"/>
                <w:szCs w:val="16"/>
                <w:lang w:eastAsia="pt-BR"/>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30DCC" w:rsidRPr="00E80990" w:rsidRDefault="00330DCC" w:rsidP="00E416CB">
            <w:pPr>
              <w:spacing w:after="0" w:line="240" w:lineRule="auto"/>
              <w:jc w:val="center"/>
            </w:pPr>
            <w:r w:rsidRPr="00E80990">
              <w:rPr>
                <w:rFonts w:ascii="Arial" w:hAnsi="Arial" w:cs="Arial"/>
                <w:color w:val="auto"/>
                <w:sz w:val="16"/>
                <w:szCs w:val="16"/>
                <w:lang w:eastAsia="pt-BR"/>
              </w:rPr>
              <w:t>Até 10º dia do Mês 12</w:t>
            </w:r>
          </w:p>
        </w:tc>
      </w:tr>
      <w:tr w:rsidR="00330DCC" w:rsidRPr="00E80990" w:rsidTr="00330DCC">
        <w:trPr>
          <w:trHeight w:val="261"/>
        </w:trPr>
        <w:tc>
          <w:tcPr>
            <w:tcW w:w="1488" w:type="dxa"/>
            <w:tcBorders>
              <w:top w:val="single" w:sz="4" w:space="0" w:color="auto"/>
              <w:left w:val="single" w:sz="4" w:space="0" w:color="auto"/>
              <w:bottom w:val="single" w:sz="4" w:space="0" w:color="auto"/>
              <w:right w:val="single" w:sz="4" w:space="0" w:color="auto"/>
            </w:tcBorders>
            <w:vAlign w:val="center"/>
          </w:tcPr>
          <w:p w:rsidR="00330DCC" w:rsidRPr="00E80990" w:rsidRDefault="00330DCC" w:rsidP="00E416CB">
            <w:pPr>
              <w:suppressAutoHyphens w:val="0"/>
              <w:spacing w:after="0" w:line="240" w:lineRule="auto"/>
              <w:jc w:val="center"/>
              <w:rPr>
                <w:rFonts w:ascii="Arial" w:hAnsi="Arial" w:cs="Arial"/>
                <w:color w:val="auto"/>
                <w:sz w:val="16"/>
                <w:szCs w:val="16"/>
                <w:lang w:eastAsia="pt-BR"/>
              </w:rPr>
            </w:pPr>
            <w:r w:rsidRPr="00E80990">
              <w:rPr>
                <w:rFonts w:ascii="Arial" w:hAnsi="Arial" w:cs="Arial"/>
                <w:color w:val="auto"/>
                <w:sz w:val="16"/>
                <w:szCs w:val="16"/>
                <w:lang w:eastAsia="pt-BR"/>
              </w:rPr>
              <w:t>Mês 12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0DCC" w:rsidRPr="00E80990" w:rsidRDefault="00330DCC" w:rsidP="00E416CB">
            <w:pPr>
              <w:spacing w:after="0" w:line="240" w:lineRule="auto"/>
              <w:jc w:val="center"/>
            </w:pPr>
            <w:r w:rsidRPr="00E80990">
              <w:rPr>
                <w:rFonts w:ascii="Arial" w:hAnsi="Arial" w:cs="Arial"/>
                <w:color w:val="auto"/>
                <w:sz w:val="16"/>
                <w:szCs w:val="16"/>
                <w:lang w:eastAsia="pt-BR"/>
              </w:rPr>
              <w:t>Até 10º dia do Mês 12</w:t>
            </w:r>
          </w:p>
        </w:tc>
        <w:tc>
          <w:tcPr>
            <w:tcW w:w="1276" w:type="dxa"/>
            <w:vMerge/>
            <w:tcBorders>
              <w:top w:val="single" w:sz="4" w:space="0" w:color="auto"/>
              <w:left w:val="nil"/>
              <w:bottom w:val="single" w:sz="4" w:space="0" w:color="auto"/>
              <w:right w:val="single" w:sz="4" w:space="0" w:color="auto"/>
            </w:tcBorders>
            <w:shd w:val="clear" w:color="auto" w:fill="auto"/>
            <w:noWrap/>
            <w:vAlign w:val="center"/>
            <w:hideMark/>
          </w:tcPr>
          <w:p w:rsidR="00330DCC" w:rsidRPr="00E80990" w:rsidRDefault="00330DCC" w:rsidP="00E416CB">
            <w:pPr>
              <w:suppressAutoHyphens w:val="0"/>
              <w:spacing w:after="0" w:line="240" w:lineRule="auto"/>
              <w:jc w:val="center"/>
              <w:rPr>
                <w:rFonts w:ascii="Arial" w:hAnsi="Arial" w:cs="Arial"/>
                <w:color w:val="auto"/>
                <w:sz w:val="16"/>
                <w:szCs w:val="16"/>
                <w:lang w:eastAsia="pt-BR"/>
              </w:rPr>
            </w:pPr>
          </w:p>
        </w:tc>
        <w:tc>
          <w:tcPr>
            <w:tcW w:w="1843" w:type="dxa"/>
            <w:vMerge/>
            <w:tcBorders>
              <w:top w:val="single" w:sz="4" w:space="0" w:color="auto"/>
              <w:left w:val="nil"/>
              <w:bottom w:val="single" w:sz="4" w:space="0" w:color="auto"/>
              <w:right w:val="single" w:sz="4" w:space="0" w:color="auto"/>
            </w:tcBorders>
            <w:shd w:val="clear" w:color="auto" w:fill="auto"/>
            <w:noWrap/>
            <w:vAlign w:val="center"/>
            <w:hideMark/>
          </w:tcPr>
          <w:p w:rsidR="00330DCC" w:rsidRPr="00E80990" w:rsidRDefault="00330DCC" w:rsidP="00E416CB">
            <w:pPr>
              <w:suppressAutoHyphens w:val="0"/>
              <w:spacing w:after="0" w:line="240" w:lineRule="auto"/>
              <w:jc w:val="center"/>
              <w:rPr>
                <w:rFonts w:ascii="Arial" w:hAnsi="Arial" w:cs="Arial"/>
                <w:color w:val="auto"/>
                <w:sz w:val="16"/>
                <w:szCs w:val="16"/>
                <w:lang w:eastAsia="pt-BR"/>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30DCC" w:rsidRPr="00E80990" w:rsidRDefault="00330DCC" w:rsidP="00E416CB">
            <w:pPr>
              <w:spacing w:after="0" w:line="240" w:lineRule="auto"/>
              <w:jc w:val="center"/>
            </w:pPr>
            <w:r w:rsidRPr="00E80990">
              <w:rPr>
                <w:rFonts w:ascii="Arial" w:hAnsi="Arial" w:cs="Arial"/>
                <w:color w:val="auto"/>
                <w:sz w:val="16"/>
                <w:szCs w:val="16"/>
                <w:lang w:eastAsia="pt-BR"/>
              </w:rPr>
              <w:t>Até 10º dia do Mês 13</w:t>
            </w:r>
          </w:p>
        </w:tc>
      </w:tr>
    </w:tbl>
    <w:p w:rsidR="00B07AE7" w:rsidRPr="001C06E3" w:rsidRDefault="00B07AE7" w:rsidP="00814837">
      <w:pPr>
        <w:tabs>
          <w:tab w:val="clear" w:pos="720"/>
          <w:tab w:val="left" w:pos="993"/>
        </w:tabs>
        <w:spacing w:line="360" w:lineRule="auto"/>
        <w:jc w:val="both"/>
        <w:rPr>
          <w:rFonts w:ascii="Arial" w:hAnsi="Arial" w:cs="Arial"/>
          <w:color w:val="auto"/>
          <w:sz w:val="6"/>
          <w:szCs w:val="6"/>
        </w:rPr>
        <w:sectPr w:rsidR="00B07AE7" w:rsidRPr="001C06E3" w:rsidSect="00FC17BE">
          <w:headerReference w:type="default" r:id="rId22"/>
          <w:footerReference w:type="even" r:id="rId23"/>
          <w:footerReference w:type="default" r:id="rId24"/>
          <w:pgSz w:w="11906" w:h="16838"/>
          <w:pgMar w:top="1985" w:right="1274" w:bottom="1135" w:left="1800" w:header="426" w:footer="323" w:gutter="0"/>
          <w:cols w:space="720"/>
          <w:formProt w:val="0"/>
          <w:docGrid w:linePitch="326" w:charSpace="-6145"/>
        </w:sectPr>
      </w:pPr>
    </w:p>
    <w:p w:rsidR="00F61D89" w:rsidRPr="001C06E3" w:rsidRDefault="00A35D65" w:rsidP="00814837">
      <w:pPr>
        <w:pStyle w:val="Padro"/>
        <w:tabs>
          <w:tab w:val="clear" w:pos="720"/>
          <w:tab w:val="left" w:pos="142"/>
        </w:tabs>
        <w:spacing w:line="240" w:lineRule="auto"/>
        <w:ind w:left="-426"/>
        <w:jc w:val="center"/>
        <w:rPr>
          <w:rFonts w:ascii="Arial" w:hAnsi="Arial" w:cs="Arial"/>
          <w:b/>
          <w:color w:val="auto"/>
        </w:rPr>
      </w:pPr>
      <w:r w:rsidRPr="001C06E3">
        <w:rPr>
          <w:rFonts w:ascii="Arial" w:hAnsi="Arial" w:cs="Arial"/>
          <w:b/>
          <w:color w:val="auto"/>
        </w:rPr>
        <w:lastRenderedPageBreak/>
        <w:t xml:space="preserve">ANEXO </w:t>
      </w:r>
      <w:r w:rsidR="00B07AE7" w:rsidRPr="001C06E3">
        <w:rPr>
          <w:rFonts w:ascii="Arial" w:hAnsi="Arial" w:cs="Arial"/>
          <w:b/>
          <w:color w:val="auto"/>
        </w:rPr>
        <w:t>I</w:t>
      </w:r>
      <w:r w:rsidRPr="001C06E3">
        <w:rPr>
          <w:rFonts w:ascii="Arial" w:hAnsi="Arial" w:cs="Arial"/>
          <w:b/>
          <w:color w:val="auto"/>
        </w:rPr>
        <w:t>II -</w:t>
      </w:r>
      <w:r w:rsidR="00697D3B" w:rsidRPr="001C06E3">
        <w:rPr>
          <w:rFonts w:ascii="Arial" w:hAnsi="Arial" w:cs="Arial"/>
          <w:b/>
          <w:color w:val="auto"/>
        </w:rPr>
        <w:t xml:space="preserve"> </w:t>
      </w:r>
      <w:r w:rsidRPr="001C06E3">
        <w:rPr>
          <w:rFonts w:ascii="Arial" w:hAnsi="Arial" w:cs="Arial"/>
          <w:b/>
          <w:color w:val="auto"/>
        </w:rPr>
        <w:t xml:space="preserve">INDICADORES DE </w:t>
      </w:r>
      <w:r w:rsidR="003A477F" w:rsidRPr="001C06E3">
        <w:rPr>
          <w:rFonts w:ascii="Arial" w:hAnsi="Arial" w:cs="Arial"/>
          <w:b/>
          <w:color w:val="auto"/>
        </w:rPr>
        <w:t>A</w:t>
      </w:r>
      <w:r w:rsidRPr="001C06E3">
        <w:rPr>
          <w:rFonts w:ascii="Arial" w:hAnsi="Arial" w:cs="Arial"/>
          <w:b/>
          <w:color w:val="auto"/>
        </w:rPr>
        <w:t>VALIAÇÃO</w:t>
      </w:r>
    </w:p>
    <w:p w:rsidR="00F61D89" w:rsidRPr="00E416CB" w:rsidRDefault="00F61D89" w:rsidP="00814837">
      <w:pPr>
        <w:pStyle w:val="Padro"/>
        <w:tabs>
          <w:tab w:val="clear" w:pos="720"/>
          <w:tab w:val="left" w:pos="142"/>
        </w:tabs>
        <w:spacing w:line="240" w:lineRule="auto"/>
        <w:ind w:left="-426"/>
        <w:rPr>
          <w:rFonts w:ascii="Arial" w:hAnsi="Arial" w:cs="Arial"/>
          <w:b/>
          <w:color w:val="auto"/>
          <w:sz w:val="6"/>
          <w:szCs w:val="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2552"/>
        <w:gridCol w:w="3402"/>
        <w:gridCol w:w="2409"/>
        <w:gridCol w:w="2694"/>
        <w:gridCol w:w="2408"/>
        <w:gridCol w:w="992"/>
      </w:tblGrid>
      <w:tr w:rsidR="007D6C04" w:rsidRPr="001C06E3" w:rsidTr="00417B7C">
        <w:trPr>
          <w:trHeight w:val="327"/>
        </w:trPr>
        <w:tc>
          <w:tcPr>
            <w:tcW w:w="677" w:type="dxa"/>
            <w:vAlign w:val="center"/>
          </w:tcPr>
          <w:p w:rsidR="00697D3B" w:rsidRPr="001C06E3" w:rsidRDefault="00697D3B" w:rsidP="00E416CB">
            <w:pPr>
              <w:spacing w:after="0" w:line="240" w:lineRule="auto"/>
              <w:jc w:val="center"/>
              <w:rPr>
                <w:rFonts w:ascii="Arial" w:hAnsi="Arial" w:cs="Arial"/>
                <w:b/>
                <w:color w:val="auto"/>
                <w:sz w:val="18"/>
                <w:szCs w:val="18"/>
              </w:rPr>
            </w:pPr>
            <w:r w:rsidRPr="001C06E3">
              <w:rPr>
                <w:rFonts w:ascii="Arial" w:hAnsi="Arial" w:cs="Arial"/>
                <w:b/>
                <w:color w:val="auto"/>
                <w:sz w:val="18"/>
                <w:szCs w:val="18"/>
              </w:rPr>
              <w:t>SEQ</w:t>
            </w:r>
          </w:p>
        </w:tc>
        <w:tc>
          <w:tcPr>
            <w:tcW w:w="2552" w:type="dxa"/>
            <w:vAlign w:val="center"/>
          </w:tcPr>
          <w:p w:rsidR="00697D3B" w:rsidRPr="001C06E3" w:rsidRDefault="00697D3B" w:rsidP="00E416CB">
            <w:pPr>
              <w:spacing w:after="0" w:line="240" w:lineRule="auto"/>
              <w:jc w:val="center"/>
              <w:rPr>
                <w:rFonts w:ascii="Arial" w:hAnsi="Arial" w:cs="Arial"/>
                <w:b/>
                <w:color w:val="auto"/>
                <w:sz w:val="18"/>
                <w:szCs w:val="18"/>
              </w:rPr>
            </w:pPr>
            <w:r w:rsidRPr="001C06E3">
              <w:rPr>
                <w:rFonts w:ascii="Arial" w:hAnsi="Arial" w:cs="Arial"/>
                <w:b/>
                <w:color w:val="auto"/>
                <w:sz w:val="18"/>
                <w:szCs w:val="18"/>
              </w:rPr>
              <w:t>INDICADOR</w:t>
            </w:r>
          </w:p>
        </w:tc>
        <w:tc>
          <w:tcPr>
            <w:tcW w:w="3402" w:type="dxa"/>
            <w:vAlign w:val="center"/>
          </w:tcPr>
          <w:p w:rsidR="00697D3B" w:rsidRPr="001C06E3" w:rsidRDefault="00697D3B" w:rsidP="00E416CB">
            <w:pPr>
              <w:spacing w:after="0" w:line="240" w:lineRule="auto"/>
              <w:jc w:val="center"/>
              <w:rPr>
                <w:rFonts w:ascii="Arial" w:hAnsi="Arial" w:cs="Arial"/>
                <w:b/>
                <w:color w:val="auto"/>
                <w:sz w:val="18"/>
                <w:szCs w:val="18"/>
              </w:rPr>
            </w:pPr>
            <w:r w:rsidRPr="001C06E3">
              <w:rPr>
                <w:rFonts w:ascii="Arial" w:hAnsi="Arial" w:cs="Arial"/>
                <w:b/>
                <w:color w:val="auto"/>
                <w:sz w:val="18"/>
                <w:szCs w:val="18"/>
              </w:rPr>
              <w:t>MEMÓRIA DE CÁLCULO</w:t>
            </w:r>
          </w:p>
        </w:tc>
        <w:tc>
          <w:tcPr>
            <w:tcW w:w="2409" w:type="dxa"/>
            <w:vAlign w:val="center"/>
          </w:tcPr>
          <w:p w:rsidR="00697D3B" w:rsidRPr="001C06E3" w:rsidRDefault="00697D3B" w:rsidP="00E416CB">
            <w:pPr>
              <w:spacing w:after="0" w:line="240" w:lineRule="auto"/>
              <w:jc w:val="center"/>
              <w:rPr>
                <w:rFonts w:ascii="Arial" w:hAnsi="Arial" w:cs="Arial"/>
                <w:b/>
                <w:color w:val="auto"/>
                <w:sz w:val="18"/>
                <w:szCs w:val="18"/>
              </w:rPr>
            </w:pPr>
            <w:r w:rsidRPr="001C06E3">
              <w:rPr>
                <w:rFonts w:ascii="Arial" w:hAnsi="Arial" w:cs="Arial"/>
                <w:b/>
                <w:color w:val="auto"/>
                <w:sz w:val="18"/>
                <w:szCs w:val="18"/>
              </w:rPr>
              <w:t>META</w:t>
            </w:r>
          </w:p>
        </w:tc>
        <w:tc>
          <w:tcPr>
            <w:tcW w:w="2694" w:type="dxa"/>
            <w:vAlign w:val="center"/>
          </w:tcPr>
          <w:p w:rsidR="00697D3B" w:rsidRPr="001C06E3" w:rsidRDefault="00697D3B" w:rsidP="00E416CB">
            <w:pPr>
              <w:spacing w:after="0" w:line="240" w:lineRule="auto"/>
              <w:jc w:val="center"/>
              <w:rPr>
                <w:rFonts w:ascii="Arial" w:hAnsi="Arial" w:cs="Arial"/>
                <w:b/>
                <w:color w:val="auto"/>
                <w:sz w:val="18"/>
                <w:szCs w:val="18"/>
              </w:rPr>
            </w:pPr>
            <w:r w:rsidRPr="001C06E3">
              <w:rPr>
                <w:rFonts w:ascii="Arial" w:hAnsi="Arial" w:cs="Arial"/>
                <w:b/>
                <w:color w:val="auto"/>
                <w:sz w:val="18"/>
                <w:szCs w:val="18"/>
              </w:rPr>
              <w:t>FONTE DE VERIFICAÇÃO</w:t>
            </w:r>
          </w:p>
        </w:tc>
        <w:tc>
          <w:tcPr>
            <w:tcW w:w="2408" w:type="dxa"/>
            <w:vAlign w:val="center"/>
          </w:tcPr>
          <w:p w:rsidR="00697D3B" w:rsidRPr="001C06E3" w:rsidRDefault="00697D3B" w:rsidP="00E416CB">
            <w:pPr>
              <w:spacing w:after="0" w:line="240" w:lineRule="auto"/>
              <w:jc w:val="center"/>
              <w:rPr>
                <w:rFonts w:ascii="Arial" w:hAnsi="Arial" w:cs="Arial"/>
                <w:b/>
                <w:color w:val="auto"/>
                <w:sz w:val="18"/>
                <w:szCs w:val="18"/>
              </w:rPr>
            </w:pPr>
            <w:r w:rsidRPr="001C06E3">
              <w:rPr>
                <w:rFonts w:ascii="Arial" w:hAnsi="Arial" w:cs="Arial"/>
                <w:b/>
                <w:color w:val="auto"/>
                <w:sz w:val="18"/>
                <w:szCs w:val="18"/>
              </w:rPr>
              <w:t>OBSERVAÇÃO</w:t>
            </w:r>
          </w:p>
        </w:tc>
        <w:tc>
          <w:tcPr>
            <w:tcW w:w="992" w:type="dxa"/>
            <w:vAlign w:val="center"/>
          </w:tcPr>
          <w:p w:rsidR="00697D3B" w:rsidRPr="001C06E3" w:rsidRDefault="00697D3B" w:rsidP="00E416CB">
            <w:pPr>
              <w:spacing w:after="0" w:line="240" w:lineRule="auto"/>
              <w:jc w:val="center"/>
              <w:rPr>
                <w:rFonts w:ascii="Arial" w:hAnsi="Arial" w:cs="Arial"/>
                <w:b/>
                <w:color w:val="auto"/>
                <w:sz w:val="18"/>
                <w:szCs w:val="18"/>
              </w:rPr>
            </w:pPr>
            <w:r w:rsidRPr="001C06E3">
              <w:rPr>
                <w:rFonts w:ascii="Arial" w:hAnsi="Arial" w:cs="Arial"/>
                <w:b/>
                <w:color w:val="auto"/>
                <w:sz w:val="18"/>
                <w:szCs w:val="18"/>
              </w:rPr>
              <w:t>PONTOS</w:t>
            </w:r>
          </w:p>
        </w:tc>
      </w:tr>
      <w:tr w:rsidR="007D6C04" w:rsidRPr="001C06E3" w:rsidTr="00417B7C">
        <w:trPr>
          <w:trHeight w:val="779"/>
        </w:trPr>
        <w:tc>
          <w:tcPr>
            <w:tcW w:w="677" w:type="dxa"/>
            <w:vAlign w:val="center"/>
          </w:tcPr>
          <w:p w:rsidR="00697D3B" w:rsidRPr="001C06E3" w:rsidRDefault="007D6C04" w:rsidP="00E416CB">
            <w:pPr>
              <w:spacing w:after="0" w:line="240" w:lineRule="auto"/>
              <w:jc w:val="center"/>
              <w:rPr>
                <w:color w:val="auto"/>
                <w:sz w:val="18"/>
                <w:szCs w:val="18"/>
              </w:rPr>
            </w:pPr>
            <w:r w:rsidRPr="001C06E3">
              <w:rPr>
                <w:color w:val="auto"/>
                <w:sz w:val="18"/>
                <w:szCs w:val="18"/>
              </w:rPr>
              <w:t>0</w:t>
            </w:r>
            <w:r w:rsidR="00697D3B" w:rsidRPr="001C06E3">
              <w:rPr>
                <w:color w:val="auto"/>
                <w:sz w:val="18"/>
                <w:szCs w:val="18"/>
              </w:rPr>
              <w:t>1</w:t>
            </w:r>
          </w:p>
        </w:tc>
        <w:tc>
          <w:tcPr>
            <w:tcW w:w="2552" w:type="dxa"/>
            <w:vAlign w:val="center"/>
          </w:tcPr>
          <w:p w:rsidR="00697D3B" w:rsidRPr="001C06E3" w:rsidRDefault="00697D3B" w:rsidP="00E416CB">
            <w:pPr>
              <w:spacing w:after="0" w:line="240" w:lineRule="auto"/>
              <w:jc w:val="both"/>
              <w:rPr>
                <w:color w:val="auto"/>
                <w:sz w:val="18"/>
                <w:szCs w:val="18"/>
              </w:rPr>
            </w:pPr>
            <w:r w:rsidRPr="001C06E3">
              <w:rPr>
                <w:color w:val="auto"/>
                <w:sz w:val="18"/>
                <w:szCs w:val="18"/>
              </w:rPr>
              <w:t>Taxa de satisfação do usuário.</w:t>
            </w:r>
          </w:p>
        </w:tc>
        <w:tc>
          <w:tcPr>
            <w:tcW w:w="3402" w:type="dxa"/>
            <w:vAlign w:val="center"/>
          </w:tcPr>
          <w:p w:rsidR="00697D3B" w:rsidRPr="001C06E3" w:rsidRDefault="00697D3B" w:rsidP="00E416CB">
            <w:pPr>
              <w:spacing w:after="0" w:line="240" w:lineRule="auto"/>
              <w:jc w:val="both"/>
              <w:rPr>
                <w:color w:val="auto"/>
                <w:sz w:val="18"/>
                <w:szCs w:val="18"/>
              </w:rPr>
            </w:pPr>
            <w:r w:rsidRPr="001C06E3">
              <w:rPr>
                <w:color w:val="auto"/>
                <w:sz w:val="18"/>
                <w:szCs w:val="18"/>
              </w:rPr>
              <w:t>(Número de usuários satisfeitos /</w:t>
            </w:r>
            <w:r w:rsidRPr="001C06E3">
              <w:rPr>
                <w:color w:val="auto"/>
                <w:sz w:val="18"/>
                <w:szCs w:val="18"/>
              </w:rPr>
              <w:br/>
              <w:t>Total de usuários) X 100.</w:t>
            </w:r>
          </w:p>
        </w:tc>
        <w:tc>
          <w:tcPr>
            <w:tcW w:w="2409" w:type="dxa"/>
            <w:vAlign w:val="center"/>
          </w:tcPr>
          <w:p w:rsidR="00697D3B" w:rsidRPr="001C06E3" w:rsidRDefault="00697D3B" w:rsidP="00E416CB">
            <w:pPr>
              <w:shd w:val="clear" w:color="auto" w:fill="FFFFFF"/>
              <w:spacing w:after="0" w:line="240" w:lineRule="auto"/>
              <w:jc w:val="both"/>
              <w:rPr>
                <w:color w:val="auto"/>
                <w:sz w:val="18"/>
                <w:szCs w:val="18"/>
              </w:rPr>
            </w:pPr>
            <w:r w:rsidRPr="001C06E3">
              <w:rPr>
                <w:rFonts w:eastAsia="Times New Roman" w:cs="Times New Roman"/>
                <w:color w:val="auto"/>
                <w:sz w:val="18"/>
                <w:szCs w:val="18"/>
                <w:lang w:eastAsia="pt-BR"/>
              </w:rPr>
              <w:t>≥ 70% das respostas dos usuários satisfeitos (avaliação: bom e ótimo).</w:t>
            </w:r>
          </w:p>
        </w:tc>
        <w:tc>
          <w:tcPr>
            <w:tcW w:w="2694" w:type="dxa"/>
            <w:vAlign w:val="center"/>
          </w:tcPr>
          <w:p w:rsidR="00697D3B" w:rsidRPr="001C06E3" w:rsidRDefault="00697D3B" w:rsidP="00E416CB">
            <w:pPr>
              <w:spacing w:after="0" w:line="240" w:lineRule="auto"/>
              <w:jc w:val="both"/>
              <w:rPr>
                <w:color w:val="auto"/>
                <w:sz w:val="18"/>
                <w:szCs w:val="18"/>
              </w:rPr>
            </w:pPr>
            <w:r w:rsidRPr="001C06E3">
              <w:rPr>
                <w:color w:val="auto"/>
                <w:sz w:val="18"/>
                <w:szCs w:val="18"/>
              </w:rPr>
              <w:t>Relatório do ouvidor e auditoria interna da Secretária Municipal de Saúde</w:t>
            </w:r>
            <w:r w:rsidR="004932FD" w:rsidRPr="001C06E3">
              <w:rPr>
                <w:color w:val="auto"/>
                <w:sz w:val="18"/>
                <w:szCs w:val="18"/>
              </w:rPr>
              <w:t xml:space="preserve"> / pesquisa de satisfação da OSS.</w:t>
            </w:r>
          </w:p>
        </w:tc>
        <w:tc>
          <w:tcPr>
            <w:tcW w:w="2408" w:type="dxa"/>
            <w:vAlign w:val="center"/>
          </w:tcPr>
          <w:p w:rsidR="00697D3B" w:rsidRPr="001C06E3" w:rsidRDefault="00641DBC" w:rsidP="00E416CB">
            <w:pPr>
              <w:spacing w:after="0" w:line="240" w:lineRule="auto"/>
              <w:jc w:val="both"/>
              <w:rPr>
                <w:color w:val="auto"/>
                <w:sz w:val="18"/>
                <w:szCs w:val="18"/>
              </w:rPr>
            </w:pPr>
            <w:r>
              <w:rPr>
                <w:color w:val="auto"/>
                <w:sz w:val="18"/>
                <w:szCs w:val="18"/>
              </w:rPr>
              <w:t>A Secretaria de Saúde fará conferência com os usuários que avaliaram o serviço.</w:t>
            </w:r>
          </w:p>
        </w:tc>
        <w:tc>
          <w:tcPr>
            <w:tcW w:w="992" w:type="dxa"/>
            <w:vAlign w:val="center"/>
          </w:tcPr>
          <w:p w:rsidR="00697D3B" w:rsidRPr="001C06E3" w:rsidRDefault="00417B7C" w:rsidP="00E416CB">
            <w:pPr>
              <w:spacing w:after="0" w:line="240" w:lineRule="auto"/>
              <w:jc w:val="center"/>
              <w:rPr>
                <w:color w:val="auto"/>
                <w:sz w:val="18"/>
                <w:szCs w:val="18"/>
              </w:rPr>
            </w:pPr>
            <w:r>
              <w:rPr>
                <w:color w:val="auto"/>
                <w:sz w:val="18"/>
                <w:szCs w:val="18"/>
              </w:rPr>
              <w:t>10</w:t>
            </w:r>
          </w:p>
        </w:tc>
      </w:tr>
      <w:tr w:rsidR="00417B7C" w:rsidRPr="001C06E3" w:rsidTr="00417B7C">
        <w:trPr>
          <w:trHeight w:val="1441"/>
        </w:trPr>
        <w:tc>
          <w:tcPr>
            <w:tcW w:w="677" w:type="dxa"/>
            <w:vAlign w:val="center"/>
          </w:tcPr>
          <w:p w:rsidR="00417B7C" w:rsidRPr="001C06E3" w:rsidRDefault="00417B7C" w:rsidP="00E416CB">
            <w:pPr>
              <w:spacing w:after="0" w:line="240" w:lineRule="auto"/>
              <w:jc w:val="center"/>
              <w:rPr>
                <w:color w:val="auto"/>
                <w:sz w:val="18"/>
                <w:szCs w:val="18"/>
              </w:rPr>
            </w:pPr>
            <w:r w:rsidRPr="001C06E3">
              <w:rPr>
                <w:color w:val="auto"/>
                <w:sz w:val="18"/>
                <w:szCs w:val="18"/>
              </w:rPr>
              <w:t>02</w:t>
            </w:r>
          </w:p>
        </w:tc>
        <w:tc>
          <w:tcPr>
            <w:tcW w:w="2552" w:type="dxa"/>
            <w:vAlign w:val="center"/>
          </w:tcPr>
          <w:p w:rsidR="00417B7C" w:rsidRPr="001C06E3" w:rsidRDefault="00417B7C" w:rsidP="00E416CB">
            <w:pPr>
              <w:spacing w:after="0" w:line="240" w:lineRule="auto"/>
              <w:jc w:val="both"/>
              <w:rPr>
                <w:color w:val="auto"/>
                <w:sz w:val="18"/>
                <w:szCs w:val="18"/>
              </w:rPr>
            </w:pPr>
            <w:r w:rsidRPr="001C06E3">
              <w:rPr>
                <w:color w:val="auto"/>
                <w:sz w:val="18"/>
                <w:szCs w:val="18"/>
              </w:rPr>
              <w:t>Taxa de usuários classificados como risco VERMELHO com tempo máximo de espera ≤ 5 minutos para atendimento médico.</w:t>
            </w:r>
          </w:p>
        </w:tc>
        <w:tc>
          <w:tcPr>
            <w:tcW w:w="3402" w:type="dxa"/>
            <w:vAlign w:val="center"/>
          </w:tcPr>
          <w:p w:rsidR="00417B7C" w:rsidRPr="001C06E3" w:rsidRDefault="00417B7C" w:rsidP="00E416CB">
            <w:pPr>
              <w:spacing w:after="0" w:line="240" w:lineRule="auto"/>
              <w:jc w:val="both"/>
              <w:rPr>
                <w:color w:val="auto"/>
                <w:sz w:val="18"/>
                <w:szCs w:val="18"/>
              </w:rPr>
            </w:pPr>
            <w:r w:rsidRPr="001C06E3">
              <w:rPr>
                <w:color w:val="auto"/>
                <w:sz w:val="18"/>
                <w:szCs w:val="18"/>
              </w:rPr>
              <w:t>(Soma do tempo de espera, em minutos, desde a chegada do usuário classificados como Risco Vermelho até seu efetivo atendimento médico / Total de usuários classificados como Risco Vermelho) X 100.</w:t>
            </w:r>
          </w:p>
        </w:tc>
        <w:tc>
          <w:tcPr>
            <w:tcW w:w="2409" w:type="dxa"/>
            <w:vAlign w:val="center"/>
          </w:tcPr>
          <w:p w:rsidR="00417B7C" w:rsidRPr="001C06E3" w:rsidRDefault="00417B7C" w:rsidP="00E416CB">
            <w:pPr>
              <w:spacing w:after="0" w:line="240" w:lineRule="auto"/>
              <w:jc w:val="both"/>
              <w:rPr>
                <w:color w:val="auto"/>
                <w:sz w:val="18"/>
                <w:szCs w:val="18"/>
              </w:rPr>
            </w:pPr>
            <w:r w:rsidRPr="001C06E3">
              <w:rPr>
                <w:color w:val="auto"/>
                <w:sz w:val="18"/>
                <w:szCs w:val="18"/>
              </w:rPr>
              <w:t>100% dos usuários classificados com risco VERMELHO atendidos no tempo adequado.</w:t>
            </w:r>
          </w:p>
        </w:tc>
        <w:tc>
          <w:tcPr>
            <w:tcW w:w="2694" w:type="dxa"/>
            <w:vAlign w:val="center"/>
          </w:tcPr>
          <w:p w:rsidR="00417B7C" w:rsidRPr="001C06E3" w:rsidRDefault="00417B7C" w:rsidP="00E416CB">
            <w:pPr>
              <w:spacing w:after="0" w:line="240" w:lineRule="auto"/>
              <w:jc w:val="both"/>
              <w:rPr>
                <w:color w:val="auto"/>
                <w:sz w:val="18"/>
                <w:szCs w:val="18"/>
              </w:rPr>
            </w:pPr>
            <w:r w:rsidRPr="001C06E3">
              <w:rPr>
                <w:color w:val="auto"/>
                <w:sz w:val="18"/>
                <w:szCs w:val="18"/>
              </w:rPr>
              <w:t>Relatório de enfermagem e auditoria interna da Secretária Municipal de Saúde.</w:t>
            </w:r>
          </w:p>
        </w:tc>
        <w:tc>
          <w:tcPr>
            <w:tcW w:w="2408" w:type="dxa"/>
            <w:vAlign w:val="center"/>
          </w:tcPr>
          <w:p w:rsidR="00417B7C" w:rsidRPr="001C06E3" w:rsidRDefault="00417B7C" w:rsidP="00E416CB">
            <w:pPr>
              <w:spacing w:after="0" w:line="240" w:lineRule="auto"/>
              <w:jc w:val="center"/>
              <w:rPr>
                <w:color w:val="auto"/>
                <w:sz w:val="18"/>
                <w:szCs w:val="18"/>
              </w:rPr>
            </w:pPr>
            <w:r>
              <w:rPr>
                <w:color w:val="auto"/>
                <w:sz w:val="18"/>
                <w:szCs w:val="18"/>
              </w:rPr>
              <w:t>--</w:t>
            </w:r>
          </w:p>
        </w:tc>
        <w:tc>
          <w:tcPr>
            <w:tcW w:w="992" w:type="dxa"/>
            <w:vAlign w:val="center"/>
          </w:tcPr>
          <w:p w:rsidR="00417B7C" w:rsidRDefault="00417B7C" w:rsidP="00E416CB">
            <w:pPr>
              <w:spacing w:after="0"/>
              <w:jc w:val="center"/>
            </w:pPr>
            <w:r>
              <w:rPr>
                <w:color w:val="auto"/>
                <w:sz w:val="18"/>
                <w:szCs w:val="18"/>
              </w:rPr>
              <w:t>20</w:t>
            </w:r>
          </w:p>
        </w:tc>
      </w:tr>
      <w:tr w:rsidR="00417B7C" w:rsidRPr="001C06E3" w:rsidTr="00417B7C">
        <w:trPr>
          <w:trHeight w:val="1355"/>
        </w:trPr>
        <w:tc>
          <w:tcPr>
            <w:tcW w:w="677" w:type="dxa"/>
            <w:vAlign w:val="center"/>
          </w:tcPr>
          <w:p w:rsidR="00417B7C" w:rsidRPr="001C06E3" w:rsidRDefault="00417B7C" w:rsidP="00E416CB">
            <w:pPr>
              <w:spacing w:after="0" w:line="240" w:lineRule="auto"/>
              <w:jc w:val="center"/>
              <w:rPr>
                <w:color w:val="auto"/>
                <w:sz w:val="18"/>
                <w:szCs w:val="18"/>
              </w:rPr>
            </w:pPr>
            <w:r w:rsidRPr="001C06E3">
              <w:rPr>
                <w:color w:val="auto"/>
                <w:sz w:val="18"/>
                <w:szCs w:val="18"/>
              </w:rPr>
              <w:t>03</w:t>
            </w:r>
          </w:p>
        </w:tc>
        <w:tc>
          <w:tcPr>
            <w:tcW w:w="2552" w:type="dxa"/>
            <w:vAlign w:val="center"/>
          </w:tcPr>
          <w:p w:rsidR="00417B7C" w:rsidRPr="001C06E3" w:rsidRDefault="00417B7C" w:rsidP="00E416CB">
            <w:pPr>
              <w:spacing w:after="0" w:line="240" w:lineRule="auto"/>
              <w:jc w:val="both"/>
              <w:rPr>
                <w:color w:val="auto"/>
                <w:sz w:val="18"/>
                <w:szCs w:val="18"/>
              </w:rPr>
            </w:pPr>
            <w:r w:rsidRPr="001C06E3">
              <w:rPr>
                <w:color w:val="auto"/>
                <w:sz w:val="18"/>
                <w:szCs w:val="18"/>
              </w:rPr>
              <w:t>Taxa de usuários classificados como risco AMARELO com tempo máximo de espera ≤ 30 minutos para atendimento médico.</w:t>
            </w:r>
          </w:p>
        </w:tc>
        <w:tc>
          <w:tcPr>
            <w:tcW w:w="3402" w:type="dxa"/>
            <w:vAlign w:val="center"/>
          </w:tcPr>
          <w:p w:rsidR="00417B7C" w:rsidRPr="001C06E3" w:rsidRDefault="00417B7C" w:rsidP="00E416CB">
            <w:pPr>
              <w:spacing w:after="0" w:line="240" w:lineRule="auto"/>
              <w:jc w:val="both"/>
              <w:rPr>
                <w:color w:val="auto"/>
                <w:sz w:val="18"/>
                <w:szCs w:val="18"/>
              </w:rPr>
            </w:pPr>
            <w:r w:rsidRPr="001C06E3">
              <w:rPr>
                <w:color w:val="auto"/>
                <w:sz w:val="18"/>
                <w:szCs w:val="18"/>
              </w:rPr>
              <w:t>(Total do tempo entre o acolhimento e o atendimento médico de usuários classificados como Risco Amarelo / Total de usuários classificados como Risco Amarelo) X 100.</w:t>
            </w:r>
          </w:p>
        </w:tc>
        <w:tc>
          <w:tcPr>
            <w:tcW w:w="2409" w:type="dxa"/>
            <w:vAlign w:val="center"/>
          </w:tcPr>
          <w:p w:rsidR="00417B7C" w:rsidRPr="001C06E3" w:rsidRDefault="00417B7C" w:rsidP="00E416CB">
            <w:pPr>
              <w:spacing w:after="0" w:line="240" w:lineRule="auto"/>
              <w:jc w:val="both"/>
              <w:rPr>
                <w:color w:val="auto"/>
                <w:sz w:val="18"/>
                <w:szCs w:val="18"/>
              </w:rPr>
            </w:pPr>
            <w:r w:rsidRPr="001C06E3">
              <w:rPr>
                <w:color w:val="auto"/>
                <w:sz w:val="18"/>
                <w:szCs w:val="18"/>
              </w:rPr>
              <w:t>90% dos usuários classificados com risco AMARELO atendidos no tempo adequado.</w:t>
            </w:r>
          </w:p>
        </w:tc>
        <w:tc>
          <w:tcPr>
            <w:tcW w:w="2694" w:type="dxa"/>
            <w:vAlign w:val="center"/>
          </w:tcPr>
          <w:p w:rsidR="00417B7C" w:rsidRPr="001C06E3" w:rsidRDefault="00417B7C" w:rsidP="00E416CB">
            <w:pPr>
              <w:spacing w:after="0" w:line="240" w:lineRule="auto"/>
              <w:jc w:val="both"/>
              <w:rPr>
                <w:color w:val="auto"/>
                <w:sz w:val="18"/>
                <w:szCs w:val="18"/>
              </w:rPr>
            </w:pPr>
            <w:r w:rsidRPr="001C06E3">
              <w:rPr>
                <w:color w:val="auto"/>
                <w:sz w:val="18"/>
                <w:szCs w:val="18"/>
              </w:rPr>
              <w:t>Relatório de enfermagem e auditoria interna da Secretária Municipal de Saúde.</w:t>
            </w:r>
          </w:p>
        </w:tc>
        <w:tc>
          <w:tcPr>
            <w:tcW w:w="2408" w:type="dxa"/>
            <w:vAlign w:val="center"/>
          </w:tcPr>
          <w:p w:rsidR="00417B7C" w:rsidRPr="001C06E3" w:rsidRDefault="00417B7C" w:rsidP="00E416CB">
            <w:pPr>
              <w:spacing w:after="0" w:line="240" w:lineRule="auto"/>
              <w:jc w:val="center"/>
              <w:rPr>
                <w:color w:val="auto"/>
                <w:sz w:val="18"/>
                <w:szCs w:val="18"/>
              </w:rPr>
            </w:pPr>
            <w:r>
              <w:rPr>
                <w:color w:val="auto"/>
                <w:sz w:val="18"/>
                <w:szCs w:val="18"/>
              </w:rPr>
              <w:t>--</w:t>
            </w:r>
          </w:p>
        </w:tc>
        <w:tc>
          <w:tcPr>
            <w:tcW w:w="992" w:type="dxa"/>
            <w:vAlign w:val="center"/>
          </w:tcPr>
          <w:p w:rsidR="00417B7C" w:rsidRDefault="00417B7C" w:rsidP="00E416CB">
            <w:pPr>
              <w:spacing w:after="0"/>
              <w:jc w:val="center"/>
            </w:pPr>
            <w:r>
              <w:rPr>
                <w:color w:val="auto"/>
                <w:sz w:val="18"/>
                <w:szCs w:val="18"/>
              </w:rPr>
              <w:t>15</w:t>
            </w:r>
          </w:p>
        </w:tc>
      </w:tr>
      <w:tr w:rsidR="00417B7C" w:rsidRPr="001C06E3" w:rsidTr="0043277B">
        <w:trPr>
          <w:trHeight w:val="1311"/>
        </w:trPr>
        <w:tc>
          <w:tcPr>
            <w:tcW w:w="677" w:type="dxa"/>
            <w:shd w:val="clear" w:color="auto" w:fill="auto"/>
            <w:vAlign w:val="center"/>
          </w:tcPr>
          <w:p w:rsidR="00417B7C" w:rsidRPr="001C06E3" w:rsidRDefault="00417B7C" w:rsidP="00E416CB">
            <w:pPr>
              <w:spacing w:after="0" w:line="240" w:lineRule="auto"/>
              <w:jc w:val="center"/>
              <w:rPr>
                <w:color w:val="auto"/>
                <w:sz w:val="18"/>
                <w:szCs w:val="18"/>
              </w:rPr>
            </w:pPr>
            <w:r w:rsidRPr="001C06E3">
              <w:rPr>
                <w:color w:val="auto"/>
                <w:sz w:val="18"/>
                <w:szCs w:val="18"/>
              </w:rPr>
              <w:t>05</w:t>
            </w:r>
          </w:p>
        </w:tc>
        <w:tc>
          <w:tcPr>
            <w:tcW w:w="2552" w:type="dxa"/>
            <w:vAlign w:val="center"/>
          </w:tcPr>
          <w:p w:rsidR="00417B7C" w:rsidRPr="001C06E3" w:rsidRDefault="00417B7C" w:rsidP="00E416CB">
            <w:pPr>
              <w:spacing w:after="0" w:line="240" w:lineRule="auto"/>
              <w:jc w:val="both"/>
              <w:rPr>
                <w:color w:val="auto"/>
                <w:sz w:val="18"/>
                <w:szCs w:val="18"/>
              </w:rPr>
            </w:pPr>
            <w:r w:rsidRPr="001C06E3">
              <w:rPr>
                <w:color w:val="auto"/>
                <w:sz w:val="18"/>
                <w:szCs w:val="18"/>
              </w:rPr>
              <w:t>Taxa de usuários classificados como risco VERDE com tempo máximo de espera ≤ 2 horas para atendimento médico.</w:t>
            </w:r>
          </w:p>
        </w:tc>
        <w:tc>
          <w:tcPr>
            <w:tcW w:w="3402" w:type="dxa"/>
            <w:vAlign w:val="center"/>
          </w:tcPr>
          <w:p w:rsidR="00417B7C" w:rsidRPr="001C06E3" w:rsidRDefault="00417B7C" w:rsidP="00E416CB">
            <w:pPr>
              <w:spacing w:after="0" w:line="240" w:lineRule="auto"/>
              <w:jc w:val="both"/>
              <w:rPr>
                <w:color w:val="auto"/>
                <w:sz w:val="18"/>
                <w:szCs w:val="18"/>
              </w:rPr>
            </w:pPr>
            <w:r w:rsidRPr="001C06E3">
              <w:rPr>
                <w:color w:val="auto"/>
                <w:sz w:val="20"/>
                <w:szCs w:val="20"/>
              </w:rPr>
              <w:t>(Total do tempo entre o acolhimento e o atendimento médico de usuários classificados como Risco Verde / Total de usuários classificados como Risco Verde) X 100.</w:t>
            </w:r>
          </w:p>
        </w:tc>
        <w:tc>
          <w:tcPr>
            <w:tcW w:w="2409" w:type="dxa"/>
            <w:vAlign w:val="center"/>
          </w:tcPr>
          <w:p w:rsidR="00417B7C" w:rsidRPr="001C06E3" w:rsidRDefault="00417B7C" w:rsidP="00E416CB">
            <w:pPr>
              <w:spacing w:after="0" w:line="240" w:lineRule="auto"/>
              <w:jc w:val="both"/>
              <w:rPr>
                <w:color w:val="auto"/>
                <w:sz w:val="18"/>
                <w:szCs w:val="18"/>
              </w:rPr>
            </w:pPr>
            <w:r w:rsidRPr="001C06E3">
              <w:rPr>
                <w:color w:val="auto"/>
                <w:sz w:val="18"/>
                <w:szCs w:val="18"/>
              </w:rPr>
              <w:t>80% dos usuários classificados com risco VERDE atendidos no tempo adequado.</w:t>
            </w:r>
          </w:p>
        </w:tc>
        <w:tc>
          <w:tcPr>
            <w:tcW w:w="2694" w:type="dxa"/>
            <w:vAlign w:val="center"/>
          </w:tcPr>
          <w:p w:rsidR="00417B7C" w:rsidRPr="001C06E3" w:rsidRDefault="00417B7C" w:rsidP="00E416CB">
            <w:pPr>
              <w:spacing w:after="0" w:line="240" w:lineRule="auto"/>
              <w:jc w:val="both"/>
              <w:rPr>
                <w:color w:val="auto"/>
                <w:sz w:val="18"/>
                <w:szCs w:val="18"/>
              </w:rPr>
            </w:pPr>
            <w:r w:rsidRPr="001C06E3">
              <w:rPr>
                <w:color w:val="auto"/>
                <w:sz w:val="18"/>
                <w:szCs w:val="18"/>
              </w:rPr>
              <w:t>Relatório de enfermagem e auditoria interna da Secretária Municipal de Saúde.</w:t>
            </w:r>
          </w:p>
        </w:tc>
        <w:tc>
          <w:tcPr>
            <w:tcW w:w="2408" w:type="dxa"/>
            <w:vAlign w:val="center"/>
          </w:tcPr>
          <w:p w:rsidR="00417B7C" w:rsidRPr="001C06E3" w:rsidRDefault="00417B7C" w:rsidP="00E416CB">
            <w:pPr>
              <w:spacing w:after="0" w:line="240" w:lineRule="auto"/>
              <w:jc w:val="center"/>
              <w:rPr>
                <w:color w:val="auto"/>
                <w:sz w:val="18"/>
                <w:szCs w:val="18"/>
              </w:rPr>
            </w:pPr>
            <w:r>
              <w:rPr>
                <w:color w:val="auto"/>
                <w:sz w:val="18"/>
                <w:szCs w:val="18"/>
              </w:rPr>
              <w:t>--</w:t>
            </w:r>
          </w:p>
        </w:tc>
        <w:tc>
          <w:tcPr>
            <w:tcW w:w="992" w:type="dxa"/>
            <w:vAlign w:val="center"/>
          </w:tcPr>
          <w:p w:rsidR="00417B7C" w:rsidRDefault="005B13AE" w:rsidP="00E416CB">
            <w:pPr>
              <w:spacing w:after="0"/>
              <w:jc w:val="center"/>
            </w:pPr>
            <w:r>
              <w:rPr>
                <w:color w:val="auto"/>
                <w:sz w:val="18"/>
                <w:szCs w:val="18"/>
              </w:rPr>
              <w:t>10</w:t>
            </w:r>
          </w:p>
        </w:tc>
      </w:tr>
      <w:tr w:rsidR="007D6C04" w:rsidRPr="001C06E3" w:rsidTr="0043277B">
        <w:trPr>
          <w:trHeight w:val="1308"/>
        </w:trPr>
        <w:tc>
          <w:tcPr>
            <w:tcW w:w="677" w:type="dxa"/>
            <w:shd w:val="clear" w:color="auto" w:fill="auto"/>
            <w:vAlign w:val="center"/>
          </w:tcPr>
          <w:p w:rsidR="00697D3B" w:rsidRPr="001C06E3" w:rsidRDefault="007D6C04" w:rsidP="00E416CB">
            <w:pPr>
              <w:spacing w:after="0" w:line="240" w:lineRule="auto"/>
              <w:jc w:val="center"/>
              <w:rPr>
                <w:color w:val="auto"/>
                <w:sz w:val="18"/>
                <w:szCs w:val="18"/>
              </w:rPr>
            </w:pPr>
            <w:r w:rsidRPr="001C06E3">
              <w:rPr>
                <w:color w:val="auto"/>
                <w:sz w:val="18"/>
                <w:szCs w:val="18"/>
              </w:rPr>
              <w:t>0</w:t>
            </w:r>
            <w:r w:rsidR="00697D3B" w:rsidRPr="001C06E3">
              <w:rPr>
                <w:color w:val="auto"/>
                <w:sz w:val="18"/>
                <w:szCs w:val="18"/>
              </w:rPr>
              <w:t>6</w:t>
            </w:r>
          </w:p>
        </w:tc>
        <w:tc>
          <w:tcPr>
            <w:tcW w:w="2552" w:type="dxa"/>
            <w:vAlign w:val="center"/>
          </w:tcPr>
          <w:p w:rsidR="00697D3B" w:rsidRPr="001C06E3" w:rsidRDefault="00697D3B" w:rsidP="00E416CB">
            <w:pPr>
              <w:spacing w:after="0" w:line="240" w:lineRule="auto"/>
              <w:jc w:val="both"/>
              <w:rPr>
                <w:color w:val="auto"/>
                <w:sz w:val="18"/>
                <w:szCs w:val="18"/>
              </w:rPr>
            </w:pPr>
            <w:r w:rsidRPr="001C06E3">
              <w:rPr>
                <w:color w:val="auto"/>
                <w:sz w:val="18"/>
                <w:szCs w:val="18"/>
              </w:rPr>
              <w:t xml:space="preserve">Tempo de permanência </w:t>
            </w:r>
            <w:r w:rsidR="00E55F80" w:rsidRPr="001C06E3">
              <w:rPr>
                <w:color w:val="auto"/>
                <w:sz w:val="18"/>
                <w:szCs w:val="18"/>
              </w:rPr>
              <w:t>nos leitos d</w:t>
            </w:r>
            <w:r w:rsidRPr="001C06E3">
              <w:rPr>
                <w:color w:val="auto"/>
                <w:sz w:val="18"/>
                <w:szCs w:val="18"/>
              </w:rPr>
              <w:t>a Unidade de Pronto Atendimento.</w:t>
            </w:r>
          </w:p>
        </w:tc>
        <w:tc>
          <w:tcPr>
            <w:tcW w:w="3402" w:type="dxa"/>
            <w:vAlign w:val="center"/>
          </w:tcPr>
          <w:p w:rsidR="00697D3B" w:rsidRPr="001C06E3" w:rsidRDefault="00697D3B" w:rsidP="00E416CB">
            <w:pPr>
              <w:spacing w:after="0" w:line="240" w:lineRule="auto"/>
              <w:jc w:val="both"/>
              <w:rPr>
                <w:color w:val="auto"/>
                <w:sz w:val="18"/>
                <w:szCs w:val="18"/>
              </w:rPr>
            </w:pPr>
            <w:r w:rsidRPr="001C06E3">
              <w:rPr>
                <w:color w:val="auto"/>
                <w:sz w:val="18"/>
                <w:szCs w:val="18"/>
              </w:rPr>
              <w:t xml:space="preserve">N° de usuários/dia (total </w:t>
            </w:r>
            <w:r w:rsidRPr="005B13AE">
              <w:rPr>
                <w:color w:val="auto"/>
                <w:sz w:val="18"/>
                <w:szCs w:val="18"/>
              </w:rPr>
              <w:t>de leitos ocupados nas 12 horas de cada dia).</w:t>
            </w:r>
          </w:p>
        </w:tc>
        <w:tc>
          <w:tcPr>
            <w:tcW w:w="2409" w:type="dxa"/>
            <w:vAlign w:val="center"/>
          </w:tcPr>
          <w:p w:rsidR="00697D3B" w:rsidRPr="001C06E3" w:rsidRDefault="00697D3B" w:rsidP="00E416CB">
            <w:pPr>
              <w:spacing w:after="0" w:line="240" w:lineRule="auto"/>
              <w:jc w:val="both"/>
              <w:rPr>
                <w:color w:val="auto"/>
                <w:sz w:val="18"/>
                <w:szCs w:val="18"/>
              </w:rPr>
            </w:pPr>
            <w:r w:rsidRPr="001C06E3">
              <w:rPr>
                <w:color w:val="auto"/>
                <w:sz w:val="18"/>
                <w:szCs w:val="18"/>
              </w:rPr>
              <w:t>80 % dos pacientes com saída em até 12 horas.</w:t>
            </w:r>
          </w:p>
        </w:tc>
        <w:tc>
          <w:tcPr>
            <w:tcW w:w="2694" w:type="dxa"/>
            <w:vAlign w:val="center"/>
          </w:tcPr>
          <w:p w:rsidR="00697D3B" w:rsidRPr="001C06E3" w:rsidRDefault="00697D3B" w:rsidP="00E416CB">
            <w:pPr>
              <w:spacing w:after="0" w:line="240" w:lineRule="auto"/>
              <w:jc w:val="both"/>
              <w:rPr>
                <w:color w:val="auto"/>
                <w:sz w:val="18"/>
                <w:szCs w:val="18"/>
              </w:rPr>
            </w:pPr>
            <w:r w:rsidRPr="001C06E3">
              <w:rPr>
                <w:color w:val="auto"/>
                <w:sz w:val="18"/>
                <w:szCs w:val="18"/>
              </w:rPr>
              <w:t xml:space="preserve">Relatório da </w:t>
            </w:r>
            <w:r w:rsidR="005B13AE">
              <w:rPr>
                <w:color w:val="auto"/>
                <w:sz w:val="18"/>
                <w:szCs w:val="18"/>
              </w:rPr>
              <w:t xml:space="preserve">Organização Social, da Central de Leitos Estadual </w:t>
            </w:r>
            <w:r w:rsidRPr="001C06E3">
              <w:rPr>
                <w:color w:val="auto"/>
                <w:sz w:val="18"/>
                <w:szCs w:val="18"/>
              </w:rPr>
              <w:t>e auditoria interna da Secretaria Municipal de Saúde.</w:t>
            </w:r>
          </w:p>
        </w:tc>
        <w:tc>
          <w:tcPr>
            <w:tcW w:w="2408" w:type="dxa"/>
            <w:vAlign w:val="center"/>
          </w:tcPr>
          <w:p w:rsidR="00697D3B" w:rsidRPr="001C06E3" w:rsidRDefault="00697D3B" w:rsidP="00E416CB">
            <w:pPr>
              <w:spacing w:after="0" w:line="240" w:lineRule="auto"/>
              <w:jc w:val="both"/>
              <w:rPr>
                <w:color w:val="auto"/>
                <w:sz w:val="18"/>
                <w:szCs w:val="18"/>
              </w:rPr>
            </w:pPr>
            <w:r w:rsidRPr="001C06E3">
              <w:rPr>
                <w:color w:val="auto"/>
                <w:sz w:val="18"/>
                <w:szCs w:val="18"/>
              </w:rPr>
              <w:t>Todo paciente que necessitar ficar mais de 12 horas na UPA dever ser inserido na Central de Leitos através do Complexo Regulador.</w:t>
            </w:r>
          </w:p>
        </w:tc>
        <w:tc>
          <w:tcPr>
            <w:tcW w:w="992" w:type="dxa"/>
            <w:vAlign w:val="center"/>
          </w:tcPr>
          <w:p w:rsidR="00697D3B" w:rsidRPr="001C06E3" w:rsidRDefault="00417B7C" w:rsidP="00E416CB">
            <w:pPr>
              <w:spacing w:after="0" w:line="240" w:lineRule="auto"/>
              <w:jc w:val="center"/>
              <w:rPr>
                <w:color w:val="auto"/>
                <w:sz w:val="18"/>
                <w:szCs w:val="18"/>
              </w:rPr>
            </w:pPr>
            <w:r>
              <w:rPr>
                <w:color w:val="auto"/>
                <w:sz w:val="18"/>
                <w:szCs w:val="18"/>
              </w:rPr>
              <w:t>05</w:t>
            </w:r>
          </w:p>
        </w:tc>
      </w:tr>
      <w:tr w:rsidR="007D6C04" w:rsidRPr="001C06E3" w:rsidTr="0043277B">
        <w:tc>
          <w:tcPr>
            <w:tcW w:w="677" w:type="dxa"/>
            <w:shd w:val="clear" w:color="auto" w:fill="auto"/>
            <w:vAlign w:val="center"/>
          </w:tcPr>
          <w:p w:rsidR="00697D3B" w:rsidRPr="001C06E3" w:rsidRDefault="007D6C04" w:rsidP="00E416CB">
            <w:pPr>
              <w:spacing w:after="0" w:line="240" w:lineRule="auto"/>
              <w:jc w:val="center"/>
              <w:rPr>
                <w:color w:val="auto"/>
                <w:sz w:val="18"/>
                <w:szCs w:val="18"/>
              </w:rPr>
            </w:pPr>
            <w:r w:rsidRPr="001C06E3">
              <w:rPr>
                <w:color w:val="auto"/>
                <w:sz w:val="18"/>
                <w:szCs w:val="18"/>
              </w:rPr>
              <w:t>0</w:t>
            </w:r>
            <w:r w:rsidR="00697D3B" w:rsidRPr="001C06E3">
              <w:rPr>
                <w:color w:val="auto"/>
                <w:sz w:val="18"/>
                <w:szCs w:val="18"/>
              </w:rPr>
              <w:t>7</w:t>
            </w:r>
          </w:p>
        </w:tc>
        <w:tc>
          <w:tcPr>
            <w:tcW w:w="2552" w:type="dxa"/>
            <w:vAlign w:val="center"/>
          </w:tcPr>
          <w:p w:rsidR="00697D3B" w:rsidRPr="001C06E3" w:rsidRDefault="00697D3B" w:rsidP="00E416CB">
            <w:pPr>
              <w:spacing w:after="0" w:line="240" w:lineRule="auto"/>
              <w:jc w:val="both"/>
              <w:rPr>
                <w:color w:val="auto"/>
                <w:sz w:val="18"/>
                <w:szCs w:val="18"/>
              </w:rPr>
            </w:pPr>
            <w:r w:rsidRPr="001C06E3">
              <w:rPr>
                <w:color w:val="auto"/>
                <w:sz w:val="18"/>
                <w:szCs w:val="18"/>
              </w:rPr>
              <w:t>Realizar 100% a Classificação de Risco dos pacientes que procuram atendimentos de urgência e emergência.</w:t>
            </w:r>
            <w:r w:rsidR="00E55F80" w:rsidRPr="001C06E3">
              <w:rPr>
                <w:color w:val="auto"/>
                <w:sz w:val="18"/>
                <w:szCs w:val="18"/>
              </w:rPr>
              <w:t xml:space="preserve"> </w:t>
            </w:r>
          </w:p>
        </w:tc>
        <w:tc>
          <w:tcPr>
            <w:tcW w:w="3402" w:type="dxa"/>
            <w:vAlign w:val="center"/>
          </w:tcPr>
          <w:p w:rsidR="00697D3B" w:rsidRPr="001C06E3" w:rsidRDefault="00697D3B" w:rsidP="00E416CB">
            <w:pPr>
              <w:spacing w:after="0" w:line="240" w:lineRule="auto"/>
              <w:jc w:val="both"/>
              <w:rPr>
                <w:color w:val="auto"/>
                <w:sz w:val="18"/>
                <w:szCs w:val="18"/>
              </w:rPr>
            </w:pPr>
            <w:r w:rsidRPr="001C06E3">
              <w:rPr>
                <w:color w:val="auto"/>
                <w:sz w:val="18"/>
                <w:szCs w:val="18"/>
              </w:rPr>
              <w:t>N° de usuários que procuram atendimento igual ao número de usuários classificados.</w:t>
            </w:r>
          </w:p>
        </w:tc>
        <w:tc>
          <w:tcPr>
            <w:tcW w:w="2409" w:type="dxa"/>
            <w:vAlign w:val="center"/>
          </w:tcPr>
          <w:p w:rsidR="00697D3B" w:rsidRPr="001C06E3" w:rsidRDefault="00697D3B" w:rsidP="00E416CB">
            <w:pPr>
              <w:spacing w:after="0" w:line="240" w:lineRule="auto"/>
              <w:jc w:val="both"/>
              <w:rPr>
                <w:color w:val="auto"/>
                <w:sz w:val="18"/>
                <w:szCs w:val="18"/>
              </w:rPr>
            </w:pPr>
            <w:r w:rsidRPr="001C06E3">
              <w:rPr>
                <w:color w:val="auto"/>
                <w:sz w:val="18"/>
                <w:szCs w:val="18"/>
              </w:rPr>
              <w:t>100 % de todos os pacientes estratificados os riscos.</w:t>
            </w:r>
          </w:p>
        </w:tc>
        <w:tc>
          <w:tcPr>
            <w:tcW w:w="2694" w:type="dxa"/>
            <w:vAlign w:val="center"/>
          </w:tcPr>
          <w:p w:rsidR="00697D3B" w:rsidRPr="001C06E3" w:rsidRDefault="00697D3B" w:rsidP="00E416CB">
            <w:pPr>
              <w:spacing w:after="0" w:line="240" w:lineRule="auto"/>
              <w:jc w:val="both"/>
              <w:rPr>
                <w:color w:val="auto"/>
                <w:sz w:val="18"/>
                <w:szCs w:val="18"/>
              </w:rPr>
            </w:pPr>
            <w:r w:rsidRPr="001C06E3">
              <w:rPr>
                <w:color w:val="auto"/>
                <w:sz w:val="18"/>
                <w:szCs w:val="18"/>
              </w:rPr>
              <w:t>Relatório de enfermagem e auditoria interna da Secretária Municipal de Saúde.</w:t>
            </w:r>
          </w:p>
        </w:tc>
        <w:tc>
          <w:tcPr>
            <w:tcW w:w="2408" w:type="dxa"/>
            <w:vAlign w:val="center"/>
          </w:tcPr>
          <w:p w:rsidR="00697D3B" w:rsidRPr="001C06E3" w:rsidRDefault="00417B7C" w:rsidP="00E416CB">
            <w:pPr>
              <w:spacing w:after="0" w:line="240" w:lineRule="auto"/>
              <w:jc w:val="center"/>
              <w:rPr>
                <w:color w:val="auto"/>
                <w:sz w:val="18"/>
                <w:szCs w:val="18"/>
              </w:rPr>
            </w:pPr>
            <w:r>
              <w:rPr>
                <w:color w:val="auto"/>
                <w:sz w:val="18"/>
                <w:szCs w:val="18"/>
              </w:rPr>
              <w:t>--</w:t>
            </w:r>
          </w:p>
        </w:tc>
        <w:tc>
          <w:tcPr>
            <w:tcW w:w="992" w:type="dxa"/>
            <w:vAlign w:val="center"/>
          </w:tcPr>
          <w:p w:rsidR="00697D3B" w:rsidRPr="001C06E3" w:rsidRDefault="00417B7C" w:rsidP="00E416CB">
            <w:pPr>
              <w:spacing w:after="0" w:line="240" w:lineRule="auto"/>
              <w:jc w:val="center"/>
              <w:rPr>
                <w:color w:val="auto"/>
                <w:sz w:val="18"/>
                <w:szCs w:val="18"/>
              </w:rPr>
            </w:pPr>
            <w:r>
              <w:rPr>
                <w:color w:val="auto"/>
                <w:sz w:val="18"/>
                <w:szCs w:val="18"/>
              </w:rPr>
              <w:t>15</w:t>
            </w:r>
          </w:p>
        </w:tc>
      </w:tr>
      <w:tr w:rsidR="007D6C04" w:rsidRPr="001C06E3" w:rsidTr="00417B7C">
        <w:tc>
          <w:tcPr>
            <w:tcW w:w="677" w:type="dxa"/>
            <w:vAlign w:val="center"/>
          </w:tcPr>
          <w:p w:rsidR="00697D3B" w:rsidRPr="001C06E3" w:rsidRDefault="007D6C04" w:rsidP="00E416CB">
            <w:pPr>
              <w:spacing w:after="0" w:line="240" w:lineRule="auto"/>
              <w:jc w:val="center"/>
              <w:rPr>
                <w:color w:val="auto"/>
                <w:sz w:val="18"/>
                <w:szCs w:val="18"/>
              </w:rPr>
            </w:pPr>
            <w:r w:rsidRPr="001C06E3">
              <w:rPr>
                <w:color w:val="auto"/>
                <w:sz w:val="18"/>
                <w:szCs w:val="18"/>
              </w:rPr>
              <w:t>0</w:t>
            </w:r>
            <w:r w:rsidR="00697D3B" w:rsidRPr="001C06E3">
              <w:rPr>
                <w:color w:val="auto"/>
                <w:sz w:val="18"/>
                <w:szCs w:val="18"/>
              </w:rPr>
              <w:t>8</w:t>
            </w:r>
          </w:p>
        </w:tc>
        <w:tc>
          <w:tcPr>
            <w:tcW w:w="2552" w:type="dxa"/>
            <w:vAlign w:val="center"/>
          </w:tcPr>
          <w:p w:rsidR="00697D3B" w:rsidRPr="001C06E3" w:rsidRDefault="00697D3B" w:rsidP="00E416CB">
            <w:pPr>
              <w:spacing w:after="0" w:line="240" w:lineRule="auto"/>
              <w:jc w:val="both"/>
              <w:rPr>
                <w:color w:val="auto"/>
                <w:sz w:val="18"/>
                <w:szCs w:val="18"/>
              </w:rPr>
            </w:pPr>
            <w:r w:rsidRPr="001C06E3">
              <w:rPr>
                <w:color w:val="auto"/>
                <w:sz w:val="18"/>
                <w:szCs w:val="18"/>
              </w:rPr>
              <w:t>Pr</w:t>
            </w:r>
            <w:r w:rsidR="00A576FF">
              <w:rPr>
                <w:color w:val="auto"/>
                <w:sz w:val="18"/>
                <w:szCs w:val="18"/>
              </w:rPr>
              <w:t xml:space="preserve">odutividade Médica - </w:t>
            </w:r>
            <w:r w:rsidR="00A576FF">
              <w:rPr>
                <w:color w:val="auto"/>
                <w:sz w:val="18"/>
                <w:szCs w:val="18"/>
              </w:rPr>
              <w:lastRenderedPageBreak/>
              <w:t>Número de Consultas M</w:t>
            </w:r>
            <w:r w:rsidRPr="001C06E3">
              <w:rPr>
                <w:color w:val="auto"/>
                <w:sz w:val="18"/>
                <w:szCs w:val="18"/>
              </w:rPr>
              <w:t>édicas mensais.</w:t>
            </w:r>
            <w:r w:rsidR="00006868" w:rsidRPr="001C06E3">
              <w:rPr>
                <w:color w:val="auto"/>
                <w:sz w:val="18"/>
                <w:szCs w:val="18"/>
              </w:rPr>
              <w:t xml:space="preserve"> Códigos BPA: </w:t>
            </w:r>
            <w:r w:rsidR="00006868" w:rsidRPr="001C06E3">
              <w:rPr>
                <w:rFonts w:cs="Arial"/>
                <w:color w:val="auto"/>
                <w:sz w:val="18"/>
                <w:szCs w:val="18"/>
              </w:rPr>
              <w:t>03.01.06.009-</w:t>
            </w:r>
            <w:proofErr w:type="gramStart"/>
            <w:r w:rsidR="00006868" w:rsidRPr="001C06E3">
              <w:rPr>
                <w:rFonts w:cs="Arial"/>
                <w:color w:val="auto"/>
                <w:sz w:val="18"/>
                <w:szCs w:val="18"/>
              </w:rPr>
              <w:t>6</w:t>
            </w:r>
            <w:r w:rsidR="00353EF9" w:rsidRPr="001C06E3">
              <w:rPr>
                <w:rFonts w:cs="Arial"/>
                <w:color w:val="auto"/>
                <w:sz w:val="18"/>
                <w:szCs w:val="18"/>
              </w:rPr>
              <w:t>, 03.01.06.002</w:t>
            </w:r>
            <w:proofErr w:type="gramEnd"/>
            <w:r w:rsidR="00353EF9" w:rsidRPr="001C06E3">
              <w:rPr>
                <w:rFonts w:cs="Arial"/>
                <w:color w:val="auto"/>
                <w:sz w:val="18"/>
                <w:szCs w:val="18"/>
              </w:rPr>
              <w:t>-9 e 03.01.06.010-0.</w:t>
            </w:r>
          </w:p>
        </w:tc>
        <w:tc>
          <w:tcPr>
            <w:tcW w:w="3402" w:type="dxa"/>
            <w:vAlign w:val="center"/>
          </w:tcPr>
          <w:p w:rsidR="00697D3B" w:rsidRPr="001C06E3" w:rsidRDefault="00697D3B" w:rsidP="00E416CB">
            <w:pPr>
              <w:spacing w:after="0" w:line="240" w:lineRule="auto"/>
              <w:jc w:val="both"/>
              <w:rPr>
                <w:color w:val="auto"/>
                <w:sz w:val="18"/>
                <w:szCs w:val="18"/>
              </w:rPr>
            </w:pPr>
            <w:r w:rsidRPr="001C06E3">
              <w:rPr>
                <w:color w:val="auto"/>
                <w:sz w:val="18"/>
                <w:szCs w:val="18"/>
              </w:rPr>
              <w:lastRenderedPageBreak/>
              <w:t xml:space="preserve">N° de </w:t>
            </w:r>
            <w:r w:rsidR="00353EF9" w:rsidRPr="001C06E3">
              <w:rPr>
                <w:color w:val="auto"/>
                <w:sz w:val="18"/>
                <w:szCs w:val="18"/>
              </w:rPr>
              <w:t>atendimentos</w:t>
            </w:r>
            <w:r w:rsidRPr="001C06E3">
              <w:rPr>
                <w:color w:val="auto"/>
                <w:sz w:val="18"/>
                <w:szCs w:val="18"/>
              </w:rPr>
              <w:t xml:space="preserve"> mens</w:t>
            </w:r>
            <w:r w:rsidR="00353EF9" w:rsidRPr="001C06E3">
              <w:rPr>
                <w:color w:val="auto"/>
                <w:sz w:val="18"/>
                <w:szCs w:val="18"/>
              </w:rPr>
              <w:t xml:space="preserve">ais preconizados </w:t>
            </w:r>
            <w:r w:rsidR="00353EF9" w:rsidRPr="001C06E3">
              <w:rPr>
                <w:color w:val="auto"/>
                <w:sz w:val="18"/>
                <w:szCs w:val="18"/>
              </w:rPr>
              <w:lastRenderedPageBreak/>
              <w:t>pelo Ministério da Saúde</w:t>
            </w:r>
            <w:r w:rsidRPr="001C06E3">
              <w:rPr>
                <w:color w:val="auto"/>
                <w:sz w:val="18"/>
                <w:szCs w:val="18"/>
              </w:rPr>
              <w:t>.</w:t>
            </w:r>
          </w:p>
        </w:tc>
        <w:tc>
          <w:tcPr>
            <w:tcW w:w="2409" w:type="dxa"/>
            <w:vAlign w:val="center"/>
          </w:tcPr>
          <w:p w:rsidR="00697D3B" w:rsidRPr="001C06E3" w:rsidRDefault="00697D3B" w:rsidP="00E416CB">
            <w:pPr>
              <w:spacing w:after="0" w:line="240" w:lineRule="auto"/>
              <w:jc w:val="both"/>
              <w:rPr>
                <w:color w:val="auto"/>
                <w:sz w:val="18"/>
                <w:szCs w:val="18"/>
              </w:rPr>
            </w:pPr>
            <w:r w:rsidRPr="001C06E3">
              <w:rPr>
                <w:color w:val="auto"/>
                <w:sz w:val="18"/>
                <w:szCs w:val="18"/>
              </w:rPr>
              <w:lastRenderedPageBreak/>
              <w:t>4.500 atendimentos.</w:t>
            </w:r>
          </w:p>
        </w:tc>
        <w:tc>
          <w:tcPr>
            <w:tcW w:w="2694" w:type="dxa"/>
            <w:vAlign w:val="center"/>
          </w:tcPr>
          <w:p w:rsidR="00697D3B" w:rsidRPr="001C06E3" w:rsidRDefault="00697D3B" w:rsidP="00E416CB">
            <w:pPr>
              <w:spacing w:after="0" w:line="240" w:lineRule="auto"/>
              <w:jc w:val="both"/>
              <w:rPr>
                <w:color w:val="auto"/>
                <w:sz w:val="18"/>
                <w:szCs w:val="18"/>
              </w:rPr>
            </w:pPr>
            <w:r w:rsidRPr="001C06E3">
              <w:rPr>
                <w:color w:val="auto"/>
                <w:sz w:val="18"/>
                <w:szCs w:val="18"/>
              </w:rPr>
              <w:t xml:space="preserve">Relatório </w:t>
            </w:r>
            <w:r w:rsidR="00353EF9" w:rsidRPr="001C06E3">
              <w:rPr>
                <w:color w:val="auto"/>
                <w:sz w:val="18"/>
                <w:szCs w:val="18"/>
              </w:rPr>
              <w:t xml:space="preserve">do sistema de gestão </w:t>
            </w:r>
            <w:r w:rsidR="00353EF9" w:rsidRPr="001C06E3">
              <w:rPr>
                <w:color w:val="auto"/>
                <w:sz w:val="18"/>
                <w:szCs w:val="18"/>
              </w:rPr>
              <w:lastRenderedPageBreak/>
              <w:t>em saúde</w:t>
            </w:r>
            <w:r w:rsidRPr="001C06E3">
              <w:rPr>
                <w:color w:val="auto"/>
                <w:sz w:val="18"/>
                <w:szCs w:val="18"/>
              </w:rPr>
              <w:t xml:space="preserve"> e auditoria interna da Secretária Municipal de Saúde.</w:t>
            </w:r>
          </w:p>
        </w:tc>
        <w:tc>
          <w:tcPr>
            <w:tcW w:w="2408" w:type="dxa"/>
            <w:vAlign w:val="center"/>
          </w:tcPr>
          <w:p w:rsidR="00697D3B" w:rsidRPr="001C06E3" w:rsidRDefault="00417B7C" w:rsidP="00E416CB">
            <w:pPr>
              <w:spacing w:after="0" w:line="240" w:lineRule="auto"/>
              <w:jc w:val="center"/>
              <w:rPr>
                <w:color w:val="auto"/>
                <w:sz w:val="18"/>
                <w:szCs w:val="18"/>
              </w:rPr>
            </w:pPr>
            <w:r>
              <w:rPr>
                <w:color w:val="auto"/>
                <w:sz w:val="18"/>
                <w:szCs w:val="18"/>
              </w:rPr>
              <w:lastRenderedPageBreak/>
              <w:t>--</w:t>
            </w:r>
          </w:p>
        </w:tc>
        <w:tc>
          <w:tcPr>
            <w:tcW w:w="992" w:type="dxa"/>
            <w:vAlign w:val="center"/>
          </w:tcPr>
          <w:p w:rsidR="00697D3B" w:rsidRPr="001C06E3" w:rsidRDefault="005B13AE" w:rsidP="00E416CB">
            <w:pPr>
              <w:spacing w:after="0" w:line="240" w:lineRule="auto"/>
              <w:jc w:val="center"/>
              <w:rPr>
                <w:color w:val="auto"/>
                <w:sz w:val="18"/>
                <w:szCs w:val="18"/>
              </w:rPr>
            </w:pPr>
            <w:r>
              <w:rPr>
                <w:color w:val="auto"/>
                <w:sz w:val="18"/>
                <w:szCs w:val="18"/>
              </w:rPr>
              <w:t>10</w:t>
            </w:r>
          </w:p>
        </w:tc>
      </w:tr>
      <w:tr w:rsidR="00417B7C" w:rsidRPr="001C06E3" w:rsidTr="00417B7C">
        <w:tc>
          <w:tcPr>
            <w:tcW w:w="677" w:type="dxa"/>
            <w:vAlign w:val="center"/>
          </w:tcPr>
          <w:p w:rsidR="00417B7C" w:rsidRPr="001C06E3" w:rsidRDefault="00417B7C" w:rsidP="00E416CB">
            <w:pPr>
              <w:spacing w:after="0" w:line="240" w:lineRule="auto"/>
              <w:jc w:val="center"/>
              <w:rPr>
                <w:color w:val="auto"/>
                <w:sz w:val="18"/>
                <w:szCs w:val="18"/>
              </w:rPr>
            </w:pPr>
            <w:r w:rsidRPr="001C06E3">
              <w:rPr>
                <w:color w:val="auto"/>
                <w:sz w:val="18"/>
                <w:szCs w:val="18"/>
              </w:rPr>
              <w:lastRenderedPageBreak/>
              <w:t>09</w:t>
            </w:r>
          </w:p>
        </w:tc>
        <w:tc>
          <w:tcPr>
            <w:tcW w:w="2552" w:type="dxa"/>
            <w:vAlign w:val="center"/>
          </w:tcPr>
          <w:p w:rsidR="00417B7C" w:rsidRPr="001C06E3" w:rsidRDefault="00417B7C" w:rsidP="00E416CB">
            <w:pPr>
              <w:spacing w:after="0" w:line="240" w:lineRule="auto"/>
              <w:jc w:val="both"/>
              <w:rPr>
                <w:color w:val="auto"/>
                <w:sz w:val="18"/>
                <w:szCs w:val="18"/>
              </w:rPr>
            </w:pPr>
            <w:r w:rsidRPr="001C06E3">
              <w:rPr>
                <w:color w:val="auto"/>
                <w:sz w:val="18"/>
                <w:szCs w:val="18"/>
              </w:rPr>
              <w:t>Taxa de prontuários médicos corretamente finalizados após o atendimento.</w:t>
            </w:r>
          </w:p>
        </w:tc>
        <w:tc>
          <w:tcPr>
            <w:tcW w:w="3402" w:type="dxa"/>
            <w:vAlign w:val="center"/>
          </w:tcPr>
          <w:p w:rsidR="00417B7C" w:rsidRPr="001C06E3" w:rsidRDefault="00417B7C" w:rsidP="00E416CB">
            <w:pPr>
              <w:spacing w:after="0" w:line="240" w:lineRule="auto"/>
              <w:jc w:val="both"/>
              <w:rPr>
                <w:color w:val="auto"/>
                <w:sz w:val="18"/>
                <w:szCs w:val="18"/>
              </w:rPr>
            </w:pPr>
            <w:r w:rsidRPr="001C06E3">
              <w:rPr>
                <w:color w:val="auto"/>
                <w:sz w:val="18"/>
                <w:szCs w:val="18"/>
              </w:rPr>
              <w:t>(Total de prontuários médicos corretamente finalizados após o atendimento / Total de atendimentos) X 100.</w:t>
            </w:r>
          </w:p>
        </w:tc>
        <w:tc>
          <w:tcPr>
            <w:tcW w:w="2409" w:type="dxa"/>
            <w:vAlign w:val="center"/>
          </w:tcPr>
          <w:p w:rsidR="00417B7C" w:rsidRPr="001C06E3" w:rsidRDefault="00417B7C" w:rsidP="00E416CB">
            <w:pPr>
              <w:spacing w:after="0" w:line="240" w:lineRule="auto"/>
              <w:jc w:val="both"/>
              <w:rPr>
                <w:color w:val="auto"/>
                <w:sz w:val="18"/>
                <w:szCs w:val="18"/>
              </w:rPr>
            </w:pPr>
            <w:r w:rsidRPr="001C06E3">
              <w:rPr>
                <w:color w:val="auto"/>
                <w:sz w:val="18"/>
                <w:szCs w:val="18"/>
              </w:rPr>
              <w:t>100 % de todos os prontuários finalizados corretamente finalizados.</w:t>
            </w:r>
          </w:p>
        </w:tc>
        <w:tc>
          <w:tcPr>
            <w:tcW w:w="2694" w:type="dxa"/>
            <w:vAlign w:val="center"/>
          </w:tcPr>
          <w:p w:rsidR="00417B7C" w:rsidRPr="001C06E3" w:rsidRDefault="00417B7C" w:rsidP="00E416CB">
            <w:pPr>
              <w:spacing w:after="0" w:line="240" w:lineRule="auto"/>
              <w:jc w:val="both"/>
              <w:rPr>
                <w:color w:val="auto"/>
                <w:sz w:val="18"/>
                <w:szCs w:val="18"/>
              </w:rPr>
            </w:pPr>
            <w:r w:rsidRPr="001C06E3">
              <w:rPr>
                <w:color w:val="auto"/>
                <w:sz w:val="18"/>
                <w:szCs w:val="18"/>
              </w:rPr>
              <w:t>Relatório de enfermagem e auditoria interna da Secretária Municipal de Saúde.</w:t>
            </w:r>
          </w:p>
        </w:tc>
        <w:tc>
          <w:tcPr>
            <w:tcW w:w="2408" w:type="dxa"/>
            <w:vAlign w:val="center"/>
          </w:tcPr>
          <w:p w:rsidR="00417B7C" w:rsidRPr="001C06E3" w:rsidRDefault="00417B7C" w:rsidP="00E416CB">
            <w:pPr>
              <w:spacing w:after="0" w:line="240" w:lineRule="auto"/>
              <w:jc w:val="center"/>
              <w:rPr>
                <w:color w:val="auto"/>
                <w:sz w:val="18"/>
                <w:szCs w:val="18"/>
              </w:rPr>
            </w:pPr>
            <w:r>
              <w:rPr>
                <w:color w:val="auto"/>
                <w:sz w:val="18"/>
                <w:szCs w:val="18"/>
              </w:rPr>
              <w:t>--</w:t>
            </w:r>
          </w:p>
        </w:tc>
        <w:tc>
          <w:tcPr>
            <w:tcW w:w="992" w:type="dxa"/>
            <w:vAlign w:val="center"/>
          </w:tcPr>
          <w:p w:rsidR="00417B7C" w:rsidRDefault="00417B7C" w:rsidP="00E416CB">
            <w:pPr>
              <w:spacing w:after="0"/>
              <w:jc w:val="center"/>
            </w:pPr>
            <w:r>
              <w:rPr>
                <w:color w:val="auto"/>
                <w:sz w:val="18"/>
                <w:szCs w:val="18"/>
              </w:rPr>
              <w:t>15</w:t>
            </w:r>
          </w:p>
        </w:tc>
      </w:tr>
      <w:tr w:rsidR="00417B7C" w:rsidRPr="001C06E3" w:rsidTr="00417B7C">
        <w:trPr>
          <w:trHeight w:val="755"/>
        </w:trPr>
        <w:tc>
          <w:tcPr>
            <w:tcW w:w="677" w:type="dxa"/>
            <w:vAlign w:val="center"/>
          </w:tcPr>
          <w:p w:rsidR="00417B7C" w:rsidRPr="001C06E3" w:rsidRDefault="00417B7C" w:rsidP="00E416CB">
            <w:pPr>
              <w:spacing w:after="0" w:line="240" w:lineRule="auto"/>
              <w:jc w:val="center"/>
              <w:rPr>
                <w:color w:val="auto"/>
                <w:sz w:val="18"/>
                <w:szCs w:val="18"/>
              </w:rPr>
            </w:pPr>
            <w:r w:rsidRPr="001C06E3">
              <w:rPr>
                <w:color w:val="auto"/>
                <w:sz w:val="18"/>
                <w:szCs w:val="18"/>
              </w:rPr>
              <w:t>10</w:t>
            </w:r>
          </w:p>
        </w:tc>
        <w:tc>
          <w:tcPr>
            <w:tcW w:w="2552" w:type="dxa"/>
            <w:vAlign w:val="center"/>
          </w:tcPr>
          <w:p w:rsidR="00417B7C" w:rsidRPr="001C06E3" w:rsidRDefault="00417B7C" w:rsidP="00E416CB">
            <w:pPr>
              <w:spacing w:after="0" w:line="240" w:lineRule="auto"/>
              <w:jc w:val="both"/>
              <w:rPr>
                <w:color w:val="auto"/>
                <w:sz w:val="18"/>
                <w:szCs w:val="18"/>
              </w:rPr>
            </w:pPr>
            <w:r w:rsidRPr="001C06E3">
              <w:rPr>
                <w:color w:val="auto"/>
                <w:sz w:val="18"/>
                <w:szCs w:val="18"/>
              </w:rPr>
              <w:t>Taxa de profissionais de saúde cadastrados no CNES.</w:t>
            </w:r>
          </w:p>
        </w:tc>
        <w:tc>
          <w:tcPr>
            <w:tcW w:w="3402" w:type="dxa"/>
            <w:vAlign w:val="center"/>
          </w:tcPr>
          <w:p w:rsidR="00417B7C" w:rsidRPr="001C06E3" w:rsidRDefault="00417B7C" w:rsidP="00E416CB">
            <w:pPr>
              <w:spacing w:after="0" w:line="240" w:lineRule="auto"/>
              <w:jc w:val="both"/>
              <w:rPr>
                <w:color w:val="auto"/>
                <w:sz w:val="18"/>
                <w:szCs w:val="18"/>
              </w:rPr>
            </w:pPr>
            <w:r w:rsidRPr="001C06E3">
              <w:rPr>
                <w:color w:val="auto"/>
                <w:sz w:val="18"/>
                <w:szCs w:val="18"/>
              </w:rPr>
              <w:t>(Total de profissionais de saúde cadastrados no CNES / Total de profissionais de saúde contratados) X 100.</w:t>
            </w:r>
          </w:p>
        </w:tc>
        <w:tc>
          <w:tcPr>
            <w:tcW w:w="2409" w:type="dxa"/>
            <w:vAlign w:val="center"/>
          </w:tcPr>
          <w:p w:rsidR="00417B7C" w:rsidRPr="001C06E3" w:rsidRDefault="00417B7C" w:rsidP="00E416CB">
            <w:pPr>
              <w:spacing w:after="0" w:line="240" w:lineRule="auto"/>
              <w:jc w:val="both"/>
              <w:rPr>
                <w:color w:val="auto"/>
                <w:sz w:val="18"/>
                <w:szCs w:val="18"/>
              </w:rPr>
            </w:pPr>
            <w:r w:rsidRPr="001C06E3">
              <w:rPr>
                <w:color w:val="auto"/>
                <w:sz w:val="18"/>
                <w:szCs w:val="18"/>
              </w:rPr>
              <w:t>100 % de todos os profissionais médicos contratos cadastros no CNES.</w:t>
            </w:r>
          </w:p>
        </w:tc>
        <w:tc>
          <w:tcPr>
            <w:tcW w:w="2694" w:type="dxa"/>
            <w:vAlign w:val="center"/>
          </w:tcPr>
          <w:p w:rsidR="00417B7C" w:rsidRPr="001C06E3" w:rsidRDefault="00417B7C" w:rsidP="00E416CB">
            <w:pPr>
              <w:spacing w:after="0" w:line="240" w:lineRule="auto"/>
              <w:jc w:val="both"/>
              <w:rPr>
                <w:color w:val="auto"/>
                <w:sz w:val="18"/>
                <w:szCs w:val="18"/>
              </w:rPr>
            </w:pPr>
            <w:r w:rsidRPr="001C06E3">
              <w:rPr>
                <w:color w:val="auto"/>
                <w:sz w:val="18"/>
                <w:szCs w:val="18"/>
              </w:rPr>
              <w:t>Sistema CNES – Cadastro Nacional de Estabelecimentos de Saúde.</w:t>
            </w:r>
          </w:p>
        </w:tc>
        <w:tc>
          <w:tcPr>
            <w:tcW w:w="2408" w:type="dxa"/>
            <w:vAlign w:val="center"/>
          </w:tcPr>
          <w:p w:rsidR="00417B7C" w:rsidRPr="001C06E3" w:rsidRDefault="00417B7C" w:rsidP="00E416CB">
            <w:pPr>
              <w:spacing w:after="0" w:line="240" w:lineRule="auto"/>
              <w:jc w:val="center"/>
              <w:rPr>
                <w:color w:val="auto"/>
                <w:sz w:val="18"/>
                <w:szCs w:val="18"/>
              </w:rPr>
            </w:pPr>
            <w:r>
              <w:rPr>
                <w:color w:val="auto"/>
                <w:sz w:val="18"/>
                <w:szCs w:val="18"/>
              </w:rPr>
              <w:t>--</w:t>
            </w:r>
          </w:p>
        </w:tc>
        <w:tc>
          <w:tcPr>
            <w:tcW w:w="992" w:type="dxa"/>
            <w:vAlign w:val="center"/>
          </w:tcPr>
          <w:p w:rsidR="00417B7C" w:rsidRDefault="00417B7C" w:rsidP="00E416CB">
            <w:pPr>
              <w:spacing w:after="0"/>
              <w:jc w:val="center"/>
            </w:pPr>
            <w:r w:rsidRPr="000F6F33">
              <w:rPr>
                <w:color w:val="auto"/>
                <w:sz w:val="18"/>
                <w:szCs w:val="18"/>
              </w:rPr>
              <w:t>10</w:t>
            </w:r>
          </w:p>
        </w:tc>
      </w:tr>
      <w:tr w:rsidR="00417B7C" w:rsidRPr="001C06E3" w:rsidTr="00417B7C">
        <w:trPr>
          <w:trHeight w:val="1262"/>
        </w:trPr>
        <w:tc>
          <w:tcPr>
            <w:tcW w:w="677" w:type="dxa"/>
            <w:vAlign w:val="center"/>
          </w:tcPr>
          <w:p w:rsidR="00417B7C" w:rsidRPr="001C06E3" w:rsidRDefault="00417B7C" w:rsidP="00E416CB">
            <w:pPr>
              <w:spacing w:after="0" w:line="240" w:lineRule="auto"/>
              <w:jc w:val="center"/>
              <w:rPr>
                <w:color w:val="auto"/>
                <w:sz w:val="18"/>
                <w:szCs w:val="18"/>
              </w:rPr>
            </w:pPr>
            <w:r w:rsidRPr="001C06E3">
              <w:rPr>
                <w:color w:val="auto"/>
                <w:sz w:val="18"/>
                <w:szCs w:val="18"/>
              </w:rPr>
              <w:t>11</w:t>
            </w:r>
          </w:p>
        </w:tc>
        <w:tc>
          <w:tcPr>
            <w:tcW w:w="2552" w:type="dxa"/>
            <w:vAlign w:val="center"/>
          </w:tcPr>
          <w:p w:rsidR="00417B7C" w:rsidRPr="001C06E3" w:rsidRDefault="00417B7C" w:rsidP="00E416CB">
            <w:pPr>
              <w:spacing w:after="0" w:line="240" w:lineRule="auto"/>
              <w:jc w:val="both"/>
              <w:rPr>
                <w:color w:val="auto"/>
                <w:sz w:val="18"/>
                <w:szCs w:val="18"/>
              </w:rPr>
            </w:pPr>
            <w:r w:rsidRPr="001C06E3">
              <w:rPr>
                <w:color w:val="auto"/>
                <w:sz w:val="18"/>
                <w:szCs w:val="18"/>
              </w:rPr>
              <w:t>Relatórios das Comissões Implantadas</w:t>
            </w:r>
          </w:p>
        </w:tc>
        <w:tc>
          <w:tcPr>
            <w:tcW w:w="3402" w:type="dxa"/>
            <w:vAlign w:val="center"/>
          </w:tcPr>
          <w:p w:rsidR="00417B7C" w:rsidRPr="001C06E3" w:rsidRDefault="00417B7C" w:rsidP="00E416CB">
            <w:pPr>
              <w:spacing w:after="0" w:line="240" w:lineRule="auto"/>
              <w:jc w:val="both"/>
              <w:rPr>
                <w:color w:val="auto"/>
                <w:sz w:val="18"/>
                <w:szCs w:val="18"/>
              </w:rPr>
            </w:pPr>
            <w:r w:rsidRPr="001C06E3">
              <w:rPr>
                <w:color w:val="auto"/>
                <w:sz w:val="18"/>
                <w:szCs w:val="18"/>
              </w:rPr>
              <w:t>Apresentação dos relatórios da atuação das comisses implantadas conforme plano de trabalho</w:t>
            </w:r>
          </w:p>
        </w:tc>
        <w:tc>
          <w:tcPr>
            <w:tcW w:w="2409" w:type="dxa"/>
            <w:vAlign w:val="center"/>
          </w:tcPr>
          <w:p w:rsidR="00417B7C" w:rsidRPr="001C06E3" w:rsidRDefault="00417B7C" w:rsidP="00E416CB">
            <w:pPr>
              <w:spacing w:after="0" w:line="240" w:lineRule="auto"/>
              <w:jc w:val="both"/>
              <w:rPr>
                <w:color w:val="auto"/>
                <w:sz w:val="18"/>
                <w:szCs w:val="18"/>
              </w:rPr>
            </w:pPr>
            <w:r w:rsidRPr="001C06E3">
              <w:rPr>
                <w:color w:val="auto"/>
                <w:sz w:val="18"/>
                <w:szCs w:val="18"/>
              </w:rPr>
              <w:t>Apresentação do relatório</w:t>
            </w:r>
          </w:p>
        </w:tc>
        <w:tc>
          <w:tcPr>
            <w:tcW w:w="2694" w:type="dxa"/>
            <w:vAlign w:val="center"/>
          </w:tcPr>
          <w:p w:rsidR="00417B7C" w:rsidRPr="001C06E3" w:rsidRDefault="00417B7C" w:rsidP="00E416CB">
            <w:pPr>
              <w:spacing w:after="0" w:line="240" w:lineRule="auto"/>
              <w:jc w:val="both"/>
              <w:rPr>
                <w:color w:val="auto"/>
                <w:sz w:val="18"/>
                <w:szCs w:val="18"/>
              </w:rPr>
            </w:pPr>
            <w:r w:rsidRPr="001C06E3">
              <w:rPr>
                <w:color w:val="auto"/>
                <w:sz w:val="18"/>
                <w:szCs w:val="18"/>
              </w:rPr>
              <w:t>Relatório Apresentado</w:t>
            </w:r>
          </w:p>
        </w:tc>
        <w:tc>
          <w:tcPr>
            <w:tcW w:w="2408" w:type="dxa"/>
            <w:vAlign w:val="center"/>
          </w:tcPr>
          <w:p w:rsidR="00417B7C" w:rsidRPr="001C06E3" w:rsidRDefault="00417B7C" w:rsidP="00E416CB">
            <w:pPr>
              <w:spacing w:after="0" w:line="240" w:lineRule="auto"/>
              <w:jc w:val="both"/>
              <w:rPr>
                <w:color w:val="auto"/>
                <w:sz w:val="18"/>
                <w:szCs w:val="18"/>
              </w:rPr>
            </w:pPr>
            <w:r w:rsidRPr="001C06E3">
              <w:rPr>
                <w:color w:val="auto"/>
                <w:sz w:val="18"/>
                <w:szCs w:val="18"/>
              </w:rPr>
              <w:t>O relatório será verificado pela equipe técnica da Secretaria de Saúde quanto ao atendimento do contido nos protocolos apresentados</w:t>
            </w:r>
          </w:p>
        </w:tc>
        <w:tc>
          <w:tcPr>
            <w:tcW w:w="992" w:type="dxa"/>
            <w:vAlign w:val="center"/>
          </w:tcPr>
          <w:p w:rsidR="00417B7C" w:rsidRDefault="00417B7C" w:rsidP="00E416CB">
            <w:pPr>
              <w:spacing w:after="0"/>
              <w:jc w:val="center"/>
            </w:pPr>
            <w:r w:rsidRPr="000F6F33">
              <w:rPr>
                <w:color w:val="auto"/>
                <w:sz w:val="18"/>
                <w:szCs w:val="18"/>
              </w:rPr>
              <w:t>10</w:t>
            </w:r>
          </w:p>
        </w:tc>
      </w:tr>
      <w:tr w:rsidR="00ED04C3" w:rsidRPr="001C06E3" w:rsidTr="00417B7C">
        <w:trPr>
          <w:trHeight w:val="809"/>
        </w:trPr>
        <w:tc>
          <w:tcPr>
            <w:tcW w:w="677" w:type="dxa"/>
            <w:vAlign w:val="center"/>
          </w:tcPr>
          <w:p w:rsidR="00ED04C3" w:rsidRPr="001C06E3" w:rsidRDefault="00ED04C3" w:rsidP="00E416CB">
            <w:pPr>
              <w:spacing w:after="0" w:line="240" w:lineRule="auto"/>
              <w:jc w:val="center"/>
              <w:rPr>
                <w:color w:val="auto"/>
                <w:sz w:val="18"/>
                <w:szCs w:val="18"/>
              </w:rPr>
            </w:pPr>
            <w:r w:rsidRPr="001C06E3">
              <w:rPr>
                <w:color w:val="auto"/>
                <w:sz w:val="18"/>
                <w:szCs w:val="18"/>
              </w:rPr>
              <w:t>12</w:t>
            </w:r>
          </w:p>
        </w:tc>
        <w:tc>
          <w:tcPr>
            <w:tcW w:w="2552" w:type="dxa"/>
            <w:vAlign w:val="center"/>
          </w:tcPr>
          <w:p w:rsidR="00ED04C3" w:rsidRPr="001C06E3" w:rsidRDefault="00ED04C3" w:rsidP="00E416CB">
            <w:pPr>
              <w:spacing w:after="0" w:line="240" w:lineRule="auto"/>
              <w:jc w:val="both"/>
              <w:rPr>
                <w:color w:val="auto"/>
                <w:sz w:val="18"/>
                <w:szCs w:val="18"/>
              </w:rPr>
            </w:pPr>
            <w:r w:rsidRPr="001C06E3">
              <w:rPr>
                <w:color w:val="auto"/>
                <w:sz w:val="18"/>
                <w:szCs w:val="18"/>
              </w:rPr>
              <w:t>Relatório de transferências, dos internamentos e realização de exames fora da UPA.</w:t>
            </w:r>
          </w:p>
        </w:tc>
        <w:tc>
          <w:tcPr>
            <w:tcW w:w="3402" w:type="dxa"/>
            <w:vAlign w:val="center"/>
          </w:tcPr>
          <w:p w:rsidR="00ED04C3" w:rsidRPr="001C06E3" w:rsidRDefault="00ED04C3" w:rsidP="00E416CB">
            <w:pPr>
              <w:spacing w:after="0" w:line="240" w:lineRule="auto"/>
              <w:jc w:val="both"/>
              <w:rPr>
                <w:color w:val="auto"/>
                <w:sz w:val="18"/>
                <w:szCs w:val="18"/>
              </w:rPr>
            </w:pPr>
            <w:r w:rsidRPr="001C06E3">
              <w:rPr>
                <w:color w:val="auto"/>
                <w:sz w:val="18"/>
                <w:szCs w:val="18"/>
              </w:rPr>
              <w:t>Apresentação de relatório periódico dos locais de encaminhamentos dos pacientes.</w:t>
            </w:r>
          </w:p>
        </w:tc>
        <w:tc>
          <w:tcPr>
            <w:tcW w:w="2409" w:type="dxa"/>
            <w:vAlign w:val="center"/>
          </w:tcPr>
          <w:p w:rsidR="00ED04C3" w:rsidRPr="001C06E3" w:rsidRDefault="00ED04C3" w:rsidP="00E416CB">
            <w:pPr>
              <w:spacing w:after="0" w:line="240" w:lineRule="auto"/>
              <w:jc w:val="both"/>
              <w:rPr>
                <w:color w:val="auto"/>
                <w:sz w:val="18"/>
                <w:szCs w:val="18"/>
              </w:rPr>
            </w:pPr>
            <w:r w:rsidRPr="001C06E3">
              <w:rPr>
                <w:color w:val="auto"/>
                <w:sz w:val="18"/>
                <w:szCs w:val="18"/>
              </w:rPr>
              <w:t>Apresentação do relatório</w:t>
            </w:r>
          </w:p>
        </w:tc>
        <w:tc>
          <w:tcPr>
            <w:tcW w:w="2694" w:type="dxa"/>
            <w:vAlign w:val="center"/>
          </w:tcPr>
          <w:p w:rsidR="00ED04C3" w:rsidRPr="001C06E3" w:rsidRDefault="00ED04C3" w:rsidP="00E416CB">
            <w:pPr>
              <w:spacing w:after="0" w:line="240" w:lineRule="auto"/>
              <w:jc w:val="both"/>
              <w:rPr>
                <w:color w:val="auto"/>
                <w:sz w:val="18"/>
                <w:szCs w:val="18"/>
              </w:rPr>
            </w:pPr>
            <w:r w:rsidRPr="001C06E3">
              <w:rPr>
                <w:color w:val="auto"/>
                <w:sz w:val="18"/>
                <w:szCs w:val="18"/>
              </w:rPr>
              <w:t>Relatório Apresentado X Relatório da Central de Remoções do Município</w:t>
            </w:r>
          </w:p>
        </w:tc>
        <w:tc>
          <w:tcPr>
            <w:tcW w:w="2408" w:type="dxa"/>
            <w:vAlign w:val="center"/>
          </w:tcPr>
          <w:p w:rsidR="00ED04C3" w:rsidRPr="001C06E3" w:rsidRDefault="00417B7C" w:rsidP="00E416CB">
            <w:pPr>
              <w:spacing w:after="0" w:line="240" w:lineRule="auto"/>
              <w:jc w:val="center"/>
              <w:rPr>
                <w:color w:val="auto"/>
                <w:sz w:val="18"/>
                <w:szCs w:val="18"/>
              </w:rPr>
            </w:pPr>
            <w:r>
              <w:rPr>
                <w:color w:val="auto"/>
                <w:sz w:val="18"/>
                <w:szCs w:val="18"/>
              </w:rPr>
              <w:t>--</w:t>
            </w:r>
          </w:p>
        </w:tc>
        <w:tc>
          <w:tcPr>
            <w:tcW w:w="992" w:type="dxa"/>
            <w:vAlign w:val="center"/>
          </w:tcPr>
          <w:p w:rsidR="00ED04C3" w:rsidRPr="001C06E3" w:rsidRDefault="004D6779" w:rsidP="00E416CB">
            <w:pPr>
              <w:spacing w:after="0" w:line="240" w:lineRule="auto"/>
              <w:jc w:val="center"/>
              <w:rPr>
                <w:color w:val="auto"/>
                <w:sz w:val="18"/>
                <w:szCs w:val="18"/>
              </w:rPr>
            </w:pPr>
            <w:r>
              <w:rPr>
                <w:color w:val="auto"/>
                <w:sz w:val="18"/>
                <w:szCs w:val="18"/>
              </w:rPr>
              <w:t>15</w:t>
            </w:r>
          </w:p>
        </w:tc>
      </w:tr>
      <w:tr w:rsidR="00ED04C3" w:rsidRPr="001C06E3" w:rsidTr="00417B7C">
        <w:trPr>
          <w:trHeight w:val="1292"/>
        </w:trPr>
        <w:tc>
          <w:tcPr>
            <w:tcW w:w="677" w:type="dxa"/>
            <w:vAlign w:val="center"/>
          </w:tcPr>
          <w:p w:rsidR="00ED04C3" w:rsidRPr="001C06E3" w:rsidRDefault="00ED04C3" w:rsidP="00E416CB">
            <w:pPr>
              <w:spacing w:after="0" w:line="240" w:lineRule="auto"/>
              <w:jc w:val="center"/>
              <w:rPr>
                <w:color w:val="auto"/>
                <w:sz w:val="18"/>
                <w:szCs w:val="18"/>
              </w:rPr>
            </w:pPr>
            <w:r w:rsidRPr="001C06E3">
              <w:rPr>
                <w:color w:val="auto"/>
                <w:sz w:val="18"/>
                <w:szCs w:val="18"/>
              </w:rPr>
              <w:t>13</w:t>
            </w:r>
          </w:p>
        </w:tc>
        <w:tc>
          <w:tcPr>
            <w:tcW w:w="2552" w:type="dxa"/>
            <w:vAlign w:val="center"/>
          </w:tcPr>
          <w:p w:rsidR="00ED04C3" w:rsidRPr="001C06E3" w:rsidRDefault="00ED04C3" w:rsidP="00E416CB">
            <w:pPr>
              <w:spacing w:after="0" w:line="240" w:lineRule="auto"/>
              <w:jc w:val="both"/>
              <w:rPr>
                <w:color w:val="auto"/>
                <w:sz w:val="18"/>
                <w:szCs w:val="18"/>
              </w:rPr>
            </w:pPr>
            <w:r w:rsidRPr="001C06E3">
              <w:rPr>
                <w:color w:val="auto"/>
                <w:sz w:val="18"/>
                <w:szCs w:val="18"/>
              </w:rPr>
              <w:t>Relatório de Notificações Compulsórias.</w:t>
            </w:r>
          </w:p>
        </w:tc>
        <w:tc>
          <w:tcPr>
            <w:tcW w:w="3402" w:type="dxa"/>
            <w:vAlign w:val="center"/>
          </w:tcPr>
          <w:p w:rsidR="00ED04C3" w:rsidRPr="001C06E3" w:rsidRDefault="00ED04C3" w:rsidP="00E416CB">
            <w:pPr>
              <w:spacing w:after="0" w:line="240" w:lineRule="auto"/>
              <w:jc w:val="both"/>
              <w:rPr>
                <w:color w:val="auto"/>
                <w:sz w:val="18"/>
                <w:szCs w:val="18"/>
              </w:rPr>
            </w:pPr>
            <w:r w:rsidRPr="001C06E3">
              <w:rPr>
                <w:color w:val="auto"/>
                <w:sz w:val="18"/>
                <w:szCs w:val="18"/>
              </w:rPr>
              <w:t>Apresentação de relatório periódico das notificações obrigatórias no SINAN.</w:t>
            </w:r>
          </w:p>
        </w:tc>
        <w:tc>
          <w:tcPr>
            <w:tcW w:w="2409" w:type="dxa"/>
            <w:vAlign w:val="center"/>
          </w:tcPr>
          <w:p w:rsidR="00ED04C3" w:rsidRPr="001C06E3" w:rsidRDefault="00ED04C3" w:rsidP="00E416CB">
            <w:pPr>
              <w:spacing w:after="0" w:line="240" w:lineRule="auto"/>
              <w:jc w:val="both"/>
              <w:rPr>
                <w:color w:val="auto"/>
                <w:sz w:val="18"/>
                <w:szCs w:val="18"/>
              </w:rPr>
            </w:pPr>
            <w:r w:rsidRPr="001C06E3">
              <w:rPr>
                <w:color w:val="auto"/>
                <w:sz w:val="18"/>
                <w:szCs w:val="18"/>
              </w:rPr>
              <w:t>Apresentação do relatório</w:t>
            </w:r>
          </w:p>
        </w:tc>
        <w:tc>
          <w:tcPr>
            <w:tcW w:w="2694" w:type="dxa"/>
            <w:vAlign w:val="center"/>
          </w:tcPr>
          <w:p w:rsidR="00ED04C3" w:rsidRPr="001C06E3" w:rsidRDefault="00ED04C3" w:rsidP="00E416CB">
            <w:pPr>
              <w:spacing w:after="0" w:line="240" w:lineRule="auto"/>
              <w:jc w:val="both"/>
              <w:rPr>
                <w:color w:val="auto"/>
                <w:sz w:val="18"/>
                <w:szCs w:val="18"/>
              </w:rPr>
            </w:pPr>
            <w:r w:rsidRPr="001C06E3">
              <w:rPr>
                <w:color w:val="auto"/>
                <w:sz w:val="18"/>
                <w:szCs w:val="18"/>
              </w:rPr>
              <w:t>Relatório Apresentado e sistema SINAN.</w:t>
            </w:r>
          </w:p>
        </w:tc>
        <w:tc>
          <w:tcPr>
            <w:tcW w:w="2408" w:type="dxa"/>
            <w:vAlign w:val="center"/>
          </w:tcPr>
          <w:p w:rsidR="00ED04C3" w:rsidRPr="001C06E3" w:rsidRDefault="00ED04C3" w:rsidP="00E416CB">
            <w:pPr>
              <w:spacing w:after="0" w:line="240" w:lineRule="auto"/>
              <w:jc w:val="both"/>
              <w:rPr>
                <w:color w:val="auto"/>
                <w:sz w:val="18"/>
                <w:szCs w:val="18"/>
              </w:rPr>
            </w:pPr>
            <w:r w:rsidRPr="001C06E3">
              <w:rPr>
                <w:color w:val="auto"/>
                <w:sz w:val="18"/>
                <w:szCs w:val="18"/>
              </w:rPr>
              <w:t>O relatório será verificado pela equipe técnica da Secretaria de Saúde quanto ao atendimento do contido nos protocolos do SINAN</w:t>
            </w:r>
          </w:p>
        </w:tc>
        <w:tc>
          <w:tcPr>
            <w:tcW w:w="992" w:type="dxa"/>
            <w:vAlign w:val="center"/>
          </w:tcPr>
          <w:p w:rsidR="00ED04C3" w:rsidRPr="001C06E3" w:rsidRDefault="004D6779" w:rsidP="00E416CB">
            <w:pPr>
              <w:spacing w:after="0" w:line="240" w:lineRule="auto"/>
              <w:jc w:val="center"/>
              <w:rPr>
                <w:color w:val="auto"/>
                <w:sz w:val="18"/>
                <w:szCs w:val="18"/>
              </w:rPr>
            </w:pPr>
            <w:r>
              <w:rPr>
                <w:color w:val="auto"/>
                <w:sz w:val="18"/>
                <w:szCs w:val="18"/>
              </w:rPr>
              <w:t>15</w:t>
            </w:r>
          </w:p>
        </w:tc>
      </w:tr>
      <w:tr w:rsidR="00ED04C3" w:rsidRPr="001C06E3" w:rsidTr="0043277B">
        <w:trPr>
          <w:trHeight w:val="479"/>
        </w:trPr>
        <w:tc>
          <w:tcPr>
            <w:tcW w:w="14142" w:type="dxa"/>
            <w:gridSpan w:val="6"/>
            <w:vAlign w:val="center"/>
          </w:tcPr>
          <w:p w:rsidR="00ED04C3" w:rsidRPr="00330DCC" w:rsidRDefault="00ED04C3" w:rsidP="00E416CB">
            <w:pPr>
              <w:spacing w:after="0" w:line="240" w:lineRule="auto"/>
              <w:jc w:val="center"/>
              <w:rPr>
                <w:rFonts w:ascii="Arial" w:hAnsi="Arial" w:cs="Arial"/>
                <w:b/>
                <w:color w:val="auto"/>
                <w:sz w:val="22"/>
                <w:szCs w:val="22"/>
              </w:rPr>
            </w:pPr>
            <w:r w:rsidRPr="00330DCC">
              <w:rPr>
                <w:rFonts w:ascii="Arial" w:hAnsi="Arial" w:cs="Arial"/>
                <w:b/>
                <w:color w:val="auto"/>
                <w:sz w:val="22"/>
                <w:szCs w:val="22"/>
              </w:rPr>
              <w:t>TOTAL DE PONTOS</w:t>
            </w:r>
          </w:p>
        </w:tc>
        <w:tc>
          <w:tcPr>
            <w:tcW w:w="992" w:type="dxa"/>
            <w:shd w:val="clear" w:color="auto" w:fill="auto"/>
            <w:vAlign w:val="center"/>
          </w:tcPr>
          <w:p w:rsidR="00ED04C3" w:rsidRPr="00330DCC" w:rsidRDefault="0043277B" w:rsidP="00E416CB">
            <w:pPr>
              <w:spacing w:after="0" w:line="240" w:lineRule="auto"/>
              <w:jc w:val="center"/>
              <w:rPr>
                <w:rFonts w:ascii="Arial" w:hAnsi="Arial" w:cs="Arial"/>
                <w:b/>
                <w:color w:val="auto"/>
                <w:sz w:val="22"/>
                <w:szCs w:val="22"/>
              </w:rPr>
            </w:pPr>
            <w:r>
              <w:rPr>
                <w:rFonts w:ascii="Arial" w:hAnsi="Arial" w:cs="Arial"/>
                <w:b/>
                <w:color w:val="auto"/>
                <w:sz w:val="22"/>
                <w:szCs w:val="22"/>
              </w:rPr>
              <w:t>15</w:t>
            </w:r>
            <w:r w:rsidR="00ED04C3" w:rsidRPr="00330DCC">
              <w:rPr>
                <w:rFonts w:ascii="Arial" w:hAnsi="Arial" w:cs="Arial"/>
                <w:b/>
                <w:color w:val="auto"/>
                <w:sz w:val="22"/>
                <w:szCs w:val="22"/>
              </w:rPr>
              <w:t>0</w:t>
            </w:r>
          </w:p>
        </w:tc>
      </w:tr>
    </w:tbl>
    <w:p w:rsidR="00697D3B" w:rsidRPr="001C06E3" w:rsidRDefault="00697D3B" w:rsidP="00814837">
      <w:pPr>
        <w:pStyle w:val="Padro"/>
        <w:tabs>
          <w:tab w:val="clear" w:pos="720"/>
          <w:tab w:val="left" w:pos="142"/>
        </w:tabs>
        <w:spacing w:line="240" w:lineRule="auto"/>
        <w:ind w:left="-426"/>
        <w:rPr>
          <w:rFonts w:ascii="Arial" w:hAnsi="Arial" w:cs="Arial"/>
          <w:b/>
          <w:color w:val="auto"/>
          <w:sz w:val="14"/>
          <w:szCs w:val="14"/>
        </w:rPr>
      </w:pPr>
    </w:p>
    <w:p w:rsidR="00B023A3" w:rsidRPr="00330DCC" w:rsidRDefault="00B023A3" w:rsidP="00814837">
      <w:pPr>
        <w:pStyle w:val="Padro"/>
        <w:tabs>
          <w:tab w:val="clear" w:pos="720"/>
          <w:tab w:val="left" w:pos="142"/>
        </w:tabs>
        <w:spacing w:line="360" w:lineRule="auto"/>
        <w:ind w:left="-142" w:right="-596"/>
        <w:jc w:val="both"/>
        <w:rPr>
          <w:rFonts w:ascii="Arial" w:hAnsi="Arial" w:cs="Arial"/>
          <w:color w:val="auto"/>
        </w:rPr>
      </w:pPr>
      <w:r w:rsidRPr="00330DCC">
        <w:rPr>
          <w:rFonts w:ascii="Arial" w:hAnsi="Arial" w:cs="Arial"/>
          <w:color w:val="auto"/>
        </w:rPr>
        <w:t>Critérios para avaliação dos indicadores</w:t>
      </w:r>
    </w:p>
    <w:p w:rsidR="00B023A3" w:rsidRPr="00330DCC" w:rsidRDefault="00B023A3" w:rsidP="00814837">
      <w:pPr>
        <w:pStyle w:val="Padro"/>
        <w:tabs>
          <w:tab w:val="clear" w:pos="720"/>
          <w:tab w:val="left" w:pos="142"/>
        </w:tabs>
        <w:spacing w:line="360" w:lineRule="auto"/>
        <w:ind w:left="-142" w:right="-596"/>
        <w:jc w:val="both"/>
        <w:rPr>
          <w:rFonts w:ascii="Arial" w:hAnsi="Arial" w:cs="Arial"/>
          <w:color w:val="auto"/>
        </w:rPr>
      </w:pPr>
      <w:r w:rsidRPr="00330DCC">
        <w:rPr>
          <w:rFonts w:ascii="Arial" w:hAnsi="Arial" w:cs="Arial"/>
          <w:color w:val="auto"/>
        </w:rPr>
        <w:t xml:space="preserve">A avaliação quantitativa e qualitativa será realizada após o termino do segundo mês de gerência da organização social na UPA de Piraquara e ela se dará pela soma dos pontos do mês, desse modo </w:t>
      </w:r>
      <w:r w:rsidR="00737B9C" w:rsidRPr="00330DCC">
        <w:rPr>
          <w:rFonts w:ascii="Arial" w:hAnsi="Arial" w:cs="Arial"/>
          <w:color w:val="auto"/>
        </w:rPr>
        <w:t>à</w:t>
      </w:r>
      <w:r w:rsidRPr="00330DCC">
        <w:rPr>
          <w:rFonts w:ascii="Arial" w:hAnsi="Arial" w:cs="Arial"/>
          <w:color w:val="auto"/>
        </w:rPr>
        <w:t xml:space="preserve"> organização ficará isenta das penalidades durante 60 primeiros dias. </w:t>
      </w:r>
    </w:p>
    <w:p w:rsidR="00B023A3" w:rsidRPr="00330DCC" w:rsidRDefault="00B023A3" w:rsidP="00814837">
      <w:pPr>
        <w:pStyle w:val="Padro"/>
        <w:tabs>
          <w:tab w:val="clear" w:pos="720"/>
          <w:tab w:val="left" w:pos="142"/>
        </w:tabs>
        <w:spacing w:line="360" w:lineRule="auto"/>
        <w:ind w:left="-142" w:right="-596"/>
        <w:jc w:val="both"/>
        <w:rPr>
          <w:rFonts w:ascii="Arial" w:hAnsi="Arial" w:cs="Arial"/>
          <w:color w:val="auto"/>
        </w:rPr>
      </w:pPr>
      <w:r w:rsidRPr="00330DCC">
        <w:rPr>
          <w:rFonts w:ascii="Arial" w:hAnsi="Arial" w:cs="Arial"/>
          <w:color w:val="auto"/>
        </w:rPr>
        <w:lastRenderedPageBreak/>
        <w:t>A revisão dos indicadores e metas poderá ser revistos a qualquer momento pela secretária de saúde sempre que houver alterações em portarias do Ministério da Saúde ou do interesse público, de forma a refletir um melhor desempenho da Unidade de Pronto Atendimento (UPA).</w:t>
      </w:r>
    </w:p>
    <w:p w:rsidR="00B023A3" w:rsidRPr="00330DCC" w:rsidRDefault="00B023A3" w:rsidP="00814837">
      <w:pPr>
        <w:pStyle w:val="Padro"/>
        <w:tabs>
          <w:tab w:val="clear" w:pos="720"/>
          <w:tab w:val="left" w:pos="142"/>
        </w:tabs>
        <w:spacing w:line="360" w:lineRule="auto"/>
        <w:ind w:left="-142" w:right="-596"/>
        <w:jc w:val="both"/>
        <w:rPr>
          <w:rFonts w:ascii="Arial" w:hAnsi="Arial" w:cs="Arial"/>
          <w:color w:val="auto"/>
        </w:rPr>
      </w:pPr>
      <w:r w:rsidRPr="00330DCC">
        <w:rPr>
          <w:rFonts w:ascii="Arial" w:hAnsi="Arial" w:cs="Arial"/>
          <w:color w:val="auto"/>
        </w:rPr>
        <w:t>O resultado de desempenho da Organização Social frente aos serviços prestados a população serão obtidos pela somatória dos pontos alcançada no período, podendo ser situado em quatro faixas:</w:t>
      </w:r>
    </w:p>
    <w:p w:rsidR="00B023A3" w:rsidRPr="001C06E3" w:rsidRDefault="00B023A3" w:rsidP="00814837">
      <w:pPr>
        <w:pStyle w:val="Padro"/>
        <w:tabs>
          <w:tab w:val="clear" w:pos="720"/>
          <w:tab w:val="left" w:pos="142"/>
        </w:tabs>
        <w:spacing w:line="360" w:lineRule="auto"/>
        <w:ind w:left="-426"/>
        <w:jc w:val="both"/>
        <w:rPr>
          <w:rFonts w:ascii="Arial" w:hAnsi="Arial" w:cs="Arial"/>
          <w:color w:val="auto"/>
          <w:sz w:val="10"/>
          <w:szCs w:val="10"/>
        </w:rPr>
      </w:pP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9"/>
        <w:gridCol w:w="5529"/>
      </w:tblGrid>
      <w:tr w:rsidR="00B023A3" w:rsidRPr="001C06E3" w:rsidTr="00A569E7">
        <w:tc>
          <w:tcPr>
            <w:tcW w:w="2409" w:type="dxa"/>
          </w:tcPr>
          <w:p w:rsidR="00B023A3" w:rsidRPr="001C06E3" w:rsidRDefault="00B023A3" w:rsidP="00E416CB">
            <w:pPr>
              <w:spacing w:before="120" w:after="120" w:line="240" w:lineRule="auto"/>
              <w:jc w:val="center"/>
              <w:rPr>
                <w:rFonts w:ascii="Arial" w:hAnsi="Arial" w:cs="Arial"/>
                <w:b/>
                <w:color w:val="auto"/>
              </w:rPr>
            </w:pPr>
            <w:r w:rsidRPr="001C06E3">
              <w:rPr>
                <w:rFonts w:ascii="Arial" w:hAnsi="Arial" w:cs="Arial"/>
                <w:b/>
                <w:color w:val="auto"/>
              </w:rPr>
              <w:t>PONTOS</w:t>
            </w:r>
          </w:p>
        </w:tc>
        <w:tc>
          <w:tcPr>
            <w:tcW w:w="5529" w:type="dxa"/>
          </w:tcPr>
          <w:p w:rsidR="00B023A3" w:rsidRPr="001C06E3" w:rsidRDefault="00B023A3" w:rsidP="00E416CB">
            <w:pPr>
              <w:spacing w:before="120" w:after="120" w:line="240" w:lineRule="auto"/>
              <w:jc w:val="center"/>
              <w:rPr>
                <w:rFonts w:ascii="Arial" w:hAnsi="Arial" w:cs="Arial"/>
                <w:b/>
                <w:color w:val="auto"/>
              </w:rPr>
            </w:pPr>
            <w:r w:rsidRPr="001C06E3">
              <w:rPr>
                <w:rFonts w:ascii="Arial" w:hAnsi="Arial" w:cs="Arial"/>
                <w:b/>
                <w:color w:val="auto"/>
              </w:rPr>
              <w:t>PERCENTUAL DE REPASSE</w:t>
            </w:r>
            <w:r w:rsidR="00A569E7" w:rsidRPr="001C06E3">
              <w:rPr>
                <w:rFonts w:ascii="Arial" w:hAnsi="Arial" w:cs="Arial"/>
                <w:b/>
                <w:color w:val="auto"/>
              </w:rPr>
              <w:t xml:space="preserve"> VARIÁVEL</w:t>
            </w:r>
          </w:p>
        </w:tc>
      </w:tr>
      <w:tr w:rsidR="00B023A3" w:rsidRPr="001C06E3" w:rsidTr="00737B9C">
        <w:trPr>
          <w:trHeight w:val="374"/>
        </w:trPr>
        <w:tc>
          <w:tcPr>
            <w:tcW w:w="2409" w:type="dxa"/>
          </w:tcPr>
          <w:p w:rsidR="00B023A3" w:rsidRPr="001C06E3" w:rsidRDefault="00B023A3" w:rsidP="00E416CB">
            <w:pPr>
              <w:spacing w:before="120" w:after="120" w:line="240" w:lineRule="auto"/>
              <w:jc w:val="center"/>
              <w:rPr>
                <w:rFonts w:ascii="Arial" w:hAnsi="Arial" w:cs="Arial"/>
                <w:color w:val="auto"/>
              </w:rPr>
            </w:pPr>
            <w:r w:rsidRPr="001C06E3">
              <w:rPr>
                <w:rFonts w:ascii="Arial" w:hAnsi="Arial" w:cs="Arial"/>
                <w:color w:val="auto"/>
              </w:rPr>
              <w:t>0</w:t>
            </w:r>
            <w:r w:rsidR="004D6779">
              <w:rPr>
                <w:rFonts w:ascii="Arial" w:hAnsi="Arial" w:cs="Arial"/>
                <w:color w:val="auto"/>
              </w:rPr>
              <w:t xml:space="preserve"> </w:t>
            </w:r>
            <w:r w:rsidRPr="001C06E3">
              <w:rPr>
                <w:rFonts w:ascii="Arial" w:hAnsi="Arial" w:cs="Arial"/>
                <w:color w:val="auto"/>
              </w:rPr>
              <w:t xml:space="preserve">- </w:t>
            </w:r>
            <w:r w:rsidR="004D6779">
              <w:rPr>
                <w:rFonts w:ascii="Arial" w:hAnsi="Arial" w:cs="Arial"/>
                <w:color w:val="auto"/>
              </w:rPr>
              <w:t>75</w:t>
            </w:r>
          </w:p>
        </w:tc>
        <w:tc>
          <w:tcPr>
            <w:tcW w:w="5529" w:type="dxa"/>
          </w:tcPr>
          <w:p w:rsidR="00B023A3" w:rsidRPr="001C06E3" w:rsidRDefault="00B023A3" w:rsidP="00E416CB">
            <w:pPr>
              <w:spacing w:before="120" w:after="120" w:line="240" w:lineRule="auto"/>
              <w:jc w:val="center"/>
              <w:rPr>
                <w:rFonts w:ascii="Arial" w:hAnsi="Arial" w:cs="Arial"/>
                <w:color w:val="auto"/>
              </w:rPr>
            </w:pPr>
            <w:r w:rsidRPr="001C06E3">
              <w:rPr>
                <w:rFonts w:ascii="Arial" w:hAnsi="Arial" w:cs="Arial"/>
                <w:color w:val="auto"/>
              </w:rPr>
              <w:t>50%</w:t>
            </w:r>
          </w:p>
        </w:tc>
      </w:tr>
      <w:tr w:rsidR="00B023A3" w:rsidRPr="001C06E3" w:rsidTr="00A569E7">
        <w:tc>
          <w:tcPr>
            <w:tcW w:w="2409" w:type="dxa"/>
          </w:tcPr>
          <w:p w:rsidR="00B023A3" w:rsidRPr="001C06E3" w:rsidRDefault="004D6779" w:rsidP="00E416CB">
            <w:pPr>
              <w:spacing w:before="120" w:after="120" w:line="240" w:lineRule="auto"/>
              <w:jc w:val="center"/>
              <w:rPr>
                <w:rFonts w:ascii="Arial" w:hAnsi="Arial" w:cs="Arial"/>
                <w:color w:val="auto"/>
              </w:rPr>
            </w:pPr>
            <w:r>
              <w:rPr>
                <w:rFonts w:ascii="Arial" w:hAnsi="Arial" w:cs="Arial"/>
                <w:color w:val="auto"/>
              </w:rPr>
              <w:t>76 - 120</w:t>
            </w:r>
          </w:p>
        </w:tc>
        <w:tc>
          <w:tcPr>
            <w:tcW w:w="5529" w:type="dxa"/>
          </w:tcPr>
          <w:p w:rsidR="00B023A3" w:rsidRPr="001C06E3" w:rsidRDefault="00B023A3" w:rsidP="00E416CB">
            <w:pPr>
              <w:spacing w:before="120" w:after="120" w:line="240" w:lineRule="auto"/>
              <w:jc w:val="center"/>
              <w:rPr>
                <w:rFonts w:ascii="Arial" w:hAnsi="Arial" w:cs="Arial"/>
                <w:color w:val="auto"/>
              </w:rPr>
            </w:pPr>
            <w:r w:rsidRPr="001C06E3">
              <w:rPr>
                <w:rFonts w:ascii="Arial" w:hAnsi="Arial" w:cs="Arial"/>
                <w:color w:val="auto"/>
              </w:rPr>
              <w:t>80%</w:t>
            </w:r>
          </w:p>
        </w:tc>
      </w:tr>
      <w:tr w:rsidR="00B023A3" w:rsidRPr="001C06E3" w:rsidTr="00A569E7">
        <w:tc>
          <w:tcPr>
            <w:tcW w:w="2409" w:type="dxa"/>
          </w:tcPr>
          <w:p w:rsidR="00B023A3" w:rsidRPr="001C06E3" w:rsidRDefault="004D6779" w:rsidP="00E416CB">
            <w:pPr>
              <w:spacing w:before="120" w:after="120" w:line="240" w:lineRule="auto"/>
              <w:jc w:val="center"/>
              <w:rPr>
                <w:rFonts w:ascii="Arial" w:hAnsi="Arial" w:cs="Arial"/>
                <w:color w:val="auto"/>
              </w:rPr>
            </w:pPr>
            <w:r>
              <w:rPr>
                <w:rFonts w:ascii="Arial" w:hAnsi="Arial" w:cs="Arial"/>
                <w:color w:val="auto"/>
              </w:rPr>
              <w:t xml:space="preserve">121 </w:t>
            </w:r>
            <w:r w:rsidR="00B023A3" w:rsidRPr="001C06E3">
              <w:rPr>
                <w:rFonts w:ascii="Arial" w:hAnsi="Arial" w:cs="Arial"/>
                <w:color w:val="auto"/>
              </w:rPr>
              <w:t>-</w:t>
            </w:r>
            <w:r>
              <w:rPr>
                <w:rFonts w:ascii="Arial" w:hAnsi="Arial" w:cs="Arial"/>
                <w:color w:val="auto"/>
              </w:rPr>
              <w:t xml:space="preserve"> </w:t>
            </w:r>
            <w:r w:rsidR="00ED04C3" w:rsidRPr="001C06E3">
              <w:rPr>
                <w:rFonts w:ascii="Arial" w:hAnsi="Arial" w:cs="Arial"/>
                <w:color w:val="auto"/>
              </w:rPr>
              <w:t>1</w:t>
            </w:r>
            <w:r>
              <w:rPr>
                <w:rFonts w:ascii="Arial" w:hAnsi="Arial" w:cs="Arial"/>
                <w:color w:val="auto"/>
              </w:rPr>
              <w:t>35</w:t>
            </w:r>
          </w:p>
        </w:tc>
        <w:tc>
          <w:tcPr>
            <w:tcW w:w="5529" w:type="dxa"/>
          </w:tcPr>
          <w:p w:rsidR="00B023A3" w:rsidRPr="001C06E3" w:rsidRDefault="00B023A3" w:rsidP="00E416CB">
            <w:pPr>
              <w:spacing w:before="120" w:after="120" w:line="240" w:lineRule="auto"/>
              <w:jc w:val="center"/>
              <w:rPr>
                <w:rFonts w:ascii="Arial" w:hAnsi="Arial" w:cs="Arial"/>
                <w:color w:val="auto"/>
              </w:rPr>
            </w:pPr>
            <w:r w:rsidRPr="001C06E3">
              <w:rPr>
                <w:rFonts w:ascii="Arial" w:hAnsi="Arial" w:cs="Arial"/>
                <w:color w:val="auto"/>
              </w:rPr>
              <w:t>90%</w:t>
            </w:r>
          </w:p>
        </w:tc>
      </w:tr>
      <w:tr w:rsidR="00B023A3" w:rsidRPr="001C06E3" w:rsidTr="00A569E7">
        <w:tc>
          <w:tcPr>
            <w:tcW w:w="2409" w:type="dxa"/>
          </w:tcPr>
          <w:p w:rsidR="00B023A3" w:rsidRPr="001C06E3" w:rsidRDefault="00ED04C3" w:rsidP="00E416CB">
            <w:pPr>
              <w:spacing w:before="120" w:after="120" w:line="240" w:lineRule="auto"/>
              <w:jc w:val="center"/>
              <w:rPr>
                <w:rFonts w:ascii="Arial" w:hAnsi="Arial" w:cs="Arial"/>
                <w:color w:val="auto"/>
              </w:rPr>
            </w:pPr>
            <w:r w:rsidRPr="001C06E3">
              <w:rPr>
                <w:rFonts w:ascii="Arial" w:hAnsi="Arial" w:cs="Arial"/>
                <w:color w:val="auto"/>
              </w:rPr>
              <w:t>1</w:t>
            </w:r>
            <w:r w:rsidR="004D6779">
              <w:rPr>
                <w:rFonts w:ascii="Arial" w:hAnsi="Arial" w:cs="Arial"/>
                <w:color w:val="auto"/>
              </w:rPr>
              <w:t xml:space="preserve">36 </w:t>
            </w:r>
            <w:r w:rsidR="00B023A3" w:rsidRPr="001C06E3">
              <w:rPr>
                <w:rFonts w:ascii="Arial" w:hAnsi="Arial" w:cs="Arial"/>
                <w:color w:val="auto"/>
              </w:rPr>
              <w:t>-</w:t>
            </w:r>
            <w:r w:rsidR="004D6779">
              <w:rPr>
                <w:rFonts w:ascii="Arial" w:hAnsi="Arial" w:cs="Arial"/>
                <w:color w:val="auto"/>
              </w:rPr>
              <w:t xml:space="preserve"> </w:t>
            </w:r>
            <w:r w:rsidR="00B023A3" w:rsidRPr="001C06E3">
              <w:rPr>
                <w:rFonts w:ascii="Arial" w:hAnsi="Arial" w:cs="Arial"/>
                <w:color w:val="auto"/>
              </w:rPr>
              <w:t>1</w:t>
            </w:r>
            <w:r w:rsidR="004D6779">
              <w:rPr>
                <w:rFonts w:ascii="Arial" w:hAnsi="Arial" w:cs="Arial"/>
                <w:color w:val="auto"/>
              </w:rPr>
              <w:t>50</w:t>
            </w:r>
          </w:p>
        </w:tc>
        <w:tc>
          <w:tcPr>
            <w:tcW w:w="5529" w:type="dxa"/>
          </w:tcPr>
          <w:p w:rsidR="00B023A3" w:rsidRPr="001C06E3" w:rsidRDefault="00B023A3" w:rsidP="00E416CB">
            <w:pPr>
              <w:spacing w:before="120" w:after="120" w:line="240" w:lineRule="auto"/>
              <w:jc w:val="center"/>
              <w:rPr>
                <w:rFonts w:ascii="Arial" w:hAnsi="Arial" w:cs="Arial"/>
                <w:color w:val="auto"/>
              </w:rPr>
            </w:pPr>
            <w:r w:rsidRPr="001C06E3">
              <w:rPr>
                <w:rFonts w:ascii="Arial" w:hAnsi="Arial" w:cs="Arial"/>
                <w:color w:val="auto"/>
              </w:rPr>
              <w:t>100%</w:t>
            </w:r>
          </w:p>
        </w:tc>
      </w:tr>
    </w:tbl>
    <w:p w:rsidR="00B023A3" w:rsidRPr="001C06E3" w:rsidRDefault="00B023A3" w:rsidP="00814837">
      <w:pPr>
        <w:pStyle w:val="Padro"/>
        <w:tabs>
          <w:tab w:val="clear" w:pos="720"/>
          <w:tab w:val="left" w:pos="142"/>
        </w:tabs>
        <w:spacing w:line="240" w:lineRule="auto"/>
        <w:jc w:val="both"/>
        <w:rPr>
          <w:rFonts w:ascii="Arial" w:hAnsi="Arial" w:cs="Arial"/>
          <w:b/>
          <w:color w:val="auto"/>
          <w:sz w:val="16"/>
          <w:szCs w:val="16"/>
        </w:rPr>
        <w:sectPr w:rsidR="00B023A3" w:rsidRPr="001C06E3" w:rsidSect="00737B9C">
          <w:headerReference w:type="even" r:id="rId25"/>
          <w:headerReference w:type="default" r:id="rId26"/>
          <w:footerReference w:type="even" r:id="rId27"/>
          <w:footerReference w:type="default" r:id="rId28"/>
          <w:pgSz w:w="16838" w:h="11906" w:orient="landscape"/>
          <w:pgMar w:top="1423" w:right="1274" w:bottom="1276" w:left="1134" w:header="426" w:footer="470" w:gutter="0"/>
          <w:cols w:space="720"/>
          <w:formProt w:val="0"/>
          <w:docGrid w:linePitch="240" w:charSpace="-6145"/>
        </w:sectPr>
      </w:pPr>
    </w:p>
    <w:p w:rsidR="003B559F" w:rsidRPr="001C06E3" w:rsidRDefault="006A16D9" w:rsidP="00814837">
      <w:pPr>
        <w:tabs>
          <w:tab w:val="clear" w:pos="720"/>
          <w:tab w:val="left" w:pos="142"/>
        </w:tabs>
        <w:suppressAutoHyphens w:val="0"/>
        <w:spacing w:line="360" w:lineRule="auto"/>
        <w:ind w:left="-426"/>
        <w:jc w:val="center"/>
        <w:rPr>
          <w:rFonts w:ascii="Arial" w:hAnsi="Arial" w:cs="Arial"/>
          <w:b/>
          <w:color w:val="auto"/>
        </w:rPr>
      </w:pPr>
      <w:r w:rsidRPr="001C06E3">
        <w:rPr>
          <w:rFonts w:ascii="Arial" w:hAnsi="Arial" w:cs="Arial"/>
          <w:b/>
          <w:color w:val="auto"/>
        </w:rPr>
        <w:lastRenderedPageBreak/>
        <w:t>ANEXO IV</w:t>
      </w:r>
      <w:r w:rsidR="00DF13C8" w:rsidRPr="001C06E3">
        <w:rPr>
          <w:rFonts w:ascii="Arial" w:hAnsi="Arial" w:cs="Arial"/>
          <w:b/>
          <w:color w:val="auto"/>
        </w:rPr>
        <w:t xml:space="preserve"> - </w:t>
      </w:r>
      <w:r w:rsidRPr="001C06E3">
        <w:rPr>
          <w:rFonts w:ascii="Arial" w:hAnsi="Arial" w:cs="Arial"/>
          <w:b/>
          <w:color w:val="auto"/>
        </w:rPr>
        <w:t xml:space="preserve">ROTEIRO PARA ELABORAÇÃO </w:t>
      </w:r>
      <w:r w:rsidR="00A5487D" w:rsidRPr="001C06E3">
        <w:rPr>
          <w:rFonts w:ascii="Arial" w:hAnsi="Arial" w:cs="Arial"/>
          <w:b/>
          <w:color w:val="auto"/>
        </w:rPr>
        <w:t>DO PROGRAMA DE TRABALHO</w:t>
      </w:r>
    </w:p>
    <w:p w:rsidR="00955FD5" w:rsidRPr="00E416CB" w:rsidRDefault="00955FD5" w:rsidP="00814837">
      <w:pPr>
        <w:pStyle w:val="Padro"/>
        <w:tabs>
          <w:tab w:val="clear" w:pos="720"/>
          <w:tab w:val="left" w:pos="142"/>
        </w:tabs>
        <w:spacing w:line="360" w:lineRule="auto"/>
        <w:ind w:left="-426"/>
        <w:jc w:val="both"/>
        <w:rPr>
          <w:rFonts w:ascii="Arial" w:hAnsi="Arial" w:cs="Arial"/>
          <w:color w:val="auto"/>
          <w:sz w:val="6"/>
          <w:szCs w:val="6"/>
        </w:rPr>
      </w:pPr>
    </w:p>
    <w:p w:rsidR="003B559F" w:rsidRPr="001C06E3" w:rsidRDefault="006A16D9" w:rsidP="00814837">
      <w:pPr>
        <w:pStyle w:val="Padro"/>
        <w:tabs>
          <w:tab w:val="clear" w:pos="720"/>
          <w:tab w:val="left" w:pos="142"/>
        </w:tabs>
        <w:spacing w:line="360" w:lineRule="auto"/>
        <w:ind w:left="-426" w:firstLine="710"/>
        <w:jc w:val="both"/>
        <w:rPr>
          <w:rFonts w:ascii="Arial" w:hAnsi="Arial" w:cs="Arial"/>
          <w:color w:val="auto"/>
        </w:rPr>
      </w:pPr>
      <w:r w:rsidRPr="001C06E3">
        <w:rPr>
          <w:rFonts w:ascii="Arial" w:hAnsi="Arial" w:cs="Arial"/>
          <w:color w:val="auto"/>
        </w:rPr>
        <w:t xml:space="preserve">Entende-se que </w:t>
      </w:r>
      <w:r w:rsidR="00A5487D" w:rsidRPr="001C06E3">
        <w:rPr>
          <w:rFonts w:ascii="Arial" w:hAnsi="Arial" w:cs="Arial"/>
          <w:color w:val="auto"/>
        </w:rPr>
        <w:t>o Programa de Trabalho (</w:t>
      </w:r>
      <w:r w:rsidRPr="001C06E3">
        <w:rPr>
          <w:rFonts w:ascii="Arial" w:hAnsi="Arial" w:cs="Arial"/>
          <w:color w:val="auto"/>
        </w:rPr>
        <w:t>proposta técnica</w:t>
      </w:r>
      <w:r w:rsidR="00A5487D" w:rsidRPr="001C06E3">
        <w:rPr>
          <w:rFonts w:ascii="Arial" w:hAnsi="Arial" w:cs="Arial"/>
          <w:color w:val="auto"/>
        </w:rPr>
        <w:t>)</w:t>
      </w:r>
      <w:r w:rsidRPr="001C06E3">
        <w:rPr>
          <w:rFonts w:ascii="Arial" w:hAnsi="Arial" w:cs="Arial"/>
          <w:color w:val="auto"/>
        </w:rPr>
        <w:t xml:space="preserve"> é a demonstração do conjunto dos elementos necessários e suficientes, com nível de precisão adequada para caracterizar o perfil da unidade e o trabalho técnico gerencial definido no objeto da seleção, com base nas indicações e estudos pre</w:t>
      </w:r>
      <w:r w:rsidR="00A16A2A" w:rsidRPr="001C06E3">
        <w:rPr>
          <w:rFonts w:ascii="Arial" w:hAnsi="Arial" w:cs="Arial"/>
          <w:color w:val="auto"/>
        </w:rPr>
        <w:t>liminares dos informes básicos.</w:t>
      </w:r>
    </w:p>
    <w:p w:rsidR="003B559F" w:rsidRPr="001C06E3" w:rsidRDefault="006A16D9" w:rsidP="00814837">
      <w:pPr>
        <w:pStyle w:val="Padro"/>
        <w:tabs>
          <w:tab w:val="clear" w:pos="720"/>
          <w:tab w:val="left" w:pos="142"/>
        </w:tabs>
        <w:spacing w:line="360" w:lineRule="auto"/>
        <w:ind w:left="-426" w:firstLine="710"/>
        <w:jc w:val="both"/>
        <w:rPr>
          <w:rFonts w:ascii="Arial" w:hAnsi="Arial" w:cs="Arial"/>
          <w:color w:val="auto"/>
        </w:rPr>
      </w:pPr>
      <w:r w:rsidRPr="001C06E3">
        <w:rPr>
          <w:rFonts w:ascii="Arial" w:hAnsi="Arial" w:cs="Arial"/>
          <w:color w:val="auto"/>
        </w:rPr>
        <w:t xml:space="preserve">O proponente deverá demonstrar a viabilidade técnica e a estimativa das despesas referentes à execução das atividades propostas, com definição de métodos e prazos de execução.  O projeto apresentado deverá conter a descrição sucinta e clara, da proposta, evidenciando os benefícios econômicos e sociais </w:t>
      </w:r>
      <w:r w:rsidR="00A16A2A" w:rsidRPr="001C06E3">
        <w:rPr>
          <w:rFonts w:ascii="Arial" w:hAnsi="Arial" w:cs="Arial"/>
          <w:color w:val="auto"/>
        </w:rPr>
        <w:t>almejados</w:t>
      </w:r>
      <w:r w:rsidRPr="001C06E3">
        <w:rPr>
          <w:rFonts w:ascii="Arial" w:hAnsi="Arial" w:cs="Arial"/>
          <w:color w:val="auto"/>
        </w:rPr>
        <w:t xml:space="preserve"> pela comunidade, a abrangência geográfica a ser atendida, bem como</w:t>
      </w:r>
      <w:r w:rsidR="00A16A2A" w:rsidRPr="001C06E3">
        <w:rPr>
          <w:rFonts w:ascii="Arial" w:hAnsi="Arial" w:cs="Arial"/>
          <w:color w:val="auto"/>
        </w:rPr>
        <w:t xml:space="preserve"> os resultados a serem obtidos.</w:t>
      </w:r>
    </w:p>
    <w:p w:rsidR="0082740E" w:rsidRDefault="0082740E" w:rsidP="00814837">
      <w:pPr>
        <w:pStyle w:val="Padro"/>
        <w:tabs>
          <w:tab w:val="clear" w:pos="720"/>
          <w:tab w:val="left" w:pos="142"/>
        </w:tabs>
        <w:spacing w:line="360" w:lineRule="auto"/>
        <w:ind w:left="-426" w:firstLine="710"/>
        <w:jc w:val="both"/>
        <w:rPr>
          <w:rFonts w:ascii="Arial" w:hAnsi="Arial" w:cs="Arial"/>
          <w:color w:val="auto"/>
        </w:rPr>
      </w:pPr>
      <w:r w:rsidRPr="001C06E3">
        <w:rPr>
          <w:rFonts w:ascii="Arial" w:hAnsi="Arial" w:cs="Arial"/>
          <w:color w:val="auto"/>
        </w:rPr>
        <w:t>Os programas de trabalho apresentados pelas Organizações Sociais de Saúde deverão discriminar os meios e os recursos orçamentários necessários à prestação dos serviços objeto da parceria a ser firmada.</w:t>
      </w:r>
    </w:p>
    <w:p w:rsidR="00E416CB" w:rsidRPr="00E416CB" w:rsidRDefault="00E416CB" w:rsidP="00814837">
      <w:pPr>
        <w:pStyle w:val="Padro"/>
        <w:tabs>
          <w:tab w:val="clear" w:pos="720"/>
          <w:tab w:val="left" w:pos="142"/>
        </w:tabs>
        <w:spacing w:line="360" w:lineRule="auto"/>
        <w:ind w:left="-426" w:firstLine="710"/>
        <w:jc w:val="both"/>
        <w:rPr>
          <w:rFonts w:ascii="Arial" w:hAnsi="Arial" w:cs="Arial"/>
          <w:color w:val="auto"/>
          <w:sz w:val="6"/>
          <w:szCs w:val="6"/>
        </w:rPr>
      </w:pPr>
    </w:p>
    <w:p w:rsidR="003B559F" w:rsidRPr="001C06E3" w:rsidRDefault="006A16D9" w:rsidP="00814837">
      <w:pPr>
        <w:pStyle w:val="Padro"/>
        <w:tabs>
          <w:tab w:val="clear" w:pos="720"/>
          <w:tab w:val="left" w:pos="142"/>
        </w:tabs>
        <w:spacing w:line="360" w:lineRule="auto"/>
        <w:ind w:left="-426"/>
        <w:jc w:val="both"/>
        <w:rPr>
          <w:rFonts w:ascii="Arial" w:hAnsi="Arial" w:cs="Arial"/>
          <w:b/>
          <w:color w:val="auto"/>
        </w:rPr>
      </w:pPr>
      <w:r w:rsidRPr="001C06E3">
        <w:rPr>
          <w:rFonts w:ascii="Arial" w:hAnsi="Arial" w:cs="Arial"/>
          <w:b/>
          <w:color w:val="auto"/>
        </w:rPr>
        <w:t>1. TÍTULO:</w:t>
      </w:r>
    </w:p>
    <w:p w:rsidR="003B559F" w:rsidRDefault="00C108B6" w:rsidP="00814837">
      <w:pPr>
        <w:pStyle w:val="Padro"/>
        <w:tabs>
          <w:tab w:val="clear" w:pos="720"/>
          <w:tab w:val="left" w:pos="142"/>
        </w:tabs>
        <w:spacing w:line="360" w:lineRule="auto"/>
        <w:ind w:left="-426"/>
        <w:jc w:val="both"/>
        <w:rPr>
          <w:rFonts w:ascii="Arial" w:hAnsi="Arial" w:cs="Arial"/>
          <w:color w:val="auto"/>
        </w:rPr>
      </w:pPr>
      <w:r w:rsidRPr="001C06E3">
        <w:rPr>
          <w:rFonts w:ascii="Arial" w:hAnsi="Arial" w:cs="Arial"/>
          <w:color w:val="auto"/>
        </w:rPr>
        <w:t xml:space="preserve">Programa de Trabalho visando o </w:t>
      </w:r>
      <w:r w:rsidR="006A16D9" w:rsidRPr="001C06E3">
        <w:rPr>
          <w:rFonts w:ascii="Arial" w:hAnsi="Arial" w:cs="Arial"/>
          <w:color w:val="auto"/>
        </w:rPr>
        <w:t xml:space="preserve">Gerenciamento </w:t>
      </w:r>
      <w:r w:rsidR="00B023A3" w:rsidRPr="001C06E3">
        <w:rPr>
          <w:rFonts w:ascii="Arial" w:hAnsi="Arial" w:cs="Arial"/>
          <w:color w:val="auto"/>
        </w:rPr>
        <w:t>da</w:t>
      </w:r>
      <w:r w:rsidR="006A16D9" w:rsidRPr="001C06E3">
        <w:rPr>
          <w:rFonts w:ascii="Arial" w:hAnsi="Arial" w:cs="Arial"/>
          <w:color w:val="auto"/>
        </w:rPr>
        <w:t xml:space="preserve"> </w:t>
      </w:r>
      <w:r w:rsidR="006A16D9" w:rsidRPr="001C06E3">
        <w:rPr>
          <w:rFonts w:ascii="Arial" w:eastAsia="Times New Roman" w:hAnsi="Arial" w:cs="Arial"/>
          <w:color w:val="auto"/>
          <w:lang w:eastAsia="pt-BR"/>
        </w:rPr>
        <w:t xml:space="preserve">Unidade de Pronto Atendimento – UPA </w:t>
      </w:r>
      <w:r w:rsidR="00B023A3" w:rsidRPr="001C06E3">
        <w:rPr>
          <w:rFonts w:ascii="Arial" w:eastAsia="Times New Roman" w:hAnsi="Arial" w:cs="Arial"/>
          <w:color w:val="auto"/>
          <w:lang w:eastAsia="pt-BR"/>
        </w:rPr>
        <w:t>24 horas de Piraquara</w:t>
      </w:r>
      <w:r w:rsidR="006A16D9" w:rsidRPr="001C06E3">
        <w:rPr>
          <w:rFonts w:ascii="Arial" w:hAnsi="Arial" w:cs="Arial"/>
          <w:color w:val="auto"/>
        </w:rPr>
        <w:t xml:space="preserve">, conforme Edital de Concurso de Projeto nº </w:t>
      </w:r>
      <w:r w:rsidR="00B023A3" w:rsidRPr="001C06E3">
        <w:rPr>
          <w:rFonts w:ascii="Arial" w:hAnsi="Arial" w:cs="Arial"/>
          <w:color w:val="auto"/>
        </w:rPr>
        <w:t>01/2018.</w:t>
      </w:r>
      <w:r w:rsidR="00E416CB">
        <w:rPr>
          <w:rFonts w:ascii="Arial" w:hAnsi="Arial" w:cs="Arial"/>
          <w:color w:val="auto"/>
        </w:rPr>
        <w:t xml:space="preserve"> </w:t>
      </w:r>
    </w:p>
    <w:p w:rsidR="00E416CB" w:rsidRPr="00E416CB" w:rsidRDefault="00E416CB" w:rsidP="00814837">
      <w:pPr>
        <w:pStyle w:val="Padro"/>
        <w:tabs>
          <w:tab w:val="clear" w:pos="720"/>
          <w:tab w:val="left" w:pos="142"/>
        </w:tabs>
        <w:spacing w:line="360" w:lineRule="auto"/>
        <w:ind w:left="-426"/>
        <w:jc w:val="both"/>
        <w:rPr>
          <w:rFonts w:ascii="Arial" w:hAnsi="Arial" w:cs="Arial"/>
          <w:color w:val="auto"/>
          <w:sz w:val="6"/>
          <w:szCs w:val="6"/>
        </w:rPr>
      </w:pPr>
    </w:p>
    <w:p w:rsidR="003B559F" w:rsidRPr="001C06E3" w:rsidRDefault="006A16D9" w:rsidP="00814837">
      <w:pPr>
        <w:pStyle w:val="Padro"/>
        <w:tabs>
          <w:tab w:val="clear" w:pos="720"/>
          <w:tab w:val="left" w:pos="142"/>
        </w:tabs>
        <w:spacing w:line="360" w:lineRule="auto"/>
        <w:ind w:left="-426"/>
        <w:jc w:val="both"/>
        <w:rPr>
          <w:rFonts w:ascii="Arial" w:hAnsi="Arial" w:cs="Arial"/>
          <w:b/>
          <w:color w:val="auto"/>
        </w:rPr>
      </w:pPr>
      <w:r w:rsidRPr="001C06E3">
        <w:rPr>
          <w:rFonts w:ascii="Arial" w:hAnsi="Arial" w:cs="Arial"/>
          <w:b/>
          <w:color w:val="auto"/>
        </w:rPr>
        <w:t xml:space="preserve">2.  ÁREA DE ATIVIDADE </w:t>
      </w:r>
    </w:p>
    <w:p w:rsidR="003B559F" w:rsidRDefault="006A16D9" w:rsidP="00814837">
      <w:pPr>
        <w:pStyle w:val="Padro"/>
        <w:tabs>
          <w:tab w:val="clear" w:pos="720"/>
          <w:tab w:val="left" w:pos="142"/>
        </w:tabs>
        <w:spacing w:line="360" w:lineRule="auto"/>
        <w:ind w:left="-426"/>
        <w:jc w:val="both"/>
        <w:rPr>
          <w:rFonts w:ascii="Arial" w:hAnsi="Arial" w:cs="Arial"/>
          <w:color w:val="auto"/>
        </w:rPr>
      </w:pPr>
      <w:r w:rsidRPr="001C06E3">
        <w:rPr>
          <w:rFonts w:ascii="Arial" w:hAnsi="Arial" w:cs="Arial"/>
          <w:b/>
          <w:color w:val="auto"/>
        </w:rPr>
        <w:tab/>
      </w:r>
      <w:r w:rsidRPr="001C06E3">
        <w:rPr>
          <w:rFonts w:ascii="Arial" w:hAnsi="Arial" w:cs="Arial"/>
          <w:color w:val="auto"/>
        </w:rPr>
        <w:t xml:space="preserve">As entidades interessadas a participar do concurso de projeto apresentarão dentre outros aspectos organizativos, no mínimo, </w:t>
      </w:r>
      <w:r w:rsidR="00C108B6" w:rsidRPr="001C06E3">
        <w:rPr>
          <w:rFonts w:ascii="Arial" w:hAnsi="Arial" w:cs="Arial"/>
          <w:color w:val="auto"/>
        </w:rPr>
        <w:t>os protocolos clínicos e as normas e rotinas dos serviços assistenciais e administrativos</w:t>
      </w:r>
      <w:r w:rsidRPr="001C06E3">
        <w:rPr>
          <w:rFonts w:ascii="Arial" w:hAnsi="Arial" w:cs="Arial"/>
          <w:color w:val="auto"/>
        </w:rPr>
        <w:t xml:space="preserve">. </w:t>
      </w:r>
    </w:p>
    <w:p w:rsidR="00E416CB" w:rsidRPr="00E416CB" w:rsidRDefault="00E416CB" w:rsidP="00814837">
      <w:pPr>
        <w:pStyle w:val="Padro"/>
        <w:tabs>
          <w:tab w:val="clear" w:pos="720"/>
          <w:tab w:val="left" w:pos="142"/>
        </w:tabs>
        <w:spacing w:line="360" w:lineRule="auto"/>
        <w:ind w:left="-426"/>
        <w:jc w:val="both"/>
        <w:rPr>
          <w:rFonts w:ascii="Arial" w:hAnsi="Arial" w:cs="Arial"/>
          <w:color w:val="auto"/>
          <w:sz w:val="6"/>
          <w:szCs w:val="6"/>
        </w:rPr>
      </w:pPr>
    </w:p>
    <w:p w:rsidR="003B559F" w:rsidRPr="001C06E3" w:rsidRDefault="006A16D9" w:rsidP="00814837">
      <w:pPr>
        <w:pStyle w:val="Padro"/>
        <w:tabs>
          <w:tab w:val="clear" w:pos="720"/>
          <w:tab w:val="left" w:pos="142"/>
        </w:tabs>
        <w:spacing w:line="360" w:lineRule="auto"/>
        <w:ind w:left="-426"/>
        <w:jc w:val="both"/>
        <w:rPr>
          <w:rFonts w:ascii="Arial" w:hAnsi="Arial" w:cs="Arial"/>
          <w:b/>
          <w:color w:val="auto"/>
        </w:rPr>
      </w:pPr>
      <w:r w:rsidRPr="001C06E3">
        <w:rPr>
          <w:rFonts w:ascii="Arial" w:hAnsi="Arial" w:cs="Arial"/>
          <w:b/>
          <w:color w:val="auto"/>
        </w:rPr>
        <w:t xml:space="preserve">3.   ÁREA DE QUALIDADE </w:t>
      </w:r>
    </w:p>
    <w:p w:rsidR="003B559F" w:rsidRPr="001C06E3" w:rsidRDefault="006A16D9" w:rsidP="00814837">
      <w:pPr>
        <w:pStyle w:val="Padro"/>
        <w:tabs>
          <w:tab w:val="clear" w:pos="720"/>
          <w:tab w:val="left" w:pos="0"/>
        </w:tabs>
        <w:spacing w:line="360" w:lineRule="auto"/>
        <w:jc w:val="both"/>
        <w:rPr>
          <w:rFonts w:ascii="Arial" w:hAnsi="Arial" w:cs="Arial"/>
          <w:color w:val="auto"/>
        </w:rPr>
      </w:pPr>
      <w:proofErr w:type="gramStart"/>
      <w:r w:rsidRPr="001C06E3">
        <w:rPr>
          <w:rFonts w:ascii="Arial" w:hAnsi="Arial" w:cs="Arial"/>
          <w:b/>
          <w:color w:val="auto"/>
        </w:rPr>
        <w:t xml:space="preserve">3.1 </w:t>
      </w:r>
      <w:r w:rsidRPr="001C06E3">
        <w:rPr>
          <w:rFonts w:ascii="Arial" w:hAnsi="Arial" w:cs="Arial"/>
          <w:b/>
          <w:i/>
          <w:color w:val="auto"/>
        </w:rPr>
        <w:t>Qualidade</w:t>
      </w:r>
      <w:proofErr w:type="gramEnd"/>
      <w:r w:rsidRPr="001C06E3">
        <w:rPr>
          <w:rFonts w:ascii="Arial" w:hAnsi="Arial" w:cs="Arial"/>
          <w:b/>
          <w:i/>
          <w:color w:val="auto"/>
        </w:rPr>
        <w:t xml:space="preserve"> Objetiva</w:t>
      </w:r>
      <w:r w:rsidRPr="001C06E3">
        <w:rPr>
          <w:rFonts w:ascii="Arial" w:hAnsi="Arial" w:cs="Arial"/>
          <w:color w:val="auto"/>
        </w:rPr>
        <w:t xml:space="preserve">: aquela que está orientada a obter e garantir a melhor assistência possível, dado o nível de recursos e tecnologia existentes no </w:t>
      </w:r>
      <w:r w:rsidRPr="001C06E3">
        <w:rPr>
          <w:rFonts w:ascii="Arial" w:eastAsia="Times New Roman" w:hAnsi="Arial" w:cs="Arial"/>
          <w:color w:val="auto"/>
          <w:lang w:eastAsia="pt-BR"/>
        </w:rPr>
        <w:t xml:space="preserve">Unidade </w:t>
      </w:r>
      <w:r w:rsidRPr="001C06E3">
        <w:rPr>
          <w:rFonts w:ascii="Arial" w:eastAsia="Times New Roman" w:hAnsi="Arial" w:cs="Arial"/>
          <w:color w:val="auto"/>
          <w:lang w:eastAsia="pt-BR"/>
        </w:rPr>
        <w:lastRenderedPageBreak/>
        <w:t xml:space="preserve">de Pronto Atendimento – UPA </w:t>
      </w:r>
      <w:r w:rsidR="00625876" w:rsidRPr="001C06E3">
        <w:rPr>
          <w:rFonts w:ascii="Arial" w:eastAsia="Times New Roman" w:hAnsi="Arial" w:cs="Arial"/>
          <w:color w:val="auto"/>
          <w:lang w:eastAsia="pt-BR"/>
        </w:rPr>
        <w:t>24 horas de Piraquara</w:t>
      </w:r>
      <w:r w:rsidRPr="001C06E3">
        <w:rPr>
          <w:rFonts w:ascii="Arial" w:hAnsi="Arial" w:cs="Arial"/>
          <w:color w:val="auto"/>
        </w:rPr>
        <w:t>. O participante estabelecer</w:t>
      </w:r>
      <w:r w:rsidR="00F84541" w:rsidRPr="001C06E3">
        <w:rPr>
          <w:rFonts w:ascii="Arial" w:hAnsi="Arial" w:cs="Arial"/>
          <w:color w:val="auto"/>
        </w:rPr>
        <w:t>á em sua oferta, entre outras:</w:t>
      </w:r>
    </w:p>
    <w:p w:rsidR="003B559F" w:rsidRPr="001C06E3" w:rsidRDefault="00F93280" w:rsidP="00814837">
      <w:pPr>
        <w:pStyle w:val="Padro"/>
        <w:tabs>
          <w:tab w:val="clear" w:pos="720"/>
          <w:tab w:val="left" w:pos="142"/>
        </w:tabs>
        <w:spacing w:line="360" w:lineRule="auto"/>
        <w:ind w:left="567"/>
        <w:jc w:val="both"/>
        <w:rPr>
          <w:rFonts w:ascii="Arial" w:hAnsi="Arial" w:cs="Arial"/>
          <w:color w:val="auto"/>
        </w:rPr>
      </w:pPr>
      <w:r w:rsidRPr="001C06E3">
        <w:rPr>
          <w:rFonts w:ascii="Arial" w:hAnsi="Arial" w:cs="Arial"/>
          <w:b/>
          <w:color w:val="auto"/>
        </w:rPr>
        <w:t>3.1.1</w:t>
      </w:r>
      <w:r w:rsidR="006A16D9" w:rsidRPr="001C06E3">
        <w:rPr>
          <w:rFonts w:ascii="Arial" w:hAnsi="Arial" w:cs="Arial"/>
          <w:color w:val="auto"/>
        </w:rPr>
        <w:t xml:space="preserve"> O número de comi</w:t>
      </w:r>
      <w:r w:rsidR="00122B8D" w:rsidRPr="001C06E3">
        <w:rPr>
          <w:rFonts w:ascii="Arial" w:hAnsi="Arial" w:cs="Arial"/>
          <w:color w:val="auto"/>
        </w:rPr>
        <w:t>ssões técnicas que implantará na Unidade</w:t>
      </w:r>
      <w:r w:rsidR="006A16D9" w:rsidRPr="001C06E3">
        <w:rPr>
          <w:rFonts w:ascii="Arial" w:hAnsi="Arial" w:cs="Arial"/>
          <w:color w:val="auto"/>
        </w:rPr>
        <w:t xml:space="preserve"> especificando: conteúdo; membros componentes (apenas enunciar o perfil dos componentes, nos espaços destinados aos nomes das pessoas que integram a Comissão); objetivos da Comissão para o primeiro ano de contrato; frequência de reuniões; Controle das mesmas pela Direção </w:t>
      </w:r>
      <w:r w:rsidR="00F84541" w:rsidRPr="001C06E3">
        <w:rPr>
          <w:rFonts w:ascii="Arial" w:hAnsi="Arial" w:cs="Arial"/>
          <w:color w:val="auto"/>
        </w:rPr>
        <w:t>médica</w:t>
      </w:r>
      <w:r w:rsidRPr="001C06E3">
        <w:rPr>
          <w:rFonts w:ascii="Arial" w:hAnsi="Arial" w:cs="Arial"/>
          <w:color w:val="auto"/>
        </w:rPr>
        <w:t xml:space="preserve"> e de enfermagem</w:t>
      </w:r>
      <w:r w:rsidR="00F84541" w:rsidRPr="001C06E3">
        <w:rPr>
          <w:rFonts w:ascii="Arial" w:hAnsi="Arial" w:cs="Arial"/>
          <w:color w:val="auto"/>
        </w:rPr>
        <w:t xml:space="preserve">; atas de reuniões, </w:t>
      </w:r>
      <w:r w:rsidRPr="001C06E3">
        <w:rPr>
          <w:rFonts w:ascii="Arial" w:hAnsi="Arial" w:cs="Arial"/>
          <w:color w:val="auto"/>
        </w:rPr>
        <w:t xml:space="preserve">demonstração de resultados alcançados, </w:t>
      </w:r>
      <w:r w:rsidR="00F84541" w:rsidRPr="001C06E3">
        <w:rPr>
          <w:rFonts w:ascii="Arial" w:hAnsi="Arial" w:cs="Arial"/>
          <w:color w:val="auto"/>
        </w:rPr>
        <w:t>etc.</w:t>
      </w:r>
    </w:p>
    <w:p w:rsidR="003B559F" w:rsidRPr="001C06E3" w:rsidRDefault="00F93280" w:rsidP="00814837">
      <w:pPr>
        <w:pStyle w:val="Padro"/>
        <w:tabs>
          <w:tab w:val="clear" w:pos="720"/>
          <w:tab w:val="left" w:pos="142"/>
        </w:tabs>
        <w:spacing w:line="360" w:lineRule="auto"/>
        <w:ind w:left="567"/>
        <w:jc w:val="both"/>
        <w:rPr>
          <w:rFonts w:ascii="Arial" w:hAnsi="Arial" w:cs="Arial"/>
          <w:color w:val="auto"/>
        </w:rPr>
      </w:pPr>
      <w:r w:rsidRPr="001C06E3">
        <w:rPr>
          <w:rFonts w:ascii="Arial" w:hAnsi="Arial" w:cs="Arial"/>
          <w:b/>
          <w:color w:val="auto"/>
        </w:rPr>
        <w:t>3.1.2</w:t>
      </w:r>
      <w:r w:rsidR="006A16D9" w:rsidRPr="001C06E3">
        <w:rPr>
          <w:rFonts w:ascii="Arial" w:hAnsi="Arial" w:cs="Arial"/>
          <w:color w:val="auto"/>
        </w:rPr>
        <w:t xml:space="preserve"> Organização específica do serviço de Farmácia. Membros que o compõem; organização horária; previsão para implantação do sistema de dose unitária; métodos de controle sobre fármacos controlados e/ou de Alto Custo, utilização de prescrição eletrônica.  </w:t>
      </w:r>
    </w:p>
    <w:p w:rsidR="003B559F" w:rsidRPr="001C06E3" w:rsidRDefault="00F93280" w:rsidP="00183EBD">
      <w:pPr>
        <w:pStyle w:val="Padro"/>
        <w:rPr>
          <w:rFonts w:ascii="Arial" w:hAnsi="Arial" w:cs="Arial"/>
          <w:color w:val="auto"/>
        </w:rPr>
      </w:pPr>
      <w:r w:rsidRPr="001C06E3">
        <w:rPr>
          <w:rFonts w:ascii="Arial" w:hAnsi="Arial" w:cs="Arial"/>
          <w:b/>
          <w:color w:val="auto"/>
        </w:rPr>
        <w:t>3.1.3</w:t>
      </w:r>
      <w:r w:rsidR="006A16D9" w:rsidRPr="001C06E3">
        <w:rPr>
          <w:rFonts w:ascii="Arial" w:hAnsi="Arial" w:cs="Arial"/>
          <w:color w:val="auto"/>
        </w:rPr>
        <w:t xml:space="preserve"> Organização específica do serviço de Arquivo de Prontuários Médicos: Membros que o compõem, turnos de funcionamento, modelos de fichas, sistema de arquivamento e controle, Protocolos, Comissão de</w:t>
      </w:r>
      <w:r w:rsidR="00F84541" w:rsidRPr="001C06E3">
        <w:rPr>
          <w:rFonts w:ascii="Arial" w:hAnsi="Arial" w:cs="Arial"/>
          <w:color w:val="auto"/>
        </w:rPr>
        <w:t xml:space="preserve"> Revisões de Prontuários, etc.</w:t>
      </w:r>
    </w:p>
    <w:p w:rsidR="003B559F" w:rsidRPr="001C06E3" w:rsidRDefault="00F93280" w:rsidP="00814837">
      <w:pPr>
        <w:pStyle w:val="Padro"/>
        <w:tabs>
          <w:tab w:val="clear" w:pos="720"/>
          <w:tab w:val="left" w:pos="142"/>
        </w:tabs>
        <w:spacing w:line="360" w:lineRule="auto"/>
        <w:ind w:left="567"/>
        <w:jc w:val="both"/>
        <w:rPr>
          <w:rFonts w:ascii="Arial" w:hAnsi="Arial" w:cs="Arial"/>
          <w:color w:val="auto"/>
        </w:rPr>
      </w:pPr>
      <w:r w:rsidRPr="001C06E3">
        <w:rPr>
          <w:rFonts w:ascii="Arial" w:hAnsi="Arial" w:cs="Arial"/>
          <w:b/>
          <w:color w:val="auto"/>
        </w:rPr>
        <w:t>3.1.4</w:t>
      </w:r>
      <w:r w:rsidR="006A16D9" w:rsidRPr="001C06E3">
        <w:rPr>
          <w:rFonts w:ascii="Arial" w:hAnsi="Arial" w:cs="Arial"/>
          <w:color w:val="auto"/>
        </w:rPr>
        <w:t xml:space="preserve"> Monitoramento de indicadores de desempenho de qualidade, de produtividade e econômico-financeiros: Indicadores selecionados, sistemáticas de</w:t>
      </w:r>
      <w:r w:rsidR="00F84541" w:rsidRPr="001C06E3">
        <w:rPr>
          <w:rFonts w:ascii="Arial" w:hAnsi="Arial" w:cs="Arial"/>
          <w:color w:val="auto"/>
        </w:rPr>
        <w:t xml:space="preserve"> aplicação de ações corretivas.</w:t>
      </w:r>
    </w:p>
    <w:p w:rsidR="003B559F" w:rsidRPr="001C06E3" w:rsidRDefault="00F93280" w:rsidP="00814837">
      <w:pPr>
        <w:pStyle w:val="Padro"/>
        <w:tabs>
          <w:tab w:val="clear" w:pos="720"/>
          <w:tab w:val="left" w:pos="142"/>
        </w:tabs>
        <w:spacing w:line="360" w:lineRule="auto"/>
        <w:ind w:left="567"/>
        <w:jc w:val="both"/>
        <w:rPr>
          <w:rFonts w:ascii="Arial" w:hAnsi="Arial" w:cs="Arial"/>
          <w:color w:val="auto"/>
        </w:rPr>
      </w:pPr>
      <w:r w:rsidRPr="001C06E3">
        <w:rPr>
          <w:rFonts w:ascii="Arial" w:hAnsi="Arial" w:cs="Arial"/>
          <w:b/>
          <w:color w:val="auto"/>
        </w:rPr>
        <w:t>3.1.5</w:t>
      </w:r>
      <w:r w:rsidR="006A16D9" w:rsidRPr="001C06E3">
        <w:rPr>
          <w:rFonts w:ascii="Arial" w:hAnsi="Arial" w:cs="Arial"/>
          <w:color w:val="auto"/>
        </w:rPr>
        <w:t xml:space="preserve"> Implantação do Programa de Acolhimento e Classificação de Risco: Equipe necessária a sistemática de trabalho, ho</w:t>
      </w:r>
      <w:r w:rsidR="00F84541" w:rsidRPr="001C06E3">
        <w:rPr>
          <w:rFonts w:ascii="Arial" w:hAnsi="Arial" w:cs="Arial"/>
          <w:color w:val="auto"/>
        </w:rPr>
        <w:t>rário de funcionamento.</w:t>
      </w:r>
    </w:p>
    <w:p w:rsidR="003B559F" w:rsidRPr="001C06E3" w:rsidRDefault="00F93280" w:rsidP="00814837">
      <w:pPr>
        <w:pStyle w:val="Padro"/>
        <w:tabs>
          <w:tab w:val="clear" w:pos="720"/>
          <w:tab w:val="left" w:pos="142"/>
        </w:tabs>
        <w:spacing w:line="360" w:lineRule="auto"/>
        <w:ind w:left="567"/>
        <w:jc w:val="both"/>
        <w:rPr>
          <w:rFonts w:ascii="Arial" w:hAnsi="Arial" w:cs="Arial"/>
          <w:color w:val="auto"/>
        </w:rPr>
      </w:pPr>
      <w:r w:rsidRPr="001C06E3">
        <w:rPr>
          <w:rFonts w:ascii="Arial" w:hAnsi="Arial" w:cs="Arial"/>
          <w:b/>
          <w:color w:val="auto"/>
        </w:rPr>
        <w:t>3.1.6</w:t>
      </w:r>
      <w:r w:rsidR="006A16D9" w:rsidRPr="001C06E3">
        <w:rPr>
          <w:rFonts w:ascii="Arial" w:hAnsi="Arial" w:cs="Arial"/>
          <w:color w:val="auto"/>
        </w:rPr>
        <w:t xml:space="preserve"> Regulamento</w:t>
      </w:r>
      <w:r w:rsidR="00F84541" w:rsidRPr="001C06E3">
        <w:rPr>
          <w:rFonts w:ascii="Arial" w:hAnsi="Arial" w:cs="Arial"/>
          <w:color w:val="auto"/>
        </w:rPr>
        <w:t xml:space="preserve"> e Manual de Normas e Rotinas.</w:t>
      </w:r>
    </w:p>
    <w:p w:rsidR="003B559F" w:rsidRPr="001C06E3" w:rsidRDefault="00F93280" w:rsidP="00814837">
      <w:pPr>
        <w:pStyle w:val="Padro"/>
        <w:tabs>
          <w:tab w:val="clear" w:pos="720"/>
          <w:tab w:val="left" w:pos="142"/>
        </w:tabs>
        <w:spacing w:line="360" w:lineRule="auto"/>
        <w:ind w:left="567"/>
        <w:jc w:val="both"/>
        <w:rPr>
          <w:rFonts w:ascii="Arial" w:hAnsi="Arial" w:cs="Arial"/>
          <w:color w:val="auto"/>
        </w:rPr>
      </w:pPr>
      <w:r w:rsidRPr="001C06E3">
        <w:rPr>
          <w:rFonts w:ascii="Arial" w:hAnsi="Arial" w:cs="Arial"/>
          <w:b/>
          <w:color w:val="auto"/>
        </w:rPr>
        <w:t>3.1.</w:t>
      </w:r>
      <w:r w:rsidR="003C399A">
        <w:rPr>
          <w:rFonts w:ascii="Arial" w:hAnsi="Arial" w:cs="Arial"/>
          <w:b/>
          <w:color w:val="auto"/>
        </w:rPr>
        <w:t>7</w:t>
      </w:r>
      <w:r w:rsidR="006A16D9" w:rsidRPr="001C06E3">
        <w:rPr>
          <w:rFonts w:ascii="Arial" w:hAnsi="Arial" w:cs="Arial"/>
          <w:color w:val="auto"/>
        </w:rPr>
        <w:t xml:space="preserve"> Outras iniciativas e programas de Qualidade que o ente interessado já tenha em desenvolvimento ou pense iniciar sua implantação. Neste caso deve apresentar um plano de organização específico com definição de alcance, metodologia; cronograma de implanta</w:t>
      </w:r>
      <w:r w:rsidR="00F84541" w:rsidRPr="001C06E3">
        <w:rPr>
          <w:rFonts w:ascii="Arial" w:hAnsi="Arial" w:cs="Arial"/>
          <w:color w:val="auto"/>
        </w:rPr>
        <w:t>ção; orçamento previsto; etc.</w:t>
      </w:r>
    </w:p>
    <w:p w:rsidR="003B559F" w:rsidRPr="001C06E3" w:rsidRDefault="006A16D9" w:rsidP="00814837">
      <w:pPr>
        <w:pStyle w:val="Padro"/>
        <w:tabs>
          <w:tab w:val="clear" w:pos="720"/>
          <w:tab w:val="left" w:pos="142"/>
        </w:tabs>
        <w:spacing w:line="360" w:lineRule="auto"/>
        <w:jc w:val="both"/>
        <w:rPr>
          <w:rFonts w:ascii="Arial" w:hAnsi="Arial" w:cs="Arial"/>
          <w:color w:val="auto"/>
        </w:rPr>
      </w:pPr>
      <w:r w:rsidRPr="001C06E3">
        <w:rPr>
          <w:rFonts w:ascii="Arial" w:hAnsi="Arial" w:cs="Arial"/>
          <w:b/>
          <w:i/>
          <w:color w:val="auto"/>
        </w:rPr>
        <w:t xml:space="preserve">3.2.  Qualidade Subjetiva: </w:t>
      </w:r>
      <w:r w:rsidRPr="001C06E3">
        <w:rPr>
          <w:rFonts w:ascii="Arial" w:hAnsi="Arial" w:cs="Arial"/>
          <w:color w:val="auto"/>
        </w:rPr>
        <w:t>entende-se por qualidade subjetiva, aquela que está relacionada com a percepção que o usuário (usuário e familiares) obtém de sua passagem pel</w:t>
      </w:r>
      <w:r w:rsidR="00F84541" w:rsidRPr="001C06E3">
        <w:rPr>
          <w:rFonts w:ascii="Arial" w:hAnsi="Arial" w:cs="Arial"/>
          <w:color w:val="auto"/>
        </w:rPr>
        <w:t>a</w:t>
      </w:r>
      <w:r w:rsidRPr="001C06E3">
        <w:rPr>
          <w:rFonts w:ascii="Arial" w:hAnsi="Arial" w:cs="Arial"/>
          <w:color w:val="auto"/>
        </w:rPr>
        <w:t xml:space="preserve"> </w:t>
      </w:r>
      <w:r w:rsidRPr="001C06E3">
        <w:rPr>
          <w:rFonts w:ascii="Arial" w:eastAsia="Times New Roman" w:hAnsi="Arial" w:cs="Arial"/>
          <w:color w:val="auto"/>
          <w:lang w:eastAsia="pt-BR"/>
        </w:rPr>
        <w:t xml:space="preserve">Unidade de Pronto Atendimento – UPA </w:t>
      </w:r>
      <w:r w:rsidR="00625876" w:rsidRPr="001C06E3">
        <w:rPr>
          <w:rFonts w:ascii="Arial" w:eastAsia="Times New Roman" w:hAnsi="Arial" w:cs="Arial"/>
          <w:color w:val="auto"/>
          <w:lang w:eastAsia="pt-BR"/>
        </w:rPr>
        <w:t>24 horas de Piraquara</w:t>
      </w:r>
      <w:r w:rsidRPr="001C06E3">
        <w:rPr>
          <w:rFonts w:ascii="Arial" w:hAnsi="Arial" w:cs="Arial"/>
          <w:color w:val="auto"/>
        </w:rPr>
        <w:t>. O ente interessado em sua oferta explicará, entre o</w:t>
      </w:r>
      <w:r w:rsidR="00F84541" w:rsidRPr="001C06E3">
        <w:rPr>
          <w:rFonts w:ascii="Arial" w:hAnsi="Arial" w:cs="Arial"/>
          <w:color w:val="auto"/>
        </w:rPr>
        <w:t>utras; as seguintes questões:</w:t>
      </w:r>
    </w:p>
    <w:p w:rsidR="003B559F" w:rsidRPr="001C06E3" w:rsidRDefault="006A16D9" w:rsidP="00814837">
      <w:pPr>
        <w:pStyle w:val="Padro"/>
        <w:tabs>
          <w:tab w:val="clear" w:pos="720"/>
          <w:tab w:val="left" w:pos="142"/>
        </w:tabs>
        <w:spacing w:line="360" w:lineRule="auto"/>
        <w:ind w:left="567"/>
        <w:jc w:val="both"/>
        <w:rPr>
          <w:rFonts w:ascii="Arial" w:hAnsi="Arial" w:cs="Arial"/>
          <w:color w:val="auto"/>
        </w:rPr>
      </w:pPr>
      <w:r w:rsidRPr="001C06E3">
        <w:rPr>
          <w:rFonts w:ascii="Arial" w:hAnsi="Arial" w:cs="Arial"/>
          <w:b/>
          <w:color w:val="auto"/>
        </w:rPr>
        <w:lastRenderedPageBreak/>
        <w:t>3.2.1</w:t>
      </w:r>
      <w:r w:rsidRPr="001C06E3">
        <w:rPr>
          <w:rFonts w:ascii="Arial" w:hAnsi="Arial" w:cs="Arial"/>
          <w:color w:val="auto"/>
        </w:rPr>
        <w:t>. Como irá estruturar a Informação aos usuários (usuários e familiares) acerca do processo de Atenção, tanto em aspectos prévios (em quantos serviços irá implantar o consentimento informado), e, especialmente, a informação durante o processo de atenção (lugares onde se efetuará a informação; horários e frequência da informação, para cada uma das Clínicas), como será estabelecido o program</w:t>
      </w:r>
      <w:r w:rsidR="00F84541" w:rsidRPr="001C06E3">
        <w:rPr>
          <w:rFonts w:ascii="Arial" w:hAnsi="Arial" w:cs="Arial"/>
          <w:color w:val="auto"/>
        </w:rPr>
        <w:t>a de segurança do paciente.</w:t>
      </w:r>
    </w:p>
    <w:p w:rsidR="003B559F" w:rsidRPr="001C06E3" w:rsidRDefault="006A16D9" w:rsidP="00814837">
      <w:pPr>
        <w:pStyle w:val="Padro"/>
        <w:tabs>
          <w:tab w:val="clear" w:pos="720"/>
          <w:tab w:val="left" w:pos="142"/>
        </w:tabs>
        <w:spacing w:line="360" w:lineRule="auto"/>
        <w:ind w:left="567"/>
        <w:jc w:val="both"/>
        <w:rPr>
          <w:rFonts w:ascii="Arial" w:hAnsi="Arial" w:cs="Arial"/>
          <w:color w:val="auto"/>
        </w:rPr>
      </w:pPr>
      <w:r w:rsidRPr="001C06E3">
        <w:rPr>
          <w:rFonts w:ascii="Arial" w:hAnsi="Arial" w:cs="Arial"/>
          <w:b/>
          <w:color w:val="auto"/>
        </w:rPr>
        <w:t>3.2.2.</w:t>
      </w:r>
      <w:r w:rsidRPr="001C06E3">
        <w:rPr>
          <w:rFonts w:ascii="Arial" w:hAnsi="Arial" w:cs="Arial"/>
          <w:color w:val="auto"/>
        </w:rPr>
        <w:t xml:space="preserve"> Como irá pesquisar a opinião ou nível de satisfação do usuário: Instrumento de pesquisa, frequência, sis</w:t>
      </w:r>
      <w:r w:rsidR="00F84541" w:rsidRPr="001C06E3">
        <w:rPr>
          <w:rFonts w:ascii="Arial" w:hAnsi="Arial" w:cs="Arial"/>
          <w:color w:val="auto"/>
        </w:rPr>
        <w:t>temática das ações corretivas.</w:t>
      </w:r>
    </w:p>
    <w:p w:rsidR="003B559F" w:rsidRPr="001C06E3" w:rsidRDefault="006A16D9" w:rsidP="00814837">
      <w:pPr>
        <w:pStyle w:val="Padro"/>
        <w:tabs>
          <w:tab w:val="clear" w:pos="720"/>
          <w:tab w:val="left" w:pos="142"/>
        </w:tabs>
        <w:spacing w:line="360" w:lineRule="auto"/>
        <w:ind w:left="567"/>
        <w:jc w:val="both"/>
        <w:rPr>
          <w:rFonts w:ascii="Arial" w:hAnsi="Arial" w:cs="Arial"/>
          <w:color w:val="auto"/>
        </w:rPr>
      </w:pPr>
      <w:r w:rsidRPr="001C06E3">
        <w:rPr>
          <w:rFonts w:ascii="Arial" w:hAnsi="Arial" w:cs="Arial"/>
          <w:b/>
          <w:color w:val="auto"/>
        </w:rPr>
        <w:t>3.2.3.</w:t>
      </w:r>
      <w:r w:rsidRPr="001C06E3">
        <w:rPr>
          <w:rFonts w:ascii="Arial" w:hAnsi="Arial" w:cs="Arial"/>
          <w:color w:val="auto"/>
        </w:rPr>
        <w:t xml:space="preserve"> Como irá organizar o Serviço de Nutrição: Número e Horários de refeições</w:t>
      </w:r>
      <w:r w:rsidR="00F84541" w:rsidRPr="001C06E3">
        <w:rPr>
          <w:rFonts w:ascii="Arial" w:hAnsi="Arial" w:cs="Arial"/>
          <w:color w:val="auto"/>
        </w:rPr>
        <w:t>, organização do pessoal, etc.</w:t>
      </w:r>
    </w:p>
    <w:p w:rsidR="003B559F" w:rsidRDefault="006A16D9" w:rsidP="00814837">
      <w:pPr>
        <w:pStyle w:val="Padro"/>
        <w:tabs>
          <w:tab w:val="clear" w:pos="720"/>
          <w:tab w:val="left" w:pos="142"/>
        </w:tabs>
        <w:spacing w:line="360" w:lineRule="auto"/>
        <w:ind w:left="567"/>
        <w:jc w:val="both"/>
        <w:rPr>
          <w:rFonts w:ascii="Arial" w:hAnsi="Arial" w:cs="Arial"/>
          <w:color w:val="auto"/>
        </w:rPr>
      </w:pPr>
      <w:r w:rsidRPr="001C06E3">
        <w:rPr>
          <w:rFonts w:ascii="Arial" w:hAnsi="Arial" w:cs="Arial"/>
          <w:b/>
          <w:color w:val="auto"/>
        </w:rPr>
        <w:t>3.2.4.</w:t>
      </w:r>
      <w:r w:rsidRPr="001C06E3">
        <w:rPr>
          <w:rFonts w:ascii="Arial" w:hAnsi="Arial" w:cs="Arial"/>
          <w:color w:val="auto"/>
        </w:rPr>
        <w:t xml:space="preserve"> Políticas de Humanização: Como irá desenvolver os dispositivos do Programa Nacional de Humanização para Gestão de leitos, Acolhimento com Classifi</w:t>
      </w:r>
      <w:r w:rsidR="00F84541" w:rsidRPr="001C06E3">
        <w:rPr>
          <w:rFonts w:ascii="Arial" w:hAnsi="Arial" w:cs="Arial"/>
          <w:color w:val="auto"/>
        </w:rPr>
        <w:t>cação de Risco, dentre outros.</w:t>
      </w:r>
    </w:p>
    <w:p w:rsidR="00E416CB" w:rsidRPr="00E416CB" w:rsidRDefault="00E416CB" w:rsidP="00814837">
      <w:pPr>
        <w:pStyle w:val="Padro"/>
        <w:tabs>
          <w:tab w:val="clear" w:pos="720"/>
          <w:tab w:val="left" w:pos="142"/>
        </w:tabs>
        <w:spacing w:line="360" w:lineRule="auto"/>
        <w:ind w:left="567"/>
        <w:jc w:val="both"/>
        <w:rPr>
          <w:rFonts w:ascii="Arial" w:hAnsi="Arial" w:cs="Arial"/>
          <w:color w:val="auto"/>
          <w:sz w:val="6"/>
          <w:szCs w:val="6"/>
        </w:rPr>
      </w:pPr>
    </w:p>
    <w:p w:rsidR="003B559F" w:rsidRPr="001C06E3" w:rsidRDefault="006A16D9" w:rsidP="00814837">
      <w:pPr>
        <w:pStyle w:val="Padro"/>
        <w:tabs>
          <w:tab w:val="clear" w:pos="720"/>
          <w:tab w:val="left" w:pos="142"/>
        </w:tabs>
        <w:spacing w:line="360" w:lineRule="auto"/>
        <w:ind w:left="-426"/>
        <w:jc w:val="both"/>
        <w:rPr>
          <w:rFonts w:ascii="Arial" w:hAnsi="Arial" w:cs="Arial"/>
          <w:b/>
          <w:color w:val="auto"/>
        </w:rPr>
      </w:pPr>
      <w:r w:rsidRPr="001C06E3">
        <w:rPr>
          <w:rFonts w:ascii="Arial" w:hAnsi="Arial" w:cs="Arial"/>
          <w:b/>
          <w:color w:val="auto"/>
        </w:rPr>
        <w:t xml:space="preserve">4.    QUALIFICAÇÃO TÉCNICA </w:t>
      </w:r>
    </w:p>
    <w:p w:rsidR="003B559F" w:rsidRPr="001C06E3" w:rsidRDefault="006A16D9" w:rsidP="00814837">
      <w:pPr>
        <w:pStyle w:val="Padro"/>
        <w:tabs>
          <w:tab w:val="clear" w:pos="720"/>
          <w:tab w:val="left" w:pos="142"/>
        </w:tabs>
        <w:spacing w:line="360" w:lineRule="auto"/>
        <w:jc w:val="both"/>
        <w:rPr>
          <w:rFonts w:ascii="Arial" w:hAnsi="Arial" w:cs="Arial"/>
          <w:color w:val="auto"/>
        </w:rPr>
      </w:pPr>
      <w:r w:rsidRPr="00C828F8">
        <w:rPr>
          <w:rFonts w:ascii="Arial" w:hAnsi="Arial" w:cs="Arial"/>
          <w:b/>
          <w:color w:val="auto"/>
        </w:rPr>
        <w:t>4.1.</w:t>
      </w:r>
      <w:r w:rsidRPr="001C06E3">
        <w:rPr>
          <w:rFonts w:ascii="Arial" w:hAnsi="Arial" w:cs="Arial"/>
          <w:b/>
          <w:i/>
          <w:color w:val="auto"/>
        </w:rPr>
        <w:t xml:space="preserve"> Estrutura diretiva d</w:t>
      </w:r>
      <w:r w:rsidR="00122B8D" w:rsidRPr="001C06E3">
        <w:rPr>
          <w:rFonts w:ascii="Arial" w:hAnsi="Arial" w:cs="Arial"/>
          <w:b/>
          <w:i/>
          <w:color w:val="auto"/>
        </w:rPr>
        <w:t>a</w:t>
      </w:r>
      <w:r w:rsidRPr="001C06E3">
        <w:rPr>
          <w:rFonts w:ascii="Arial" w:hAnsi="Arial" w:cs="Arial"/>
          <w:b/>
          <w:i/>
          <w:color w:val="auto"/>
        </w:rPr>
        <w:t xml:space="preserve"> </w:t>
      </w:r>
      <w:r w:rsidRPr="001C06E3">
        <w:rPr>
          <w:rFonts w:ascii="Arial" w:eastAsia="Times New Roman" w:hAnsi="Arial" w:cs="Arial"/>
          <w:b/>
          <w:i/>
          <w:color w:val="auto"/>
          <w:lang w:eastAsia="pt-BR"/>
        </w:rPr>
        <w:t xml:space="preserve">Unidade de Pronto Atendimento – UPA </w:t>
      </w:r>
      <w:r w:rsidR="00625876" w:rsidRPr="001C06E3">
        <w:rPr>
          <w:rFonts w:ascii="Arial" w:eastAsia="Times New Roman" w:hAnsi="Arial" w:cs="Arial"/>
          <w:b/>
          <w:i/>
          <w:color w:val="auto"/>
          <w:lang w:eastAsia="pt-BR"/>
        </w:rPr>
        <w:t>24 horas de Piraquara</w:t>
      </w:r>
      <w:r w:rsidRPr="001C06E3">
        <w:rPr>
          <w:rFonts w:ascii="Arial" w:hAnsi="Arial" w:cs="Arial"/>
          <w:b/>
          <w:i/>
          <w:color w:val="auto"/>
        </w:rPr>
        <w:t>.</w:t>
      </w:r>
    </w:p>
    <w:p w:rsidR="003B559F" w:rsidRPr="001C06E3" w:rsidRDefault="006A16D9" w:rsidP="00814837">
      <w:pPr>
        <w:pStyle w:val="Padro"/>
        <w:tabs>
          <w:tab w:val="clear" w:pos="720"/>
          <w:tab w:val="left" w:pos="142"/>
        </w:tabs>
        <w:spacing w:line="360" w:lineRule="auto"/>
        <w:jc w:val="both"/>
        <w:rPr>
          <w:rFonts w:ascii="Arial" w:hAnsi="Arial" w:cs="Arial"/>
          <w:color w:val="auto"/>
        </w:rPr>
      </w:pPr>
      <w:r w:rsidRPr="001C06E3">
        <w:rPr>
          <w:rFonts w:ascii="Arial" w:hAnsi="Arial" w:cs="Arial"/>
          <w:color w:val="auto"/>
        </w:rPr>
        <w:t xml:space="preserve">Descrição do organograma da </w:t>
      </w:r>
      <w:r w:rsidR="00D056CC" w:rsidRPr="001C06E3">
        <w:rPr>
          <w:rFonts w:ascii="Arial" w:hAnsi="Arial" w:cs="Arial"/>
          <w:color w:val="auto"/>
        </w:rPr>
        <w:t>Unidade</w:t>
      </w:r>
      <w:r w:rsidRPr="001C06E3">
        <w:rPr>
          <w:rFonts w:ascii="Arial" w:hAnsi="Arial" w:cs="Arial"/>
          <w:color w:val="auto"/>
        </w:rPr>
        <w:t xml:space="preserve"> </w:t>
      </w:r>
      <w:r w:rsidR="00D056CC" w:rsidRPr="001C06E3">
        <w:rPr>
          <w:rFonts w:ascii="Arial" w:hAnsi="Arial" w:cs="Arial"/>
          <w:color w:val="auto"/>
        </w:rPr>
        <w:t>contendo todos os</w:t>
      </w:r>
      <w:r w:rsidRPr="001C06E3">
        <w:rPr>
          <w:rFonts w:ascii="Arial" w:hAnsi="Arial" w:cs="Arial"/>
          <w:color w:val="auto"/>
        </w:rPr>
        <w:t xml:space="preserve"> níve</w:t>
      </w:r>
      <w:r w:rsidR="00D056CC" w:rsidRPr="001C06E3">
        <w:rPr>
          <w:rFonts w:ascii="Arial" w:hAnsi="Arial" w:cs="Arial"/>
          <w:color w:val="auto"/>
        </w:rPr>
        <w:t>is</w:t>
      </w:r>
      <w:r w:rsidRPr="001C06E3">
        <w:rPr>
          <w:rFonts w:ascii="Arial" w:hAnsi="Arial" w:cs="Arial"/>
          <w:color w:val="auto"/>
        </w:rPr>
        <w:t xml:space="preserve">. O ente interessado deverá apresentar </w:t>
      </w:r>
      <w:r w:rsidR="00D056CC" w:rsidRPr="001C06E3">
        <w:rPr>
          <w:rFonts w:ascii="Arial" w:hAnsi="Arial" w:cs="Arial"/>
          <w:color w:val="auto"/>
        </w:rPr>
        <w:t>os postos de trabalho, indicando os responsáveis técnicos de cada área</w:t>
      </w:r>
      <w:r w:rsidR="00082657" w:rsidRPr="001C06E3">
        <w:rPr>
          <w:rFonts w:ascii="Arial" w:hAnsi="Arial" w:cs="Arial"/>
          <w:color w:val="auto"/>
        </w:rPr>
        <w:t>, a hierarquização departamental, entre outros</w:t>
      </w:r>
      <w:r w:rsidRPr="001C06E3">
        <w:rPr>
          <w:rFonts w:ascii="Arial" w:hAnsi="Arial" w:cs="Arial"/>
          <w:color w:val="auto"/>
        </w:rPr>
        <w:t>.</w:t>
      </w:r>
    </w:p>
    <w:p w:rsidR="003B559F" w:rsidRPr="001C06E3" w:rsidRDefault="006A16D9" w:rsidP="00814837">
      <w:pPr>
        <w:pStyle w:val="Padro"/>
        <w:tabs>
          <w:tab w:val="clear" w:pos="720"/>
          <w:tab w:val="left" w:pos="142"/>
        </w:tabs>
        <w:spacing w:line="360" w:lineRule="auto"/>
        <w:jc w:val="both"/>
        <w:rPr>
          <w:rFonts w:ascii="Arial" w:hAnsi="Arial" w:cs="Arial"/>
          <w:b/>
          <w:i/>
          <w:color w:val="auto"/>
        </w:rPr>
      </w:pPr>
      <w:r w:rsidRPr="00C828F8">
        <w:rPr>
          <w:rFonts w:ascii="Arial" w:hAnsi="Arial" w:cs="Arial"/>
          <w:b/>
          <w:color w:val="auto"/>
        </w:rPr>
        <w:t>4.2.</w:t>
      </w:r>
      <w:r w:rsidRPr="001C06E3">
        <w:rPr>
          <w:rFonts w:ascii="Arial" w:hAnsi="Arial" w:cs="Arial"/>
          <w:b/>
          <w:i/>
          <w:color w:val="auto"/>
        </w:rPr>
        <w:t xml:space="preserve"> Organização de serviç</w:t>
      </w:r>
      <w:r w:rsidR="00F84541" w:rsidRPr="001C06E3">
        <w:rPr>
          <w:rFonts w:ascii="Arial" w:hAnsi="Arial" w:cs="Arial"/>
          <w:b/>
          <w:i/>
          <w:color w:val="auto"/>
        </w:rPr>
        <w:t>os assistenciais</w:t>
      </w:r>
    </w:p>
    <w:p w:rsidR="003B559F" w:rsidRPr="001C06E3" w:rsidRDefault="006A16D9" w:rsidP="00ED2362">
      <w:pPr>
        <w:pStyle w:val="Padro"/>
        <w:numPr>
          <w:ilvl w:val="1"/>
          <w:numId w:val="66"/>
        </w:numPr>
        <w:tabs>
          <w:tab w:val="clear" w:pos="720"/>
          <w:tab w:val="left" w:pos="284"/>
        </w:tabs>
        <w:spacing w:line="360" w:lineRule="auto"/>
        <w:ind w:left="284" w:hanging="284"/>
        <w:jc w:val="both"/>
        <w:rPr>
          <w:rFonts w:ascii="Arial" w:hAnsi="Arial" w:cs="Arial"/>
          <w:color w:val="auto"/>
        </w:rPr>
      </w:pPr>
      <w:r w:rsidRPr="001C06E3">
        <w:rPr>
          <w:rFonts w:ascii="Arial" w:hAnsi="Arial" w:cs="Arial"/>
          <w:color w:val="auto"/>
        </w:rPr>
        <w:t>Descrição da Organ</w:t>
      </w:r>
      <w:r w:rsidR="00F84541" w:rsidRPr="001C06E3">
        <w:rPr>
          <w:rFonts w:ascii="Arial" w:hAnsi="Arial" w:cs="Arial"/>
          <w:color w:val="auto"/>
        </w:rPr>
        <w:t xml:space="preserve">ização das diferentes </w:t>
      </w:r>
      <w:r w:rsidR="00082657" w:rsidRPr="001C06E3">
        <w:rPr>
          <w:rFonts w:ascii="Arial" w:hAnsi="Arial" w:cs="Arial"/>
          <w:color w:val="auto"/>
        </w:rPr>
        <w:t>áreas de atuação assistencial;</w:t>
      </w:r>
    </w:p>
    <w:p w:rsidR="003B559F" w:rsidRPr="001C06E3" w:rsidRDefault="00082657" w:rsidP="00ED2362">
      <w:pPr>
        <w:pStyle w:val="Padro"/>
        <w:numPr>
          <w:ilvl w:val="1"/>
          <w:numId w:val="66"/>
        </w:numPr>
        <w:tabs>
          <w:tab w:val="clear" w:pos="720"/>
          <w:tab w:val="left" w:pos="284"/>
        </w:tabs>
        <w:spacing w:line="360" w:lineRule="auto"/>
        <w:ind w:left="284" w:hanging="284"/>
        <w:jc w:val="both"/>
        <w:rPr>
          <w:rFonts w:ascii="Arial" w:hAnsi="Arial" w:cs="Arial"/>
          <w:color w:val="auto"/>
        </w:rPr>
      </w:pPr>
      <w:r w:rsidRPr="001C06E3">
        <w:rPr>
          <w:rFonts w:ascii="Arial" w:hAnsi="Arial" w:cs="Arial"/>
          <w:color w:val="auto"/>
        </w:rPr>
        <w:t xml:space="preserve">Apresentação </w:t>
      </w:r>
      <w:r w:rsidR="00043CA6" w:rsidRPr="001C06E3">
        <w:rPr>
          <w:rFonts w:ascii="Arial" w:hAnsi="Arial" w:cs="Arial"/>
          <w:color w:val="auto"/>
        </w:rPr>
        <w:t>das normas, rotinas e fluxos de trabalho conforme itens do critério de avaliação do presente edital.</w:t>
      </w:r>
      <w:r w:rsidRPr="001C06E3">
        <w:rPr>
          <w:rFonts w:ascii="Arial" w:hAnsi="Arial" w:cs="Arial"/>
          <w:color w:val="auto"/>
        </w:rPr>
        <w:t xml:space="preserve"> </w:t>
      </w:r>
    </w:p>
    <w:p w:rsidR="003B559F" w:rsidRPr="001C06E3" w:rsidRDefault="006A16D9" w:rsidP="00814837">
      <w:pPr>
        <w:pStyle w:val="Padro"/>
        <w:tabs>
          <w:tab w:val="clear" w:pos="720"/>
          <w:tab w:val="left" w:pos="142"/>
        </w:tabs>
        <w:spacing w:line="360" w:lineRule="auto"/>
        <w:jc w:val="both"/>
        <w:rPr>
          <w:rFonts w:ascii="Arial" w:hAnsi="Arial" w:cs="Arial"/>
          <w:b/>
          <w:color w:val="auto"/>
        </w:rPr>
      </w:pPr>
      <w:r w:rsidRPr="00C828F8">
        <w:rPr>
          <w:rFonts w:ascii="Arial" w:hAnsi="Arial" w:cs="Arial"/>
          <w:b/>
          <w:color w:val="auto"/>
        </w:rPr>
        <w:t>4.3.</w:t>
      </w:r>
      <w:r w:rsidRPr="001C06E3">
        <w:rPr>
          <w:rFonts w:ascii="Arial" w:hAnsi="Arial" w:cs="Arial"/>
          <w:b/>
          <w:i/>
          <w:color w:val="auto"/>
        </w:rPr>
        <w:t xml:space="preserve"> </w:t>
      </w:r>
      <w:r w:rsidRPr="001C06E3">
        <w:rPr>
          <w:rFonts w:ascii="Arial" w:hAnsi="Arial" w:cs="Arial"/>
          <w:b/>
          <w:color w:val="auto"/>
        </w:rPr>
        <w:t>Organização</w:t>
      </w:r>
      <w:r w:rsidR="00896F15" w:rsidRPr="001C06E3">
        <w:rPr>
          <w:rFonts w:ascii="Arial" w:hAnsi="Arial" w:cs="Arial"/>
          <w:b/>
          <w:color w:val="auto"/>
        </w:rPr>
        <w:t xml:space="preserve"> dos Recursos Humanos</w:t>
      </w:r>
    </w:p>
    <w:p w:rsidR="003B559F" w:rsidRPr="001C06E3" w:rsidRDefault="006A16D9" w:rsidP="00ED2362">
      <w:pPr>
        <w:pStyle w:val="Padro"/>
        <w:numPr>
          <w:ilvl w:val="0"/>
          <w:numId w:val="67"/>
        </w:numPr>
        <w:tabs>
          <w:tab w:val="clear" w:pos="720"/>
          <w:tab w:val="left" w:pos="284"/>
        </w:tabs>
        <w:spacing w:line="360" w:lineRule="auto"/>
        <w:ind w:left="284" w:hanging="284"/>
        <w:jc w:val="both"/>
        <w:rPr>
          <w:rFonts w:ascii="Arial" w:hAnsi="Arial" w:cs="Arial"/>
          <w:color w:val="auto"/>
        </w:rPr>
      </w:pPr>
      <w:r w:rsidRPr="001C06E3">
        <w:rPr>
          <w:rFonts w:ascii="Arial" w:hAnsi="Arial" w:cs="Arial"/>
          <w:color w:val="auto"/>
        </w:rPr>
        <w:t xml:space="preserve">Recursos Humanos estimados, apontando, por categoria, a quantidade de profissionais, a carga horária de trabalho e o salário total (em reais), por perfil de </w:t>
      </w:r>
      <w:r w:rsidRPr="001C06E3">
        <w:rPr>
          <w:rFonts w:ascii="Arial" w:hAnsi="Arial" w:cs="Arial"/>
          <w:color w:val="auto"/>
        </w:rPr>
        <w:lastRenderedPageBreak/>
        <w:t>profissional, com a inc</w:t>
      </w:r>
      <w:r w:rsidR="00043CA6" w:rsidRPr="001C06E3">
        <w:rPr>
          <w:rFonts w:ascii="Arial" w:hAnsi="Arial" w:cs="Arial"/>
          <w:color w:val="auto"/>
        </w:rPr>
        <w:t>idência dos encargos patronais, respeitando o mínimo disposto no item “</w:t>
      </w:r>
      <w:r w:rsidR="00043CA6" w:rsidRPr="001C06E3">
        <w:rPr>
          <w:rFonts w:ascii="Arial" w:hAnsi="Arial" w:cs="Arial"/>
          <w:b/>
          <w:color w:val="auto"/>
        </w:rPr>
        <w:t>7 – Equipe de Profissionais da UPA”</w:t>
      </w:r>
      <w:r w:rsidR="00043CA6" w:rsidRPr="001C06E3">
        <w:rPr>
          <w:rFonts w:ascii="Arial" w:hAnsi="Arial" w:cs="Arial"/>
          <w:color w:val="auto"/>
        </w:rPr>
        <w:t xml:space="preserve"> do presente edital.</w:t>
      </w:r>
    </w:p>
    <w:p w:rsidR="003B559F" w:rsidRPr="008D4798" w:rsidRDefault="00870A06" w:rsidP="00ED2362">
      <w:pPr>
        <w:pStyle w:val="Padro"/>
        <w:numPr>
          <w:ilvl w:val="0"/>
          <w:numId w:val="67"/>
        </w:numPr>
        <w:tabs>
          <w:tab w:val="clear" w:pos="720"/>
          <w:tab w:val="left" w:pos="284"/>
        </w:tabs>
        <w:spacing w:line="360" w:lineRule="auto"/>
        <w:ind w:left="284" w:hanging="284"/>
        <w:jc w:val="both"/>
        <w:rPr>
          <w:rFonts w:ascii="Arial" w:hAnsi="Arial" w:cs="Arial"/>
          <w:color w:val="auto"/>
        </w:rPr>
      </w:pPr>
      <w:r w:rsidRPr="001C06E3">
        <w:rPr>
          <w:rFonts w:ascii="Arial" w:hAnsi="Arial" w:cs="Arial"/>
          <w:color w:val="auto"/>
        </w:rPr>
        <w:t>S</w:t>
      </w:r>
      <w:r w:rsidR="006A16D9" w:rsidRPr="001C06E3">
        <w:rPr>
          <w:rFonts w:ascii="Arial" w:hAnsi="Arial" w:cs="Arial"/>
          <w:color w:val="auto"/>
        </w:rPr>
        <w:t xml:space="preserve">olicita-se um quadro resumo do perfil de todos os profissionais que irão trabalhar </w:t>
      </w:r>
      <w:r w:rsidR="003F728C" w:rsidRPr="001C06E3">
        <w:rPr>
          <w:rFonts w:ascii="Arial" w:hAnsi="Arial" w:cs="Arial"/>
          <w:color w:val="auto"/>
        </w:rPr>
        <w:t>na unidade</w:t>
      </w:r>
      <w:r w:rsidRPr="001C06E3">
        <w:rPr>
          <w:rFonts w:ascii="Arial" w:hAnsi="Arial" w:cs="Arial"/>
          <w:color w:val="auto"/>
        </w:rPr>
        <w:t>,</w:t>
      </w:r>
      <w:r w:rsidR="006A16D9" w:rsidRPr="001C06E3">
        <w:rPr>
          <w:rFonts w:ascii="Arial" w:hAnsi="Arial" w:cs="Arial"/>
          <w:color w:val="auto"/>
        </w:rPr>
        <w:t xml:space="preserve"> com a expressão da carga horária distribuída pelos dias da semana e com o enunciado do horário de trabalho. Prazos propostos para implantação e para </w:t>
      </w:r>
      <w:r w:rsidR="006A16D9" w:rsidRPr="008D4798">
        <w:rPr>
          <w:rFonts w:ascii="Arial" w:hAnsi="Arial" w:cs="Arial"/>
          <w:color w:val="auto"/>
        </w:rPr>
        <w:t>pleno funcionamento de cada serviço proposto (cronograma).</w:t>
      </w:r>
    </w:p>
    <w:p w:rsidR="00186E63" w:rsidRPr="008D4798" w:rsidRDefault="006A16D9" w:rsidP="00ED2362">
      <w:pPr>
        <w:pStyle w:val="Padro"/>
        <w:numPr>
          <w:ilvl w:val="0"/>
          <w:numId w:val="67"/>
        </w:numPr>
        <w:tabs>
          <w:tab w:val="clear" w:pos="720"/>
          <w:tab w:val="left" w:pos="284"/>
        </w:tabs>
        <w:spacing w:line="360" w:lineRule="auto"/>
        <w:ind w:left="284" w:hanging="284"/>
        <w:jc w:val="both"/>
        <w:rPr>
          <w:rFonts w:ascii="Arial" w:hAnsi="Arial" w:cs="Arial"/>
          <w:color w:val="auto"/>
        </w:rPr>
      </w:pPr>
      <w:r w:rsidRPr="008D4798">
        <w:rPr>
          <w:rFonts w:ascii="Arial" w:hAnsi="Arial" w:cs="Arial"/>
          <w:color w:val="auto"/>
        </w:rPr>
        <w:t>A entidade deverá buscar a valorização pessoal, qualificação profissional, motivação para o trabalho e a melhoria da qualidade de vida. Tudo isso alinhado à segurança e a preservação da saúde no ambiente de trabalho com o objetivo de modernização, aprimoramento da gestão e a busca de maior produtividade, estratégias adotadas para o enfrentamento da escassez de recursos e da impossibilidade de reposição de pessoal.</w:t>
      </w:r>
    </w:p>
    <w:p w:rsidR="00870A06" w:rsidRDefault="00C828F8" w:rsidP="00ED2362">
      <w:pPr>
        <w:pStyle w:val="Padro"/>
        <w:numPr>
          <w:ilvl w:val="0"/>
          <w:numId w:val="67"/>
        </w:numPr>
        <w:tabs>
          <w:tab w:val="clear" w:pos="720"/>
          <w:tab w:val="left" w:pos="284"/>
        </w:tabs>
        <w:spacing w:line="360" w:lineRule="auto"/>
        <w:ind w:left="284" w:hanging="284"/>
        <w:jc w:val="both"/>
        <w:rPr>
          <w:rFonts w:ascii="Arial" w:hAnsi="Arial" w:cs="Arial"/>
          <w:color w:val="auto"/>
        </w:rPr>
      </w:pPr>
      <w:r w:rsidRPr="008D4798">
        <w:rPr>
          <w:rFonts w:ascii="Arial" w:hAnsi="Arial" w:cs="Arial"/>
          <w:color w:val="auto"/>
        </w:rPr>
        <w:t>D</w:t>
      </w:r>
      <w:r w:rsidR="00870A06" w:rsidRPr="008D4798">
        <w:rPr>
          <w:rFonts w:ascii="Arial" w:hAnsi="Arial" w:cs="Arial"/>
          <w:color w:val="auto"/>
        </w:rPr>
        <w:t xml:space="preserve">everá apresentar </w:t>
      </w:r>
      <w:r w:rsidR="008D4798">
        <w:rPr>
          <w:rFonts w:ascii="Arial" w:hAnsi="Arial" w:cs="Arial"/>
          <w:color w:val="auto"/>
        </w:rPr>
        <w:t>procedimento próprio</w:t>
      </w:r>
      <w:r w:rsidR="008D4798" w:rsidRPr="005A041B">
        <w:rPr>
          <w:rFonts w:ascii="Arial" w:hAnsi="Arial" w:cs="Arial"/>
          <w:color w:val="auto"/>
        </w:rPr>
        <w:t xml:space="preserve"> de contratação de pessoal que seja conduzida de forma pública, objetiva e impessoal, com observância dos princípios do caput do art. 37 da CF, e nos termos do regulamento próprio a ser editado por cada entidade, vedados critérios que caracterizem pessoalidade na seleção dos funcionários</w:t>
      </w:r>
      <w:r w:rsidR="00870A06" w:rsidRPr="008D4798">
        <w:rPr>
          <w:rFonts w:ascii="Arial" w:hAnsi="Arial" w:cs="Arial"/>
          <w:color w:val="auto"/>
        </w:rPr>
        <w:t>.</w:t>
      </w:r>
    </w:p>
    <w:p w:rsidR="00E416CB" w:rsidRPr="00E416CB" w:rsidRDefault="00E416CB" w:rsidP="00E416CB">
      <w:pPr>
        <w:pStyle w:val="Padro"/>
        <w:tabs>
          <w:tab w:val="clear" w:pos="720"/>
          <w:tab w:val="left" w:pos="284"/>
        </w:tabs>
        <w:spacing w:line="360" w:lineRule="auto"/>
        <w:ind w:left="284"/>
        <w:jc w:val="both"/>
        <w:rPr>
          <w:rFonts w:ascii="Arial" w:hAnsi="Arial" w:cs="Arial"/>
          <w:color w:val="auto"/>
          <w:sz w:val="6"/>
          <w:szCs w:val="6"/>
        </w:rPr>
      </w:pPr>
    </w:p>
    <w:p w:rsidR="00EC2B06" w:rsidRPr="00C828F8" w:rsidRDefault="00EC2B06" w:rsidP="00ED2362">
      <w:pPr>
        <w:pStyle w:val="Padro"/>
        <w:numPr>
          <w:ilvl w:val="0"/>
          <w:numId w:val="37"/>
        </w:numPr>
        <w:tabs>
          <w:tab w:val="clear" w:pos="720"/>
          <w:tab w:val="left" w:pos="142"/>
        </w:tabs>
        <w:spacing w:line="360" w:lineRule="auto"/>
        <w:ind w:left="357" w:hanging="783"/>
        <w:rPr>
          <w:rFonts w:ascii="Arial" w:hAnsi="Arial" w:cs="Arial"/>
          <w:b/>
          <w:color w:val="auto"/>
        </w:rPr>
      </w:pPr>
      <w:r w:rsidRPr="00C828F8">
        <w:rPr>
          <w:rFonts w:ascii="Arial" w:hAnsi="Arial" w:cs="Arial"/>
          <w:b/>
          <w:color w:val="auto"/>
        </w:rPr>
        <w:t>QUALIFICAÇÃO ADMINISTRATIVA</w:t>
      </w:r>
    </w:p>
    <w:p w:rsidR="00C828F8" w:rsidRPr="00C828F8" w:rsidRDefault="00C828F8" w:rsidP="00ED2362">
      <w:pPr>
        <w:pStyle w:val="Padro"/>
        <w:numPr>
          <w:ilvl w:val="1"/>
          <w:numId w:val="37"/>
        </w:numPr>
        <w:tabs>
          <w:tab w:val="clear" w:pos="720"/>
          <w:tab w:val="left" w:pos="426"/>
        </w:tabs>
        <w:spacing w:line="360" w:lineRule="auto"/>
        <w:ind w:left="0" w:firstLine="0"/>
        <w:rPr>
          <w:rFonts w:ascii="Arial" w:hAnsi="Arial" w:cs="Arial"/>
          <w:b/>
          <w:color w:val="auto"/>
        </w:rPr>
      </w:pPr>
      <w:r w:rsidRPr="00C828F8">
        <w:rPr>
          <w:rFonts w:ascii="Arial" w:hAnsi="Arial" w:cs="Arial"/>
          <w:b/>
          <w:i/>
          <w:color w:val="auto"/>
        </w:rPr>
        <w:t xml:space="preserve">Organização de serviços administrativos, financeiros e gerais.  </w:t>
      </w:r>
    </w:p>
    <w:p w:rsidR="00C828F8" w:rsidRPr="00C828F8" w:rsidRDefault="00C828F8" w:rsidP="00814837">
      <w:pPr>
        <w:pStyle w:val="Padro"/>
        <w:tabs>
          <w:tab w:val="clear" w:pos="720"/>
          <w:tab w:val="left" w:pos="142"/>
        </w:tabs>
        <w:spacing w:line="360" w:lineRule="auto"/>
        <w:jc w:val="both"/>
        <w:rPr>
          <w:rFonts w:ascii="Arial" w:hAnsi="Arial" w:cs="Arial"/>
          <w:color w:val="auto"/>
        </w:rPr>
      </w:pPr>
      <w:r w:rsidRPr="00C828F8">
        <w:rPr>
          <w:rFonts w:ascii="Arial" w:hAnsi="Arial" w:cs="Arial"/>
          <w:color w:val="auto"/>
        </w:rPr>
        <w:t>O ente interessado deverá apresentar, entre outras, as seguintes informações:</w:t>
      </w:r>
    </w:p>
    <w:p w:rsidR="00C828F8" w:rsidRPr="00C828F8" w:rsidRDefault="00C828F8" w:rsidP="00ED2362">
      <w:pPr>
        <w:pStyle w:val="Padro"/>
        <w:numPr>
          <w:ilvl w:val="0"/>
          <w:numId w:val="65"/>
        </w:numPr>
        <w:tabs>
          <w:tab w:val="clear" w:pos="720"/>
          <w:tab w:val="left" w:pos="284"/>
        </w:tabs>
        <w:spacing w:line="360" w:lineRule="auto"/>
        <w:ind w:left="284" w:hanging="284"/>
        <w:jc w:val="both"/>
        <w:rPr>
          <w:rFonts w:ascii="Arial" w:hAnsi="Arial" w:cs="Arial"/>
          <w:color w:val="auto"/>
        </w:rPr>
      </w:pPr>
      <w:r w:rsidRPr="00C828F8">
        <w:rPr>
          <w:rFonts w:ascii="Arial" w:hAnsi="Arial" w:cs="Arial"/>
          <w:color w:val="auto"/>
        </w:rPr>
        <w:t>Descrição de funcionamento da Unidade de faturamento</w:t>
      </w:r>
      <w:r w:rsidR="008D4798">
        <w:rPr>
          <w:rFonts w:ascii="Arial" w:hAnsi="Arial" w:cs="Arial"/>
          <w:color w:val="auto"/>
        </w:rPr>
        <w:t xml:space="preserve">, Horários de trabalho, </w:t>
      </w:r>
      <w:r w:rsidRPr="00C828F8">
        <w:rPr>
          <w:rFonts w:ascii="Arial" w:hAnsi="Arial" w:cs="Arial"/>
          <w:color w:val="auto"/>
        </w:rPr>
        <w:t>estrutura de chefia e membros;</w:t>
      </w:r>
    </w:p>
    <w:p w:rsidR="00C828F8" w:rsidRPr="00C828F8" w:rsidRDefault="00C828F8" w:rsidP="00ED2362">
      <w:pPr>
        <w:pStyle w:val="Padro"/>
        <w:numPr>
          <w:ilvl w:val="0"/>
          <w:numId w:val="65"/>
        </w:numPr>
        <w:tabs>
          <w:tab w:val="clear" w:pos="720"/>
          <w:tab w:val="left" w:pos="284"/>
        </w:tabs>
        <w:spacing w:line="360" w:lineRule="auto"/>
        <w:ind w:left="284" w:hanging="284"/>
        <w:jc w:val="both"/>
        <w:rPr>
          <w:rFonts w:ascii="Arial" w:hAnsi="Arial" w:cs="Arial"/>
          <w:color w:val="auto"/>
        </w:rPr>
      </w:pPr>
      <w:r w:rsidRPr="00C828F8">
        <w:rPr>
          <w:rFonts w:ascii="Arial" w:hAnsi="Arial" w:cs="Arial"/>
          <w:color w:val="auto"/>
        </w:rPr>
        <w:t>Descrição de funcionamento dos serviços complementares como: manutenção Predial, manutenção de equipamentos, lavanderia, etc.</w:t>
      </w:r>
    </w:p>
    <w:p w:rsidR="00EC2B06" w:rsidRPr="00C828F8" w:rsidRDefault="00C828F8" w:rsidP="00ED2362">
      <w:pPr>
        <w:pStyle w:val="Padro"/>
        <w:numPr>
          <w:ilvl w:val="0"/>
          <w:numId w:val="65"/>
        </w:numPr>
        <w:tabs>
          <w:tab w:val="clear" w:pos="720"/>
          <w:tab w:val="left" w:pos="284"/>
        </w:tabs>
        <w:spacing w:line="360" w:lineRule="auto"/>
        <w:ind w:left="284" w:hanging="284"/>
        <w:jc w:val="both"/>
        <w:rPr>
          <w:rFonts w:ascii="Arial" w:hAnsi="Arial" w:cs="Arial"/>
          <w:b/>
          <w:color w:val="auto"/>
        </w:rPr>
      </w:pPr>
      <w:r w:rsidRPr="00C828F8">
        <w:rPr>
          <w:rFonts w:ascii="Arial" w:hAnsi="Arial" w:cs="Arial"/>
          <w:color w:val="auto"/>
        </w:rPr>
        <w:t>Volume de recursos financeiros destinados a cada tipo de despesa.</w:t>
      </w:r>
    </w:p>
    <w:p w:rsidR="00C828F8" w:rsidRPr="00E416CB" w:rsidRDefault="00C828F8" w:rsidP="00ED2362">
      <w:pPr>
        <w:pStyle w:val="Padro"/>
        <w:numPr>
          <w:ilvl w:val="0"/>
          <w:numId w:val="65"/>
        </w:numPr>
        <w:tabs>
          <w:tab w:val="clear" w:pos="720"/>
          <w:tab w:val="left" w:pos="284"/>
        </w:tabs>
        <w:spacing w:line="360" w:lineRule="auto"/>
        <w:ind w:left="284" w:hanging="284"/>
        <w:jc w:val="both"/>
        <w:rPr>
          <w:rFonts w:ascii="Arial" w:hAnsi="Arial" w:cs="Arial"/>
          <w:b/>
          <w:color w:val="auto"/>
        </w:rPr>
      </w:pPr>
      <w:r w:rsidRPr="00C828F8">
        <w:rPr>
          <w:rFonts w:ascii="Arial" w:hAnsi="Arial" w:cs="Arial"/>
          <w:color w:val="auto"/>
        </w:rPr>
        <w:t xml:space="preserve">Apresentar </w:t>
      </w:r>
      <w:r w:rsidRPr="00C828F8">
        <w:rPr>
          <w:rFonts w:ascii="Arial" w:hAnsi="Arial" w:cs="Arial"/>
          <w:color w:val="auto"/>
          <w:lang w:eastAsia="pt-BR" w:bidi="ar-SA"/>
        </w:rPr>
        <w:t xml:space="preserve">regulamento próprio contendo os procedimentos que adotará para a contratação de obras e serviços, bem como para as compras com emprego de </w:t>
      </w:r>
      <w:r w:rsidRPr="00C828F8">
        <w:rPr>
          <w:rFonts w:ascii="Arial" w:hAnsi="Arial" w:cs="Arial"/>
          <w:color w:val="auto"/>
          <w:lang w:eastAsia="pt-BR" w:bidi="ar-SA"/>
        </w:rPr>
        <w:lastRenderedPageBreak/>
        <w:t>recursos provenientes do Poder Público, procedimentos que garantam e respeitem os princípios da economicidade, da publicidade, da isonomia e da moralidade, bem como os princípios do Artigo 37 da Constituição Federal.</w:t>
      </w:r>
    </w:p>
    <w:p w:rsidR="00E416CB" w:rsidRPr="00E416CB" w:rsidRDefault="00E416CB" w:rsidP="00E416CB">
      <w:pPr>
        <w:pStyle w:val="Padro"/>
        <w:tabs>
          <w:tab w:val="clear" w:pos="720"/>
          <w:tab w:val="left" w:pos="284"/>
        </w:tabs>
        <w:spacing w:line="360" w:lineRule="auto"/>
        <w:ind w:left="284"/>
        <w:jc w:val="both"/>
        <w:rPr>
          <w:rFonts w:ascii="Arial" w:hAnsi="Arial" w:cs="Arial"/>
          <w:b/>
          <w:color w:val="auto"/>
          <w:sz w:val="6"/>
          <w:szCs w:val="6"/>
        </w:rPr>
      </w:pPr>
    </w:p>
    <w:p w:rsidR="00D12C33" w:rsidRDefault="00CA1FE9" w:rsidP="00CA1FE9">
      <w:pPr>
        <w:numPr>
          <w:ilvl w:val="0"/>
          <w:numId w:val="1"/>
        </w:numPr>
        <w:tabs>
          <w:tab w:val="clear" w:pos="720"/>
          <w:tab w:val="left" w:pos="142"/>
        </w:tabs>
        <w:spacing w:line="360" w:lineRule="auto"/>
        <w:ind w:left="142" w:hanging="568"/>
        <w:jc w:val="both"/>
        <w:rPr>
          <w:rFonts w:ascii="Arial" w:hAnsi="Arial" w:cs="Arial"/>
          <w:b/>
          <w:color w:val="auto"/>
        </w:rPr>
      </w:pPr>
      <w:r>
        <w:rPr>
          <w:rFonts w:ascii="Arial" w:hAnsi="Arial" w:cs="Arial"/>
          <w:b/>
          <w:color w:val="auto"/>
        </w:rPr>
        <w:t>CLASSIFICAÇÃO DA PROPOSTA</w:t>
      </w:r>
    </w:p>
    <w:p w:rsidR="00CA1FE9" w:rsidRPr="00CA1FE9" w:rsidRDefault="00CA1FE9" w:rsidP="00CA1FE9">
      <w:pPr>
        <w:numPr>
          <w:ilvl w:val="1"/>
          <w:numId w:val="1"/>
        </w:numPr>
        <w:tabs>
          <w:tab w:val="clear" w:pos="720"/>
          <w:tab w:val="left" w:pos="142"/>
          <w:tab w:val="left" w:pos="567"/>
        </w:tabs>
        <w:spacing w:line="360" w:lineRule="auto"/>
        <w:ind w:left="0" w:firstLine="0"/>
        <w:jc w:val="both"/>
        <w:rPr>
          <w:rFonts w:ascii="Arial" w:hAnsi="Arial" w:cs="Arial"/>
          <w:b/>
          <w:color w:val="auto"/>
        </w:rPr>
      </w:pPr>
      <w:r>
        <w:rPr>
          <w:rFonts w:ascii="Arial" w:hAnsi="Arial" w:cs="Arial"/>
          <w:color w:val="auto"/>
        </w:rPr>
        <w:t xml:space="preserve">As propostas serão classificadas através de sua pontuação resultante da Nota Técnica e Nota de Preço, nos moldes do </w:t>
      </w:r>
      <w:r w:rsidRPr="003C399A">
        <w:rPr>
          <w:rFonts w:ascii="Arial" w:hAnsi="Arial" w:cs="Arial"/>
          <w:b/>
          <w:color w:val="auto"/>
        </w:rPr>
        <w:t xml:space="preserve">Anexo </w:t>
      </w:r>
      <w:r w:rsidR="003C399A" w:rsidRPr="003C399A">
        <w:rPr>
          <w:rFonts w:ascii="Arial" w:hAnsi="Arial" w:cs="Arial"/>
          <w:b/>
          <w:color w:val="auto"/>
        </w:rPr>
        <w:t>V</w:t>
      </w:r>
      <w:r w:rsidR="003C399A">
        <w:rPr>
          <w:rFonts w:ascii="Arial" w:hAnsi="Arial" w:cs="Arial"/>
          <w:b/>
          <w:color w:val="auto"/>
        </w:rPr>
        <w:t>.</w:t>
      </w:r>
    </w:p>
    <w:p w:rsidR="00451724" w:rsidRPr="001C06E3" w:rsidRDefault="00451724" w:rsidP="00814837">
      <w:pPr>
        <w:pStyle w:val="Padro"/>
        <w:tabs>
          <w:tab w:val="clear" w:pos="720"/>
          <w:tab w:val="left" w:pos="142"/>
        </w:tabs>
        <w:spacing w:line="360" w:lineRule="auto"/>
        <w:ind w:left="-426"/>
        <w:jc w:val="both"/>
        <w:rPr>
          <w:rFonts w:ascii="Arial" w:hAnsi="Arial" w:cs="Arial"/>
          <w:color w:val="auto"/>
        </w:rPr>
      </w:pPr>
    </w:p>
    <w:p w:rsidR="00451724" w:rsidRPr="001C06E3" w:rsidRDefault="00451724" w:rsidP="00814837">
      <w:pPr>
        <w:pStyle w:val="Padro"/>
        <w:tabs>
          <w:tab w:val="clear" w:pos="720"/>
          <w:tab w:val="left" w:pos="142"/>
        </w:tabs>
        <w:spacing w:line="360" w:lineRule="auto"/>
        <w:jc w:val="both"/>
        <w:rPr>
          <w:rFonts w:ascii="Arial" w:hAnsi="Arial" w:cs="Arial"/>
          <w:color w:val="auto"/>
        </w:rPr>
        <w:sectPr w:rsidR="00451724" w:rsidRPr="001C06E3" w:rsidSect="009E5A4F">
          <w:headerReference w:type="even" r:id="rId29"/>
          <w:headerReference w:type="default" r:id="rId30"/>
          <w:footerReference w:type="even" r:id="rId31"/>
          <w:footerReference w:type="default" r:id="rId32"/>
          <w:pgSz w:w="11906" w:h="16838"/>
          <w:pgMar w:top="2127" w:right="1274" w:bottom="1135" w:left="1701" w:header="567" w:footer="330" w:gutter="0"/>
          <w:cols w:space="720"/>
          <w:formProt w:val="0"/>
          <w:docGrid w:linePitch="360" w:charSpace="-6145"/>
        </w:sectPr>
      </w:pPr>
    </w:p>
    <w:p w:rsidR="00B023A3" w:rsidRPr="001C06E3" w:rsidRDefault="00385525" w:rsidP="00814837">
      <w:pPr>
        <w:pStyle w:val="Padro"/>
        <w:tabs>
          <w:tab w:val="clear" w:pos="720"/>
          <w:tab w:val="left" w:pos="142"/>
        </w:tabs>
        <w:spacing w:line="360" w:lineRule="auto"/>
        <w:ind w:left="-426"/>
        <w:jc w:val="center"/>
        <w:rPr>
          <w:rFonts w:ascii="Arial" w:hAnsi="Arial" w:cs="Arial"/>
          <w:color w:val="auto"/>
        </w:rPr>
      </w:pPr>
      <w:r w:rsidRPr="001C06E3">
        <w:rPr>
          <w:rFonts w:ascii="Arial" w:hAnsi="Arial" w:cs="Arial"/>
          <w:b/>
          <w:color w:val="auto"/>
        </w:rPr>
        <w:lastRenderedPageBreak/>
        <w:t>ANEXO</w:t>
      </w:r>
      <w:r w:rsidR="00B023A3" w:rsidRPr="001C06E3">
        <w:rPr>
          <w:rFonts w:ascii="Arial" w:hAnsi="Arial" w:cs="Arial"/>
          <w:b/>
          <w:color w:val="auto"/>
        </w:rPr>
        <w:t xml:space="preserve"> V</w:t>
      </w:r>
      <w:r w:rsidR="00451724" w:rsidRPr="001C06E3">
        <w:rPr>
          <w:rFonts w:ascii="Arial" w:hAnsi="Arial" w:cs="Arial"/>
          <w:b/>
          <w:color w:val="auto"/>
        </w:rPr>
        <w:t>:</w:t>
      </w:r>
      <w:r w:rsidR="00B023A3" w:rsidRPr="001C06E3">
        <w:rPr>
          <w:rFonts w:ascii="Arial" w:hAnsi="Arial" w:cs="Arial"/>
          <w:b/>
          <w:color w:val="auto"/>
        </w:rPr>
        <w:t xml:space="preserve"> PARÂMETROS DE PONTUAÇÃO </w:t>
      </w:r>
      <w:r w:rsidR="00CA1FE9">
        <w:rPr>
          <w:rFonts w:ascii="Arial" w:hAnsi="Arial" w:cs="Arial"/>
          <w:b/>
          <w:color w:val="auto"/>
        </w:rPr>
        <w:t xml:space="preserve">E AVALIAÇÃO </w:t>
      </w:r>
      <w:r w:rsidR="00B023A3" w:rsidRPr="001C06E3">
        <w:rPr>
          <w:rFonts w:ascii="Arial" w:hAnsi="Arial" w:cs="Arial"/>
          <w:b/>
          <w:color w:val="auto"/>
        </w:rPr>
        <w:t xml:space="preserve">DA </w:t>
      </w:r>
      <w:r w:rsidR="001C06E3">
        <w:rPr>
          <w:rFonts w:ascii="Arial" w:hAnsi="Arial" w:cs="Arial"/>
          <w:b/>
          <w:color w:val="auto"/>
        </w:rPr>
        <w:t>PROPO</w:t>
      </w:r>
      <w:r w:rsidR="00B023A3" w:rsidRPr="001C06E3">
        <w:rPr>
          <w:rFonts w:ascii="Arial" w:hAnsi="Arial" w:cs="Arial"/>
          <w:b/>
          <w:color w:val="auto"/>
        </w:rPr>
        <w:t>STA</w:t>
      </w:r>
    </w:p>
    <w:p w:rsidR="00D608C1" w:rsidRPr="00CA1FE9" w:rsidRDefault="00CA1FE9" w:rsidP="00CA1FE9">
      <w:pPr>
        <w:pStyle w:val="Padro"/>
        <w:numPr>
          <w:ilvl w:val="3"/>
          <w:numId w:val="30"/>
        </w:numPr>
        <w:tabs>
          <w:tab w:val="clear" w:pos="720"/>
          <w:tab w:val="left" w:pos="-142"/>
        </w:tabs>
        <w:spacing w:line="360" w:lineRule="auto"/>
        <w:ind w:hanging="3447"/>
        <w:jc w:val="both"/>
        <w:rPr>
          <w:rFonts w:ascii="Arial" w:hAnsi="Arial" w:cs="Arial"/>
          <w:color w:val="auto"/>
        </w:rPr>
      </w:pPr>
      <w:r>
        <w:rPr>
          <w:rFonts w:ascii="Arial" w:hAnsi="Arial" w:cs="Arial"/>
          <w:color w:val="auto"/>
        </w:rPr>
        <w:t>A avaliação e pontuação do quesito técnico das propostas serão feitas de acordo com o atendimento dos itens da tabela abaixo:</w:t>
      </w:r>
    </w:p>
    <w:tbl>
      <w:tblPr>
        <w:tblW w:w="1474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9"/>
        <w:gridCol w:w="9214"/>
        <w:gridCol w:w="2409"/>
      </w:tblGrid>
      <w:tr w:rsidR="00B023A3" w:rsidRPr="001C06E3" w:rsidTr="00CA1FE9">
        <w:trPr>
          <w:trHeight w:val="719"/>
        </w:trPr>
        <w:tc>
          <w:tcPr>
            <w:tcW w:w="3119" w:type="dxa"/>
            <w:shd w:val="clear" w:color="auto" w:fill="F2DBDB"/>
            <w:vAlign w:val="center"/>
          </w:tcPr>
          <w:p w:rsidR="00B023A3" w:rsidRPr="001C06E3" w:rsidRDefault="00B023A3" w:rsidP="00E416CB">
            <w:pPr>
              <w:spacing w:after="0" w:line="240" w:lineRule="auto"/>
              <w:jc w:val="center"/>
              <w:rPr>
                <w:rFonts w:ascii="Arial" w:hAnsi="Arial" w:cs="Arial"/>
                <w:b/>
                <w:color w:val="auto"/>
                <w:sz w:val="22"/>
                <w:szCs w:val="22"/>
              </w:rPr>
            </w:pPr>
            <w:r w:rsidRPr="001C06E3">
              <w:rPr>
                <w:rFonts w:ascii="Arial" w:hAnsi="Arial" w:cs="Arial"/>
                <w:b/>
                <w:color w:val="auto"/>
                <w:sz w:val="22"/>
                <w:szCs w:val="22"/>
              </w:rPr>
              <w:t>CRITÉRIO</w:t>
            </w:r>
          </w:p>
        </w:tc>
        <w:tc>
          <w:tcPr>
            <w:tcW w:w="9214" w:type="dxa"/>
            <w:shd w:val="clear" w:color="auto" w:fill="F2DBDB"/>
            <w:vAlign w:val="center"/>
          </w:tcPr>
          <w:p w:rsidR="00B023A3" w:rsidRPr="001C06E3" w:rsidRDefault="00B023A3" w:rsidP="00E416CB">
            <w:pPr>
              <w:spacing w:after="0" w:line="240" w:lineRule="auto"/>
              <w:jc w:val="center"/>
              <w:rPr>
                <w:rFonts w:ascii="Arial" w:hAnsi="Arial" w:cs="Arial"/>
                <w:b/>
                <w:color w:val="auto"/>
                <w:sz w:val="22"/>
                <w:szCs w:val="22"/>
              </w:rPr>
            </w:pPr>
            <w:r w:rsidRPr="001C06E3">
              <w:rPr>
                <w:rFonts w:ascii="Arial" w:hAnsi="Arial" w:cs="Arial"/>
                <w:b/>
                <w:color w:val="auto"/>
                <w:sz w:val="22"/>
                <w:szCs w:val="22"/>
              </w:rPr>
              <w:t>ITENS DE AVALIAÇÃO E JULGAMENTO</w:t>
            </w:r>
          </w:p>
        </w:tc>
        <w:tc>
          <w:tcPr>
            <w:tcW w:w="2409" w:type="dxa"/>
            <w:shd w:val="clear" w:color="auto" w:fill="F2DBDB"/>
            <w:vAlign w:val="center"/>
          </w:tcPr>
          <w:p w:rsidR="00B023A3" w:rsidRPr="001C06E3" w:rsidRDefault="00B023A3" w:rsidP="00E416CB">
            <w:pPr>
              <w:spacing w:after="0" w:line="240" w:lineRule="auto"/>
              <w:jc w:val="center"/>
              <w:rPr>
                <w:rFonts w:ascii="Arial" w:hAnsi="Arial" w:cs="Arial"/>
                <w:b/>
                <w:color w:val="auto"/>
                <w:sz w:val="22"/>
                <w:szCs w:val="22"/>
              </w:rPr>
            </w:pPr>
            <w:r w:rsidRPr="001C06E3">
              <w:rPr>
                <w:rFonts w:ascii="Arial" w:hAnsi="Arial" w:cs="Arial"/>
                <w:b/>
                <w:color w:val="auto"/>
                <w:sz w:val="22"/>
                <w:szCs w:val="22"/>
              </w:rPr>
              <w:t>PONTUAÇAO MÁXIMA POSSÍVEL</w:t>
            </w:r>
          </w:p>
        </w:tc>
      </w:tr>
      <w:tr w:rsidR="00B023A3" w:rsidRPr="001C06E3" w:rsidTr="004D6779">
        <w:trPr>
          <w:trHeight w:val="1125"/>
        </w:trPr>
        <w:tc>
          <w:tcPr>
            <w:tcW w:w="3119" w:type="dxa"/>
            <w:vMerge w:val="restart"/>
            <w:vAlign w:val="center"/>
          </w:tcPr>
          <w:p w:rsidR="00B023A3" w:rsidRPr="001C06E3" w:rsidRDefault="00B023A3" w:rsidP="00E416CB">
            <w:pPr>
              <w:spacing w:after="0" w:line="240" w:lineRule="auto"/>
              <w:jc w:val="both"/>
              <w:rPr>
                <w:rFonts w:ascii="Arial" w:hAnsi="Arial" w:cs="Arial"/>
                <w:color w:val="auto"/>
                <w:sz w:val="22"/>
                <w:szCs w:val="22"/>
              </w:rPr>
            </w:pPr>
          </w:p>
          <w:p w:rsidR="00B023A3" w:rsidRPr="001C06E3" w:rsidRDefault="00B023A3" w:rsidP="00E416CB">
            <w:pPr>
              <w:spacing w:after="0" w:line="240" w:lineRule="auto"/>
              <w:jc w:val="both"/>
              <w:rPr>
                <w:rFonts w:ascii="Arial" w:hAnsi="Arial" w:cs="Arial"/>
                <w:color w:val="auto"/>
                <w:sz w:val="22"/>
                <w:szCs w:val="22"/>
              </w:rPr>
            </w:pPr>
            <w:r w:rsidRPr="001C06E3">
              <w:rPr>
                <w:rFonts w:ascii="Arial" w:hAnsi="Arial" w:cs="Arial"/>
                <w:color w:val="auto"/>
                <w:sz w:val="22"/>
                <w:szCs w:val="22"/>
              </w:rPr>
              <w:t>1. Experiência da entidade – pública ou privada (capacidade técnica, operacional e gerencial na gestão hospitalar e UPA).</w:t>
            </w:r>
          </w:p>
        </w:tc>
        <w:tc>
          <w:tcPr>
            <w:tcW w:w="9214" w:type="dxa"/>
            <w:tcBorders>
              <w:bottom w:val="single" w:sz="4" w:space="0" w:color="auto"/>
            </w:tcBorders>
            <w:vAlign w:val="center"/>
          </w:tcPr>
          <w:p w:rsidR="00B023A3" w:rsidRPr="001C06E3" w:rsidRDefault="00B023A3" w:rsidP="00E416CB">
            <w:pPr>
              <w:spacing w:after="0" w:line="240" w:lineRule="auto"/>
              <w:rPr>
                <w:rFonts w:ascii="Arial" w:hAnsi="Arial" w:cs="Arial"/>
                <w:color w:val="auto"/>
                <w:sz w:val="22"/>
                <w:szCs w:val="22"/>
              </w:rPr>
            </w:pPr>
            <w:r w:rsidRPr="001C06E3">
              <w:rPr>
                <w:rFonts w:ascii="Arial" w:hAnsi="Arial" w:cs="Arial"/>
                <w:color w:val="auto"/>
                <w:sz w:val="22"/>
                <w:szCs w:val="22"/>
              </w:rPr>
              <w:t>1.1 - 4 (quatro) pontos para cada comprovação de gerência em UPA Porte I ou superior, conforme Portaria GM/MS N°10 de 03 de janeiro de 2017</w:t>
            </w:r>
            <w:r w:rsidR="00AD0991">
              <w:rPr>
                <w:rFonts w:ascii="Arial" w:hAnsi="Arial" w:cs="Arial"/>
                <w:color w:val="auto"/>
                <w:sz w:val="22"/>
                <w:szCs w:val="22"/>
              </w:rPr>
              <w:t>, limitadas a 03 (três) comprovações diferentes</w:t>
            </w:r>
            <w:r w:rsidRPr="001C06E3">
              <w:rPr>
                <w:rFonts w:ascii="Arial" w:hAnsi="Arial" w:cs="Arial"/>
                <w:color w:val="auto"/>
                <w:sz w:val="22"/>
                <w:szCs w:val="22"/>
              </w:rPr>
              <w:t>.</w:t>
            </w:r>
          </w:p>
          <w:p w:rsidR="00B023A3" w:rsidRPr="001C06E3" w:rsidRDefault="00B023A3" w:rsidP="00E416CB">
            <w:pPr>
              <w:spacing w:after="0" w:line="240" w:lineRule="auto"/>
              <w:rPr>
                <w:rFonts w:ascii="Arial" w:hAnsi="Arial" w:cs="Arial"/>
                <w:color w:val="auto"/>
                <w:sz w:val="22"/>
                <w:szCs w:val="22"/>
              </w:rPr>
            </w:pPr>
            <w:r w:rsidRPr="001C06E3">
              <w:rPr>
                <w:rFonts w:ascii="Arial" w:hAnsi="Arial" w:cs="Arial"/>
                <w:color w:val="auto"/>
                <w:sz w:val="22"/>
                <w:szCs w:val="22"/>
              </w:rPr>
              <w:t>A comprovação poderá ser feita através de instrumento contratual ou documento similar.</w:t>
            </w:r>
          </w:p>
        </w:tc>
        <w:tc>
          <w:tcPr>
            <w:tcW w:w="2409" w:type="dxa"/>
            <w:tcBorders>
              <w:bottom w:val="single" w:sz="4" w:space="0" w:color="auto"/>
            </w:tcBorders>
            <w:vAlign w:val="center"/>
          </w:tcPr>
          <w:p w:rsidR="00B023A3" w:rsidRPr="001C06E3" w:rsidRDefault="00B023A3" w:rsidP="00E416CB">
            <w:pPr>
              <w:spacing w:after="0" w:line="240" w:lineRule="auto"/>
              <w:jc w:val="center"/>
              <w:rPr>
                <w:rFonts w:ascii="Arial" w:hAnsi="Arial" w:cs="Arial"/>
                <w:b/>
                <w:color w:val="auto"/>
                <w:sz w:val="22"/>
                <w:szCs w:val="22"/>
              </w:rPr>
            </w:pPr>
            <w:r w:rsidRPr="001C06E3">
              <w:rPr>
                <w:rFonts w:ascii="Arial" w:hAnsi="Arial" w:cs="Arial"/>
                <w:b/>
                <w:color w:val="auto"/>
                <w:sz w:val="22"/>
                <w:szCs w:val="22"/>
              </w:rPr>
              <w:t>12 PONTOS</w:t>
            </w:r>
          </w:p>
          <w:p w:rsidR="00B023A3" w:rsidRPr="001C06E3" w:rsidRDefault="00B023A3" w:rsidP="00E416CB">
            <w:pPr>
              <w:spacing w:after="0" w:line="240" w:lineRule="auto"/>
              <w:jc w:val="center"/>
              <w:rPr>
                <w:rFonts w:ascii="Arial" w:hAnsi="Arial" w:cs="Arial"/>
                <w:b/>
                <w:color w:val="auto"/>
                <w:sz w:val="22"/>
                <w:szCs w:val="22"/>
              </w:rPr>
            </w:pPr>
          </w:p>
        </w:tc>
      </w:tr>
      <w:tr w:rsidR="00B023A3" w:rsidRPr="001C06E3" w:rsidTr="004D6779">
        <w:trPr>
          <w:trHeight w:val="1137"/>
        </w:trPr>
        <w:tc>
          <w:tcPr>
            <w:tcW w:w="3119" w:type="dxa"/>
            <w:vMerge/>
            <w:vAlign w:val="center"/>
          </w:tcPr>
          <w:p w:rsidR="00B023A3" w:rsidRPr="001C06E3" w:rsidRDefault="00B023A3" w:rsidP="00E416CB">
            <w:pPr>
              <w:spacing w:after="0" w:line="240" w:lineRule="auto"/>
              <w:jc w:val="both"/>
              <w:rPr>
                <w:rFonts w:ascii="Arial" w:hAnsi="Arial" w:cs="Arial"/>
                <w:color w:val="auto"/>
                <w:sz w:val="22"/>
                <w:szCs w:val="22"/>
              </w:rPr>
            </w:pPr>
          </w:p>
        </w:tc>
        <w:tc>
          <w:tcPr>
            <w:tcW w:w="9214" w:type="dxa"/>
            <w:tcBorders>
              <w:top w:val="single" w:sz="4" w:space="0" w:color="auto"/>
              <w:bottom w:val="single" w:sz="4" w:space="0" w:color="auto"/>
            </w:tcBorders>
            <w:vAlign w:val="center"/>
          </w:tcPr>
          <w:p w:rsidR="00B023A3" w:rsidRPr="001C06E3" w:rsidRDefault="00B023A3" w:rsidP="00E416CB">
            <w:pPr>
              <w:spacing w:after="0" w:line="240" w:lineRule="auto"/>
              <w:rPr>
                <w:rFonts w:ascii="Arial" w:hAnsi="Arial" w:cs="Arial"/>
                <w:color w:val="auto"/>
                <w:sz w:val="22"/>
                <w:szCs w:val="22"/>
              </w:rPr>
            </w:pPr>
            <w:r w:rsidRPr="001C06E3">
              <w:rPr>
                <w:rFonts w:ascii="Arial" w:hAnsi="Arial" w:cs="Arial"/>
                <w:color w:val="auto"/>
                <w:sz w:val="22"/>
                <w:szCs w:val="22"/>
              </w:rPr>
              <w:t>1.2 - 1 (um) ponto para cada comprovação de gerência de hospital (público ou privado) acima de 15 leitos</w:t>
            </w:r>
            <w:r w:rsidR="00AD0991">
              <w:rPr>
                <w:rFonts w:ascii="Arial" w:hAnsi="Arial" w:cs="Arial"/>
                <w:color w:val="auto"/>
                <w:sz w:val="22"/>
                <w:szCs w:val="22"/>
              </w:rPr>
              <w:t>, limitadas a 03 (três) comprovações diferentes</w:t>
            </w:r>
            <w:r w:rsidRPr="001C06E3">
              <w:rPr>
                <w:rFonts w:ascii="Arial" w:hAnsi="Arial" w:cs="Arial"/>
                <w:color w:val="auto"/>
                <w:sz w:val="22"/>
                <w:szCs w:val="22"/>
              </w:rPr>
              <w:t>.</w:t>
            </w:r>
          </w:p>
          <w:p w:rsidR="00B023A3" w:rsidRPr="001C06E3" w:rsidRDefault="00B023A3" w:rsidP="00E416CB">
            <w:pPr>
              <w:spacing w:after="0" w:line="240" w:lineRule="auto"/>
              <w:rPr>
                <w:rFonts w:ascii="Arial" w:hAnsi="Arial" w:cs="Arial"/>
                <w:color w:val="auto"/>
                <w:sz w:val="22"/>
                <w:szCs w:val="22"/>
              </w:rPr>
            </w:pPr>
            <w:r w:rsidRPr="001C06E3">
              <w:rPr>
                <w:rFonts w:ascii="Arial" w:hAnsi="Arial" w:cs="Arial"/>
                <w:color w:val="auto"/>
                <w:sz w:val="22"/>
                <w:szCs w:val="22"/>
              </w:rPr>
              <w:t>A comprovação poderá ser feita através de instrumento contratual ou documento similar.</w:t>
            </w:r>
          </w:p>
        </w:tc>
        <w:tc>
          <w:tcPr>
            <w:tcW w:w="2409" w:type="dxa"/>
            <w:tcBorders>
              <w:top w:val="single" w:sz="4" w:space="0" w:color="auto"/>
              <w:bottom w:val="single" w:sz="4" w:space="0" w:color="auto"/>
            </w:tcBorders>
            <w:vAlign w:val="center"/>
          </w:tcPr>
          <w:p w:rsidR="00B023A3" w:rsidRPr="001C06E3" w:rsidRDefault="00B023A3" w:rsidP="00E416CB">
            <w:pPr>
              <w:spacing w:after="0" w:line="240" w:lineRule="auto"/>
              <w:jc w:val="center"/>
              <w:rPr>
                <w:rFonts w:ascii="Arial" w:hAnsi="Arial" w:cs="Arial"/>
                <w:b/>
                <w:color w:val="auto"/>
                <w:sz w:val="22"/>
                <w:szCs w:val="22"/>
              </w:rPr>
            </w:pPr>
            <w:r w:rsidRPr="001C06E3">
              <w:rPr>
                <w:rFonts w:ascii="Arial" w:hAnsi="Arial" w:cs="Arial"/>
                <w:b/>
                <w:color w:val="auto"/>
                <w:sz w:val="22"/>
                <w:szCs w:val="22"/>
              </w:rPr>
              <w:t>03 PONTOS</w:t>
            </w:r>
          </w:p>
          <w:p w:rsidR="00B023A3" w:rsidRPr="001C06E3" w:rsidRDefault="00B023A3" w:rsidP="00E416CB">
            <w:pPr>
              <w:spacing w:after="0" w:line="240" w:lineRule="auto"/>
              <w:jc w:val="center"/>
              <w:rPr>
                <w:rFonts w:ascii="Arial" w:hAnsi="Arial" w:cs="Arial"/>
                <w:b/>
                <w:color w:val="auto"/>
                <w:sz w:val="22"/>
                <w:szCs w:val="22"/>
              </w:rPr>
            </w:pPr>
          </w:p>
          <w:p w:rsidR="00B023A3" w:rsidRPr="001C06E3" w:rsidRDefault="00B023A3" w:rsidP="00E416CB">
            <w:pPr>
              <w:spacing w:after="0" w:line="240" w:lineRule="auto"/>
              <w:jc w:val="center"/>
              <w:rPr>
                <w:rFonts w:ascii="Arial" w:hAnsi="Arial" w:cs="Arial"/>
                <w:b/>
                <w:color w:val="auto"/>
                <w:sz w:val="22"/>
                <w:szCs w:val="22"/>
              </w:rPr>
            </w:pPr>
          </w:p>
        </w:tc>
      </w:tr>
      <w:tr w:rsidR="00B023A3" w:rsidRPr="001C06E3" w:rsidTr="004D6779">
        <w:trPr>
          <w:trHeight w:val="558"/>
        </w:trPr>
        <w:tc>
          <w:tcPr>
            <w:tcW w:w="3119" w:type="dxa"/>
            <w:vMerge/>
            <w:vAlign w:val="center"/>
          </w:tcPr>
          <w:p w:rsidR="00B023A3" w:rsidRPr="001C06E3" w:rsidRDefault="00B023A3" w:rsidP="00E416CB">
            <w:pPr>
              <w:spacing w:after="0" w:line="240" w:lineRule="auto"/>
              <w:jc w:val="both"/>
              <w:rPr>
                <w:rFonts w:ascii="Arial" w:hAnsi="Arial" w:cs="Arial"/>
                <w:color w:val="auto"/>
                <w:sz w:val="22"/>
                <w:szCs w:val="22"/>
              </w:rPr>
            </w:pPr>
          </w:p>
        </w:tc>
        <w:tc>
          <w:tcPr>
            <w:tcW w:w="9214" w:type="dxa"/>
            <w:tcBorders>
              <w:bottom w:val="single" w:sz="4" w:space="0" w:color="auto"/>
            </w:tcBorders>
            <w:vAlign w:val="center"/>
          </w:tcPr>
          <w:p w:rsidR="00B023A3" w:rsidRPr="001C06E3" w:rsidRDefault="00B023A3" w:rsidP="00E416CB">
            <w:pPr>
              <w:spacing w:after="0" w:line="240" w:lineRule="auto"/>
              <w:rPr>
                <w:rFonts w:ascii="Arial" w:hAnsi="Arial" w:cs="Arial"/>
                <w:color w:val="auto"/>
                <w:sz w:val="22"/>
                <w:szCs w:val="22"/>
              </w:rPr>
            </w:pPr>
            <w:r w:rsidRPr="001C06E3">
              <w:rPr>
                <w:rFonts w:ascii="Arial" w:hAnsi="Arial" w:cs="Arial"/>
                <w:color w:val="auto"/>
                <w:sz w:val="22"/>
                <w:szCs w:val="22"/>
              </w:rPr>
              <w:t>1.3 - Tempo de gerência em unidades de urgência e emergência de 02 anos ininterruptos.</w:t>
            </w:r>
          </w:p>
        </w:tc>
        <w:tc>
          <w:tcPr>
            <w:tcW w:w="2409" w:type="dxa"/>
            <w:tcBorders>
              <w:bottom w:val="single" w:sz="4" w:space="0" w:color="auto"/>
            </w:tcBorders>
            <w:vAlign w:val="center"/>
          </w:tcPr>
          <w:p w:rsidR="00B023A3" w:rsidRPr="001C06E3" w:rsidRDefault="00B023A3" w:rsidP="00E416CB">
            <w:pPr>
              <w:spacing w:after="0" w:line="240" w:lineRule="auto"/>
              <w:jc w:val="center"/>
              <w:rPr>
                <w:rFonts w:ascii="Arial" w:hAnsi="Arial" w:cs="Arial"/>
                <w:b/>
                <w:color w:val="auto"/>
                <w:sz w:val="22"/>
                <w:szCs w:val="22"/>
              </w:rPr>
            </w:pPr>
          </w:p>
          <w:p w:rsidR="00B023A3" w:rsidRPr="001C06E3" w:rsidRDefault="00B023A3" w:rsidP="00E416CB">
            <w:pPr>
              <w:spacing w:after="0" w:line="240" w:lineRule="auto"/>
              <w:jc w:val="center"/>
              <w:rPr>
                <w:rFonts w:ascii="Arial" w:hAnsi="Arial" w:cs="Arial"/>
                <w:b/>
                <w:color w:val="auto"/>
                <w:sz w:val="22"/>
                <w:szCs w:val="22"/>
              </w:rPr>
            </w:pPr>
            <w:r w:rsidRPr="001C06E3">
              <w:rPr>
                <w:rFonts w:ascii="Arial" w:hAnsi="Arial" w:cs="Arial"/>
                <w:b/>
                <w:color w:val="auto"/>
                <w:sz w:val="22"/>
                <w:szCs w:val="22"/>
              </w:rPr>
              <w:t>0</w:t>
            </w:r>
            <w:r w:rsidR="00353EF9" w:rsidRPr="001C06E3">
              <w:rPr>
                <w:rFonts w:ascii="Arial" w:hAnsi="Arial" w:cs="Arial"/>
                <w:b/>
                <w:color w:val="auto"/>
                <w:sz w:val="22"/>
                <w:szCs w:val="22"/>
              </w:rPr>
              <w:t>2</w:t>
            </w:r>
            <w:r w:rsidRPr="001C06E3">
              <w:rPr>
                <w:rFonts w:ascii="Arial" w:hAnsi="Arial" w:cs="Arial"/>
                <w:b/>
                <w:color w:val="auto"/>
                <w:sz w:val="22"/>
                <w:szCs w:val="22"/>
              </w:rPr>
              <w:t xml:space="preserve"> PONTO</w:t>
            </w:r>
            <w:r w:rsidR="00353EF9" w:rsidRPr="001C06E3">
              <w:rPr>
                <w:rFonts w:ascii="Arial" w:hAnsi="Arial" w:cs="Arial"/>
                <w:b/>
                <w:color w:val="auto"/>
                <w:sz w:val="22"/>
                <w:szCs w:val="22"/>
              </w:rPr>
              <w:t>S</w:t>
            </w:r>
          </w:p>
          <w:p w:rsidR="00B023A3" w:rsidRPr="001C06E3" w:rsidRDefault="00B023A3" w:rsidP="00E416CB">
            <w:pPr>
              <w:spacing w:after="0" w:line="240" w:lineRule="auto"/>
              <w:jc w:val="center"/>
              <w:rPr>
                <w:rFonts w:ascii="Arial" w:hAnsi="Arial" w:cs="Arial"/>
                <w:color w:val="auto"/>
                <w:sz w:val="22"/>
                <w:szCs w:val="22"/>
              </w:rPr>
            </w:pPr>
          </w:p>
        </w:tc>
      </w:tr>
      <w:tr w:rsidR="00B023A3" w:rsidRPr="001C06E3" w:rsidTr="004D6779">
        <w:trPr>
          <w:trHeight w:val="756"/>
        </w:trPr>
        <w:tc>
          <w:tcPr>
            <w:tcW w:w="3119" w:type="dxa"/>
            <w:vMerge/>
            <w:vAlign w:val="center"/>
          </w:tcPr>
          <w:p w:rsidR="00B023A3" w:rsidRPr="001C06E3" w:rsidRDefault="00B023A3" w:rsidP="00E416CB">
            <w:pPr>
              <w:spacing w:after="0" w:line="240" w:lineRule="auto"/>
              <w:jc w:val="both"/>
              <w:rPr>
                <w:rFonts w:ascii="Arial" w:hAnsi="Arial" w:cs="Arial"/>
                <w:color w:val="auto"/>
                <w:sz w:val="22"/>
                <w:szCs w:val="22"/>
              </w:rPr>
            </w:pPr>
          </w:p>
        </w:tc>
        <w:tc>
          <w:tcPr>
            <w:tcW w:w="9214" w:type="dxa"/>
            <w:tcBorders>
              <w:top w:val="single" w:sz="4" w:space="0" w:color="auto"/>
              <w:bottom w:val="single" w:sz="4" w:space="0" w:color="auto"/>
            </w:tcBorders>
            <w:vAlign w:val="center"/>
          </w:tcPr>
          <w:p w:rsidR="00B023A3" w:rsidRPr="001C06E3" w:rsidRDefault="00B023A3" w:rsidP="00E416CB">
            <w:pPr>
              <w:spacing w:after="0" w:line="240" w:lineRule="auto"/>
              <w:rPr>
                <w:rFonts w:ascii="Arial" w:hAnsi="Arial" w:cs="Arial"/>
                <w:color w:val="auto"/>
                <w:sz w:val="22"/>
                <w:szCs w:val="22"/>
              </w:rPr>
            </w:pPr>
            <w:r w:rsidRPr="001C06E3">
              <w:rPr>
                <w:rFonts w:ascii="Arial" w:hAnsi="Arial" w:cs="Arial"/>
                <w:color w:val="auto"/>
                <w:sz w:val="22"/>
                <w:szCs w:val="22"/>
              </w:rPr>
              <w:t xml:space="preserve"> 1.4 - Tempo de gerência em unidades de urgência e emergência de 03 anos ininterruptos.</w:t>
            </w:r>
          </w:p>
        </w:tc>
        <w:tc>
          <w:tcPr>
            <w:tcW w:w="2409" w:type="dxa"/>
            <w:tcBorders>
              <w:top w:val="single" w:sz="4" w:space="0" w:color="auto"/>
              <w:bottom w:val="single" w:sz="4" w:space="0" w:color="auto"/>
            </w:tcBorders>
            <w:vAlign w:val="center"/>
          </w:tcPr>
          <w:p w:rsidR="00B023A3" w:rsidRPr="001C06E3" w:rsidRDefault="00B023A3" w:rsidP="00E416CB">
            <w:pPr>
              <w:spacing w:after="0" w:line="240" w:lineRule="auto"/>
              <w:jc w:val="center"/>
              <w:rPr>
                <w:rFonts w:ascii="Arial" w:hAnsi="Arial" w:cs="Arial"/>
                <w:b/>
                <w:color w:val="auto"/>
                <w:sz w:val="22"/>
                <w:szCs w:val="22"/>
              </w:rPr>
            </w:pPr>
            <w:r w:rsidRPr="001C06E3">
              <w:rPr>
                <w:rFonts w:ascii="Arial" w:hAnsi="Arial" w:cs="Arial"/>
                <w:b/>
                <w:color w:val="auto"/>
                <w:sz w:val="22"/>
                <w:szCs w:val="22"/>
              </w:rPr>
              <w:t>0</w:t>
            </w:r>
            <w:r w:rsidR="00353EF9" w:rsidRPr="001C06E3">
              <w:rPr>
                <w:rFonts w:ascii="Arial" w:hAnsi="Arial" w:cs="Arial"/>
                <w:b/>
                <w:color w:val="auto"/>
                <w:sz w:val="22"/>
                <w:szCs w:val="22"/>
              </w:rPr>
              <w:t>3</w:t>
            </w:r>
            <w:r w:rsidRPr="001C06E3">
              <w:rPr>
                <w:rFonts w:ascii="Arial" w:hAnsi="Arial" w:cs="Arial"/>
                <w:b/>
                <w:color w:val="auto"/>
                <w:sz w:val="22"/>
                <w:szCs w:val="22"/>
              </w:rPr>
              <w:t xml:space="preserve"> PONTOS</w:t>
            </w:r>
          </w:p>
        </w:tc>
      </w:tr>
      <w:tr w:rsidR="00B023A3" w:rsidRPr="001C06E3" w:rsidTr="004D6779">
        <w:trPr>
          <w:trHeight w:val="848"/>
        </w:trPr>
        <w:tc>
          <w:tcPr>
            <w:tcW w:w="3119" w:type="dxa"/>
            <w:vMerge/>
            <w:vAlign w:val="center"/>
          </w:tcPr>
          <w:p w:rsidR="00B023A3" w:rsidRPr="001C06E3" w:rsidRDefault="00B023A3" w:rsidP="00E416CB">
            <w:pPr>
              <w:spacing w:after="0" w:line="240" w:lineRule="auto"/>
              <w:jc w:val="both"/>
              <w:rPr>
                <w:rFonts w:ascii="Arial" w:hAnsi="Arial" w:cs="Arial"/>
                <w:color w:val="auto"/>
                <w:sz w:val="22"/>
                <w:szCs w:val="22"/>
              </w:rPr>
            </w:pPr>
          </w:p>
        </w:tc>
        <w:tc>
          <w:tcPr>
            <w:tcW w:w="9214" w:type="dxa"/>
            <w:tcBorders>
              <w:top w:val="single" w:sz="4" w:space="0" w:color="auto"/>
              <w:bottom w:val="single" w:sz="4" w:space="0" w:color="auto"/>
            </w:tcBorders>
            <w:vAlign w:val="center"/>
          </w:tcPr>
          <w:p w:rsidR="00B023A3" w:rsidRPr="001C06E3" w:rsidRDefault="00B023A3" w:rsidP="00E416CB">
            <w:pPr>
              <w:spacing w:after="0" w:line="240" w:lineRule="auto"/>
              <w:rPr>
                <w:rFonts w:ascii="Arial" w:hAnsi="Arial" w:cs="Arial"/>
                <w:color w:val="auto"/>
                <w:sz w:val="22"/>
                <w:szCs w:val="22"/>
              </w:rPr>
            </w:pPr>
            <w:r w:rsidRPr="001C06E3">
              <w:rPr>
                <w:rFonts w:ascii="Arial" w:hAnsi="Arial" w:cs="Arial"/>
                <w:color w:val="auto"/>
                <w:sz w:val="22"/>
                <w:szCs w:val="22"/>
              </w:rPr>
              <w:t>1.5 - Tempo de gerência em unidades de urgência e emergência de 04 anos ininterruptos ou superiores.</w:t>
            </w:r>
          </w:p>
        </w:tc>
        <w:tc>
          <w:tcPr>
            <w:tcW w:w="2409" w:type="dxa"/>
            <w:tcBorders>
              <w:top w:val="single" w:sz="4" w:space="0" w:color="auto"/>
              <w:bottom w:val="single" w:sz="4" w:space="0" w:color="auto"/>
            </w:tcBorders>
            <w:vAlign w:val="center"/>
          </w:tcPr>
          <w:p w:rsidR="00B023A3" w:rsidRPr="001C06E3" w:rsidRDefault="00B023A3" w:rsidP="00E416CB">
            <w:pPr>
              <w:spacing w:after="0" w:line="240" w:lineRule="auto"/>
              <w:jc w:val="center"/>
              <w:rPr>
                <w:rFonts w:ascii="Arial" w:hAnsi="Arial" w:cs="Arial"/>
                <w:b/>
                <w:color w:val="auto"/>
                <w:sz w:val="22"/>
                <w:szCs w:val="22"/>
              </w:rPr>
            </w:pPr>
            <w:r w:rsidRPr="001C06E3">
              <w:rPr>
                <w:rFonts w:ascii="Arial" w:hAnsi="Arial" w:cs="Arial"/>
                <w:b/>
                <w:color w:val="auto"/>
                <w:sz w:val="22"/>
                <w:szCs w:val="22"/>
              </w:rPr>
              <w:t>0</w:t>
            </w:r>
            <w:r w:rsidR="00353EF9" w:rsidRPr="001C06E3">
              <w:rPr>
                <w:rFonts w:ascii="Arial" w:hAnsi="Arial" w:cs="Arial"/>
                <w:b/>
                <w:color w:val="auto"/>
                <w:sz w:val="22"/>
                <w:szCs w:val="22"/>
              </w:rPr>
              <w:t>4</w:t>
            </w:r>
            <w:r w:rsidRPr="001C06E3">
              <w:rPr>
                <w:rFonts w:ascii="Arial" w:hAnsi="Arial" w:cs="Arial"/>
                <w:b/>
                <w:color w:val="auto"/>
                <w:sz w:val="22"/>
                <w:szCs w:val="22"/>
              </w:rPr>
              <w:t xml:space="preserve"> PONTOS</w:t>
            </w:r>
          </w:p>
        </w:tc>
      </w:tr>
      <w:tr w:rsidR="00EF6AF8" w:rsidRPr="001C06E3" w:rsidTr="004D6779">
        <w:trPr>
          <w:trHeight w:val="1402"/>
        </w:trPr>
        <w:tc>
          <w:tcPr>
            <w:tcW w:w="3119" w:type="dxa"/>
            <w:vMerge w:val="restart"/>
            <w:tcBorders>
              <w:top w:val="single" w:sz="4" w:space="0" w:color="auto"/>
            </w:tcBorders>
            <w:vAlign w:val="center"/>
          </w:tcPr>
          <w:p w:rsidR="00EF6AF8" w:rsidRPr="001C06E3" w:rsidRDefault="00EF6AF8" w:rsidP="00E416CB">
            <w:pPr>
              <w:spacing w:after="0" w:line="240" w:lineRule="auto"/>
              <w:jc w:val="both"/>
              <w:rPr>
                <w:rFonts w:ascii="Arial" w:hAnsi="Arial" w:cs="Arial"/>
                <w:color w:val="auto"/>
                <w:sz w:val="22"/>
                <w:szCs w:val="22"/>
              </w:rPr>
            </w:pPr>
            <w:r w:rsidRPr="001C06E3">
              <w:rPr>
                <w:rFonts w:ascii="Arial" w:hAnsi="Arial" w:cs="Arial"/>
                <w:color w:val="auto"/>
                <w:sz w:val="22"/>
                <w:szCs w:val="22"/>
              </w:rPr>
              <w:t>2. Modelo de Gestão – Normas e Rotinas dos serviços assistências e administrativos</w:t>
            </w:r>
          </w:p>
          <w:p w:rsidR="00EF6AF8" w:rsidRPr="001C06E3" w:rsidRDefault="00EF6AF8" w:rsidP="00E416CB">
            <w:pPr>
              <w:spacing w:after="0" w:line="240" w:lineRule="auto"/>
              <w:jc w:val="both"/>
              <w:rPr>
                <w:rFonts w:ascii="Arial" w:hAnsi="Arial" w:cs="Arial"/>
                <w:color w:val="auto"/>
                <w:sz w:val="22"/>
                <w:szCs w:val="22"/>
              </w:rPr>
            </w:pPr>
          </w:p>
          <w:p w:rsidR="00EF6AF8" w:rsidRPr="001C06E3" w:rsidRDefault="00EF6AF8" w:rsidP="00E416CB">
            <w:pPr>
              <w:spacing w:after="0" w:line="240" w:lineRule="auto"/>
              <w:jc w:val="both"/>
              <w:rPr>
                <w:rFonts w:ascii="Arial" w:hAnsi="Arial" w:cs="Arial"/>
                <w:color w:val="auto"/>
                <w:sz w:val="22"/>
                <w:szCs w:val="22"/>
              </w:rPr>
            </w:pPr>
          </w:p>
          <w:p w:rsidR="00EF6AF8" w:rsidRPr="001C06E3" w:rsidRDefault="00EF6AF8" w:rsidP="00E416CB">
            <w:pPr>
              <w:spacing w:after="0" w:line="240" w:lineRule="auto"/>
              <w:jc w:val="both"/>
              <w:rPr>
                <w:rFonts w:ascii="Arial" w:hAnsi="Arial" w:cs="Arial"/>
                <w:color w:val="auto"/>
                <w:sz w:val="22"/>
                <w:szCs w:val="22"/>
              </w:rPr>
            </w:pPr>
          </w:p>
          <w:p w:rsidR="00EF6AF8" w:rsidRPr="001C06E3" w:rsidRDefault="00EF6AF8" w:rsidP="00E416CB">
            <w:pPr>
              <w:spacing w:after="0" w:line="240" w:lineRule="auto"/>
              <w:jc w:val="both"/>
              <w:rPr>
                <w:rFonts w:ascii="Arial" w:hAnsi="Arial" w:cs="Arial"/>
                <w:color w:val="auto"/>
                <w:sz w:val="22"/>
                <w:szCs w:val="22"/>
              </w:rPr>
            </w:pPr>
          </w:p>
          <w:p w:rsidR="00EF6AF8" w:rsidRPr="001C06E3" w:rsidRDefault="00EF6AF8" w:rsidP="00E416CB">
            <w:pPr>
              <w:spacing w:after="0" w:line="240" w:lineRule="auto"/>
              <w:jc w:val="both"/>
              <w:rPr>
                <w:rFonts w:ascii="Arial" w:hAnsi="Arial" w:cs="Arial"/>
                <w:color w:val="auto"/>
                <w:sz w:val="22"/>
                <w:szCs w:val="22"/>
              </w:rPr>
            </w:pPr>
          </w:p>
          <w:p w:rsidR="00EF6AF8" w:rsidRPr="001C06E3" w:rsidRDefault="00EF6AF8" w:rsidP="00E416CB">
            <w:pPr>
              <w:spacing w:after="0" w:line="240" w:lineRule="auto"/>
              <w:jc w:val="both"/>
              <w:rPr>
                <w:rFonts w:ascii="Arial" w:hAnsi="Arial" w:cs="Arial"/>
                <w:color w:val="auto"/>
                <w:sz w:val="22"/>
                <w:szCs w:val="22"/>
              </w:rPr>
            </w:pPr>
          </w:p>
          <w:p w:rsidR="00EF6AF8" w:rsidRPr="001C06E3" w:rsidRDefault="00EF6AF8" w:rsidP="00E416CB">
            <w:pPr>
              <w:spacing w:after="0" w:line="240" w:lineRule="auto"/>
              <w:jc w:val="both"/>
              <w:rPr>
                <w:rFonts w:ascii="Arial" w:hAnsi="Arial" w:cs="Arial"/>
                <w:color w:val="auto"/>
                <w:sz w:val="22"/>
                <w:szCs w:val="22"/>
              </w:rPr>
            </w:pPr>
          </w:p>
          <w:p w:rsidR="00EF6AF8" w:rsidRPr="001C06E3" w:rsidRDefault="00EF6AF8" w:rsidP="00E416CB">
            <w:pPr>
              <w:spacing w:after="0" w:line="240" w:lineRule="auto"/>
              <w:jc w:val="both"/>
              <w:rPr>
                <w:rFonts w:ascii="Arial" w:hAnsi="Arial" w:cs="Arial"/>
                <w:color w:val="auto"/>
                <w:sz w:val="22"/>
                <w:szCs w:val="22"/>
              </w:rPr>
            </w:pPr>
          </w:p>
          <w:p w:rsidR="00EF6AF8" w:rsidRPr="001C06E3" w:rsidRDefault="00EF6AF8" w:rsidP="00E416CB">
            <w:pPr>
              <w:spacing w:after="0"/>
              <w:jc w:val="both"/>
              <w:rPr>
                <w:rFonts w:ascii="Arial" w:hAnsi="Arial" w:cs="Arial"/>
                <w:color w:val="auto"/>
                <w:sz w:val="22"/>
                <w:szCs w:val="22"/>
              </w:rPr>
            </w:pPr>
          </w:p>
        </w:tc>
        <w:tc>
          <w:tcPr>
            <w:tcW w:w="9214" w:type="dxa"/>
            <w:tcBorders>
              <w:top w:val="single" w:sz="4" w:space="0" w:color="auto"/>
            </w:tcBorders>
            <w:vAlign w:val="center"/>
          </w:tcPr>
          <w:p w:rsidR="00EF6AF8" w:rsidRPr="001C06E3" w:rsidRDefault="00EF6AF8" w:rsidP="00E416CB">
            <w:pPr>
              <w:spacing w:after="0" w:line="240" w:lineRule="auto"/>
              <w:rPr>
                <w:rFonts w:ascii="Arial" w:hAnsi="Arial" w:cs="Arial"/>
                <w:color w:val="auto"/>
                <w:sz w:val="22"/>
                <w:szCs w:val="22"/>
              </w:rPr>
            </w:pPr>
            <w:r w:rsidRPr="001C06E3">
              <w:rPr>
                <w:rFonts w:ascii="Arial" w:hAnsi="Arial" w:cs="Arial"/>
                <w:color w:val="auto"/>
                <w:sz w:val="22"/>
                <w:szCs w:val="22"/>
              </w:rPr>
              <w:lastRenderedPageBreak/>
              <w:t>2.1 – O plano de trabalho estabelece normas e rotinas gerais para o funcionamento da urgência e emergência;</w:t>
            </w:r>
          </w:p>
          <w:p w:rsidR="00EF6AF8" w:rsidRPr="001C06E3" w:rsidRDefault="00EF6AF8" w:rsidP="00E416CB">
            <w:pPr>
              <w:spacing w:after="0" w:line="240" w:lineRule="auto"/>
              <w:rPr>
                <w:rFonts w:ascii="Arial" w:hAnsi="Arial" w:cs="Arial"/>
                <w:color w:val="auto"/>
                <w:sz w:val="22"/>
                <w:szCs w:val="22"/>
              </w:rPr>
            </w:pPr>
            <w:r w:rsidRPr="001C06E3">
              <w:rPr>
                <w:rFonts w:ascii="Arial" w:hAnsi="Arial" w:cs="Arial"/>
                <w:color w:val="auto"/>
                <w:sz w:val="22"/>
                <w:szCs w:val="22"/>
              </w:rPr>
              <w:t>“(  ) Sim” 03 pontos;</w:t>
            </w:r>
          </w:p>
          <w:p w:rsidR="00EF6AF8" w:rsidRPr="001C06E3" w:rsidRDefault="00EF6AF8" w:rsidP="00E416CB">
            <w:pPr>
              <w:spacing w:after="0" w:line="240" w:lineRule="auto"/>
              <w:rPr>
                <w:rFonts w:ascii="Arial" w:hAnsi="Arial" w:cs="Arial"/>
                <w:color w:val="auto"/>
                <w:sz w:val="22"/>
                <w:szCs w:val="22"/>
              </w:rPr>
            </w:pPr>
            <w:r w:rsidRPr="001C06E3">
              <w:rPr>
                <w:rFonts w:ascii="Arial" w:hAnsi="Arial" w:cs="Arial"/>
                <w:color w:val="auto"/>
                <w:sz w:val="22"/>
                <w:szCs w:val="22"/>
              </w:rPr>
              <w:t>“(  ) Não” não pontua.</w:t>
            </w:r>
          </w:p>
        </w:tc>
        <w:tc>
          <w:tcPr>
            <w:tcW w:w="2409" w:type="dxa"/>
            <w:vAlign w:val="center"/>
          </w:tcPr>
          <w:p w:rsidR="00EF6AF8" w:rsidRPr="001C06E3" w:rsidRDefault="004F21FE" w:rsidP="00E416CB">
            <w:pPr>
              <w:spacing w:after="0" w:line="240" w:lineRule="auto"/>
              <w:jc w:val="center"/>
              <w:rPr>
                <w:rFonts w:ascii="Arial" w:hAnsi="Arial" w:cs="Arial"/>
                <w:b/>
                <w:color w:val="auto"/>
                <w:sz w:val="22"/>
                <w:szCs w:val="22"/>
              </w:rPr>
            </w:pPr>
            <w:r w:rsidRPr="001C06E3">
              <w:rPr>
                <w:rFonts w:ascii="Arial" w:hAnsi="Arial" w:cs="Arial"/>
                <w:b/>
                <w:color w:val="auto"/>
                <w:sz w:val="22"/>
                <w:szCs w:val="22"/>
              </w:rPr>
              <w:t>0</w:t>
            </w:r>
            <w:r w:rsidR="00EF6AF8" w:rsidRPr="001C06E3">
              <w:rPr>
                <w:rFonts w:ascii="Arial" w:hAnsi="Arial" w:cs="Arial"/>
                <w:b/>
                <w:color w:val="auto"/>
                <w:sz w:val="22"/>
                <w:szCs w:val="22"/>
              </w:rPr>
              <w:t>3 PONTOS</w:t>
            </w:r>
          </w:p>
        </w:tc>
      </w:tr>
      <w:tr w:rsidR="00EF6AF8" w:rsidRPr="001C06E3" w:rsidTr="004D6779">
        <w:trPr>
          <w:trHeight w:val="1267"/>
        </w:trPr>
        <w:tc>
          <w:tcPr>
            <w:tcW w:w="3119" w:type="dxa"/>
            <w:vMerge/>
            <w:vAlign w:val="center"/>
          </w:tcPr>
          <w:p w:rsidR="00EF6AF8" w:rsidRPr="001C06E3" w:rsidRDefault="00EF6AF8" w:rsidP="00E416CB">
            <w:pPr>
              <w:spacing w:after="0"/>
              <w:jc w:val="both"/>
              <w:rPr>
                <w:rFonts w:ascii="Arial" w:hAnsi="Arial" w:cs="Arial"/>
                <w:color w:val="auto"/>
                <w:sz w:val="22"/>
                <w:szCs w:val="22"/>
              </w:rPr>
            </w:pPr>
          </w:p>
        </w:tc>
        <w:tc>
          <w:tcPr>
            <w:tcW w:w="9214" w:type="dxa"/>
            <w:vAlign w:val="center"/>
          </w:tcPr>
          <w:p w:rsidR="00EF6AF8" w:rsidRPr="001C06E3" w:rsidRDefault="00EF6AF8" w:rsidP="00E416CB">
            <w:pPr>
              <w:spacing w:after="0" w:line="240" w:lineRule="auto"/>
              <w:rPr>
                <w:rFonts w:ascii="Arial" w:hAnsi="Arial" w:cs="Arial"/>
                <w:color w:val="auto"/>
                <w:sz w:val="22"/>
                <w:szCs w:val="22"/>
              </w:rPr>
            </w:pPr>
            <w:r w:rsidRPr="001C06E3">
              <w:rPr>
                <w:rFonts w:ascii="Arial" w:hAnsi="Arial" w:cs="Arial"/>
                <w:color w:val="auto"/>
                <w:sz w:val="22"/>
                <w:szCs w:val="22"/>
              </w:rPr>
              <w:t>2.2 - O plano de trabalho estabelece normas e rotinas para o funcionamento da equipe de enfermagem;</w:t>
            </w:r>
          </w:p>
          <w:p w:rsidR="00EF6AF8" w:rsidRPr="001C06E3" w:rsidRDefault="00EF6AF8" w:rsidP="00E416CB">
            <w:pPr>
              <w:spacing w:after="0" w:line="240" w:lineRule="auto"/>
              <w:rPr>
                <w:rFonts w:ascii="Arial" w:hAnsi="Arial" w:cs="Arial"/>
                <w:color w:val="auto"/>
                <w:sz w:val="22"/>
                <w:szCs w:val="22"/>
              </w:rPr>
            </w:pPr>
            <w:r w:rsidRPr="001C06E3">
              <w:rPr>
                <w:rFonts w:ascii="Arial" w:hAnsi="Arial" w:cs="Arial"/>
                <w:color w:val="auto"/>
                <w:sz w:val="22"/>
                <w:szCs w:val="22"/>
              </w:rPr>
              <w:t xml:space="preserve"> “(  ) Sim” 03 pontos;</w:t>
            </w:r>
          </w:p>
          <w:p w:rsidR="00EF6AF8" w:rsidRPr="001C06E3" w:rsidRDefault="00EF6AF8" w:rsidP="00E416CB">
            <w:pPr>
              <w:spacing w:after="0" w:line="240" w:lineRule="auto"/>
              <w:rPr>
                <w:rFonts w:ascii="Arial" w:hAnsi="Arial" w:cs="Arial"/>
                <w:color w:val="auto"/>
                <w:sz w:val="22"/>
                <w:szCs w:val="22"/>
              </w:rPr>
            </w:pPr>
            <w:r w:rsidRPr="001C06E3">
              <w:rPr>
                <w:rFonts w:ascii="Arial" w:hAnsi="Arial" w:cs="Arial"/>
                <w:color w:val="auto"/>
                <w:sz w:val="22"/>
                <w:szCs w:val="22"/>
              </w:rPr>
              <w:t>“(  ) Não” não pontua.</w:t>
            </w:r>
          </w:p>
        </w:tc>
        <w:tc>
          <w:tcPr>
            <w:tcW w:w="2409" w:type="dxa"/>
            <w:vAlign w:val="center"/>
          </w:tcPr>
          <w:p w:rsidR="00EF6AF8" w:rsidRPr="001C06E3" w:rsidRDefault="004F21FE" w:rsidP="00E416CB">
            <w:pPr>
              <w:spacing w:after="0" w:line="240" w:lineRule="auto"/>
              <w:jc w:val="center"/>
              <w:rPr>
                <w:rFonts w:ascii="Arial" w:hAnsi="Arial" w:cs="Arial"/>
                <w:b/>
                <w:color w:val="auto"/>
                <w:sz w:val="22"/>
                <w:szCs w:val="22"/>
              </w:rPr>
            </w:pPr>
            <w:r w:rsidRPr="001C06E3">
              <w:rPr>
                <w:rFonts w:ascii="Arial" w:hAnsi="Arial" w:cs="Arial"/>
                <w:b/>
                <w:color w:val="auto"/>
                <w:sz w:val="22"/>
                <w:szCs w:val="22"/>
              </w:rPr>
              <w:t>0</w:t>
            </w:r>
            <w:r w:rsidR="00EF6AF8" w:rsidRPr="001C06E3">
              <w:rPr>
                <w:rFonts w:ascii="Arial" w:hAnsi="Arial" w:cs="Arial"/>
                <w:b/>
                <w:color w:val="auto"/>
                <w:sz w:val="22"/>
                <w:szCs w:val="22"/>
              </w:rPr>
              <w:t>3 PONTOS</w:t>
            </w:r>
          </w:p>
        </w:tc>
      </w:tr>
      <w:tr w:rsidR="00EF6AF8" w:rsidRPr="001C06E3" w:rsidTr="004D6779">
        <w:trPr>
          <w:trHeight w:val="1270"/>
        </w:trPr>
        <w:tc>
          <w:tcPr>
            <w:tcW w:w="3119" w:type="dxa"/>
            <w:vMerge/>
            <w:vAlign w:val="center"/>
          </w:tcPr>
          <w:p w:rsidR="00EF6AF8" w:rsidRPr="001C06E3" w:rsidRDefault="00EF6AF8" w:rsidP="00E416CB">
            <w:pPr>
              <w:spacing w:after="0"/>
              <w:jc w:val="both"/>
              <w:rPr>
                <w:rFonts w:ascii="Arial" w:hAnsi="Arial" w:cs="Arial"/>
                <w:color w:val="auto"/>
                <w:sz w:val="22"/>
                <w:szCs w:val="22"/>
              </w:rPr>
            </w:pPr>
          </w:p>
        </w:tc>
        <w:tc>
          <w:tcPr>
            <w:tcW w:w="9214" w:type="dxa"/>
            <w:vAlign w:val="center"/>
          </w:tcPr>
          <w:p w:rsidR="00EF6AF8" w:rsidRPr="001C06E3" w:rsidRDefault="00EF6AF8" w:rsidP="00E416CB">
            <w:pPr>
              <w:spacing w:after="0" w:line="240" w:lineRule="auto"/>
              <w:rPr>
                <w:rFonts w:ascii="Arial" w:hAnsi="Arial" w:cs="Arial"/>
                <w:color w:val="auto"/>
                <w:sz w:val="22"/>
                <w:szCs w:val="22"/>
              </w:rPr>
            </w:pPr>
            <w:r w:rsidRPr="001C06E3">
              <w:rPr>
                <w:rFonts w:ascii="Arial" w:hAnsi="Arial" w:cs="Arial"/>
                <w:color w:val="auto"/>
                <w:sz w:val="22"/>
                <w:szCs w:val="22"/>
              </w:rPr>
              <w:t>2.3 - O plano de trabalho estabelece normas e rotinas para o funcionamento do serviço social;</w:t>
            </w:r>
          </w:p>
          <w:p w:rsidR="00EF6AF8" w:rsidRPr="001C06E3" w:rsidRDefault="00EF6AF8" w:rsidP="00E416CB">
            <w:pPr>
              <w:spacing w:after="0" w:line="240" w:lineRule="auto"/>
              <w:rPr>
                <w:rFonts w:ascii="Arial" w:hAnsi="Arial" w:cs="Arial"/>
                <w:color w:val="auto"/>
                <w:sz w:val="22"/>
                <w:szCs w:val="22"/>
              </w:rPr>
            </w:pPr>
            <w:r w:rsidRPr="001C06E3">
              <w:rPr>
                <w:rFonts w:ascii="Arial" w:hAnsi="Arial" w:cs="Arial"/>
                <w:color w:val="auto"/>
                <w:sz w:val="22"/>
                <w:szCs w:val="22"/>
              </w:rPr>
              <w:t>“(  ) Sim” 01 ponto;</w:t>
            </w:r>
          </w:p>
          <w:p w:rsidR="00EF6AF8" w:rsidRPr="001C06E3" w:rsidRDefault="00EF6AF8" w:rsidP="00E416CB">
            <w:pPr>
              <w:spacing w:after="0" w:line="240" w:lineRule="auto"/>
              <w:rPr>
                <w:rFonts w:ascii="Arial" w:hAnsi="Arial" w:cs="Arial"/>
                <w:color w:val="auto"/>
                <w:sz w:val="22"/>
                <w:szCs w:val="22"/>
              </w:rPr>
            </w:pPr>
            <w:r w:rsidRPr="001C06E3">
              <w:rPr>
                <w:rFonts w:ascii="Arial" w:hAnsi="Arial" w:cs="Arial"/>
                <w:color w:val="auto"/>
                <w:sz w:val="22"/>
                <w:szCs w:val="22"/>
              </w:rPr>
              <w:t>“(  ) Não” não pontua.</w:t>
            </w:r>
          </w:p>
        </w:tc>
        <w:tc>
          <w:tcPr>
            <w:tcW w:w="2409" w:type="dxa"/>
            <w:vAlign w:val="center"/>
          </w:tcPr>
          <w:p w:rsidR="00EF6AF8" w:rsidRPr="001C06E3" w:rsidRDefault="004F21FE" w:rsidP="00E416CB">
            <w:pPr>
              <w:spacing w:after="0" w:line="240" w:lineRule="auto"/>
              <w:jc w:val="center"/>
              <w:rPr>
                <w:rFonts w:ascii="Arial" w:hAnsi="Arial" w:cs="Arial"/>
                <w:b/>
                <w:color w:val="auto"/>
                <w:sz w:val="22"/>
                <w:szCs w:val="22"/>
              </w:rPr>
            </w:pPr>
            <w:r w:rsidRPr="001C06E3">
              <w:rPr>
                <w:rFonts w:ascii="Arial" w:hAnsi="Arial" w:cs="Arial"/>
                <w:b/>
                <w:color w:val="auto"/>
                <w:sz w:val="22"/>
                <w:szCs w:val="22"/>
              </w:rPr>
              <w:t>0</w:t>
            </w:r>
            <w:r w:rsidR="00353EF9" w:rsidRPr="001C06E3">
              <w:rPr>
                <w:rFonts w:ascii="Arial" w:hAnsi="Arial" w:cs="Arial"/>
                <w:b/>
                <w:color w:val="auto"/>
                <w:sz w:val="22"/>
                <w:szCs w:val="22"/>
              </w:rPr>
              <w:t>2</w:t>
            </w:r>
            <w:r w:rsidR="00EF6AF8" w:rsidRPr="001C06E3">
              <w:rPr>
                <w:rFonts w:ascii="Arial" w:hAnsi="Arial" w:cs="Arial"/>
                <w:b/>
                <w:color w:val="auto"/>
                <w:sz w:val="22"/>
                <w:szCs w:val="22"/>
              </w:rPr>
              <w:t xml:space="preserve"> PONTO</w:t>
            </w:r>
            <w:r w:rsidR="00353EF9" w:rsidRPr="001C06E3">
              <w:rPr>
                <w:rFonts w:ascii="Arial" w:hAnsi="Arial" w:cs="Arial"/>
                <w:b/>
                <w:color w:val="auto"/>
                <w:sz w:val="22"/>
                <w:szCs w:val="22"/>
              </w:rPr>
              <w:t>S</w:t>
            </w:r>
          </w:p>
        </w:tc>
      </w:tr>
      <w:tr w:rsidR="00EF6AF8" w:rsidRPr="001C06E3" w:rsidTr="004D6779">
        <w:trPr>
          <w:trHeight w:val="1273"/>
        </w:trPr>
        <w:tc>
          <w:tcPr>
            <w:tcW w:w="3119" w:type="dxa"/>
            <w:vMerge/>
            <w:vAlign w:val="center"/>
          </w:tcPr>
          <w:p w:rsidR="00EF6AF8" w:rsidRPr="001C06E3" w:rsidRDefault="00EF6AF8" w:rsidP="00E416CB">
            <w:pPr>
              <w:spacing w:after="0"/>
              <w:jc w:val="both"/>
              <w:rPr>
                <w:rFonts w:ascii="Arial" w:hAnsi="Arial" w:cs="Arial"/>
                <w:color w:val="auto"/>
                <w:sz w:val="22"/>
                <w:szCs w:val="22"/>
              </w:rPr>
            </w:pPr>
          </w:p>
        </w:tc>
        <w:tc>
          <w:tcPr>
            <w:tcW w:w="9214" w:type="dxa"/>
            <w:vAlign w:val="center"/>
          </w:tcPr>
          <w:p w:rsidR="00EF6AF8" w:rsidRPr="001C06E3" w:rsidRDefault="00EF6AF8" w:rsidP="00E416CB">
            <w:pPr>
              <w:spacing w:after="0" w:line="240" w:lineRule="auto"/>
              <w:rPr>
                <w:rFonts w:ascii="Arial" w:hAnsi="Arial" w:cs="Arial"/>
                <w:color w:val="auto"/>
                <w:sz w:val="22"/>
                <w:szCs w:val="22"/>
              </w:rPr>
            </w:pPr>
            <w:r w:rsidRPr="001C06E3">
              <w:rPr>
                <w:rFonts w:ascii="Arial" w:hAnsi="Arial" w:cs="Arial"/>
                <w:color w:val="auto"/>
                <w:sz w:val="22"/>
                <w:szCs w:val="22"/>
              </w:rPr>
              <w:t>2.4 - O plano de trabalho estabelece normas e rotinas para o funcionamento da equipe médica;</w:t>
            </w:r>
          </w:p>
          <w:p w:rsidR="00EF6AF8" w:rsidRPr="001C06E3" w:rsidRDefault="00EF6AF8" w:rsidP="00E416CB">
            <w:pPr>
              <w:spacing w:after="0" w:line="240" w:lineRule="auto"/>
              <w:rPr>
                <w:rFonts w:ascii="Arial" w:hAnsi="Arial" w:cs="Arial"/>
                <w:color w:val="auto"/>
                <w:sz w:val="22"/>
                <w:szCs w:val="22"/>
              </w:rPr>
            </w:pPr>
            <w:r w:rsidRPr="001C06E3">
              <w:rPr>
                <w:rFonts w:ascii="Arial" w:hAnsi="Arial" w:cs="Arial"/>
                <w:color w:val="auto"/>
                <w:sz w:val="22"/>
                <w:szCs w:val="22"/>
              </w:rPr>
              <w:t xml:space="preserve"> “(  ) Sim” 03 pontos;</w:t>
            </w:r>
          </w:p>
          <w:p w:rsidR="00EF6AF8" w:rsidRPr="001C06E3" w:rsidRDefault="00EF6AF8" w:rsidP="00E416CB">
            <w:pPr>
              <w:spacing w:after="0" w:line="240" w:lineRule="auto"/>
              <w:rPr>
                <w:rFonts w:ascii="Arial" w:hAnsi="Arial" w:cs="Arial"/>
                <w:color w:val="auto"/>
                <w:sz w:val="22"/>
                <w:szCs w:val="22"/>
              </w:rPr>
            </w:pPr>
            <w:r w:rsidRPr="001C06E3">
              <w:rPr>
                <w:rFonts w:ascii="Arial" w:hAnsi="Arial" w:cs="Arial"/>
                <w:color w:val="auto"/>
                <w:sz w:val="22"/>
                <w:szCs w:val="22"/>
              </w:rPr>
              <w:t>“(  ) Não” não pontua.</w:t>
            </w:r>
          </w:p>
        </w:tc>
        <w:tc>
          <w:tcPr>
            <w:tcW w:w="2409" w:type="dxa"/>
            <w:tcBorders>
              <w:right w:val="single" w:sz="4" w:space="0" w:color="auto"/>
            </w:tcBorders>
            <w:vAlign w:val="center"/>
          </w:tcPr>
          <w:p w:rsidR="00EF6AF8" w:rsidRPr="001C06E3" w:rsidRDefault="004F21FE" w:rsidP="00E416CB">
            <w:pPr>
              <w:spacing w:after="0" w:line="240" w:lineRule="auto"/>
              <w:jc w:val="center"/>
              <w:rPr>
                <w:rFonts w:ascii="Arial" w:hAnsi="Arial" w:cs="Arial"/>
                <w:b/>
                <w:color w:val="auto"/>
                <w:sz w:val="22"/>
                <w:szCs w:val="22"/>
              </w:rPr>
            </w:pPr>
            <w:r w:rsidRPr="001C06E3">
              <w:rPr>
                <w:rFonts w:ascii="Arial" w:hAnsi="Arial" w:cs="Arial"/>
                <w:b/>
                <w:color w:val="auto"/>
                <w:sz w:val="22"/>
                <w:szCs w:val="22"/>
              </w:rPr>
              <w:t>0</w:t>
            </w:r>
            <w:r w:rsidR="00EF6AF8" w:rsidRPr="001C06E3">
              <w:rPr>
                <w:rFonts w:ascii="Arial" w:hAnsi="Arial" w:cs="Arial"/>
                <w:b/>
                <w:color w:val="auto"/>
                <w:sz w:val="22"/>
                <w:szCs w:val="22"/>
              </w:rPr>
              <w:t>3 PONTOS</w:t>
            </w:r>
          </w:p>
        </w:tc>
      </w:tr>
      <w:tr w:rsidR="00EF6AF8" w:rsidRPr="001C06E3" w:rsidTr="004D6779">
        <w:trPr>
          <w:trHeight w:val="1110"/>
        </w:trPr>
        <w:tc>
          <w:tcPr>
            <w:tcW w:w="3119" w:type="dxa"/>
            <w:vMerge/>
            <w:vAlign w:val="center"/>
          </w:tcPr>
          <w:p w:rsidR="00EF6AF8" w:rsidRPr="001C06E3" w:rsidRDefault="00EF6AF8" w:rsidP="00E416CB">
            <w:pPr>
              <w:spacing w:after="0"/>
              <w:jc w:val="both"/>
              <w:rPr>
                <w:rFonts w:ascii="Arial" w:hAnsi="Arial" w:cs="Arial"/>
                <w:color w:val="auto"/>
                <w:sz w:val="22"/>
                <w:szCs w:val="22"/>
              </w:rPr>
            </w:pPr>
          </w:p>
        </w:tc>
        <w:tc>
          <w:tcPr>
            <w:tcW w:w="9214" w:type="dxa"/>
            <w:tcBorders>
              <w:top w:val="nil"/>
            </w:tcBorders>
            <w:vAlign w:val="center"/>
          </w:tcPr>
          <w:p w:rsidR="00EF6AF8" w:rsidRPr="001C06E3" w:rsidRDefault="00EF6AF8" w:rsidP="00E416CB">
            <w:pPr>
              <w:spacing w:after="0" w:line="240" w:lineRule="auto"/>
              <w:rPr>
                <w:rFonts w:ascii="Arial" w:hAnsi="Arial" w:cs="Arial"/>
                <w:color w:val="auto"/>
                <w:sz w:val="22"/>
                <w:szCs w:val="22"/>
              </w:rPr>
            </w:pPr>
            <w:r w:rsidRPr="001C06E3">
              <w:rPr>
                <w:rFonts w:ascii="Arial" w:hAnsi="Arial" w:cs="Arial"/>
                <w:color w:val="auto"/>
                <w:sz w:val="22"/>
                <w:szCs w:val="22"/>
              </w:rPr>
              <w:t>2.5 - O plano de trabalho de estabelece normas e rotinas para o serviço de farmácia;</w:t>
            </w:r>
          </w:p>
          <w:p w:rsidR="00EF6AF8" w:rsidRPr="001C06E3" w:rsidRDefault="00EF6AF8" w:rsidP="00E416CB">
            <w:pPr>
              <w:spacing w:after="0" w:line="240" w:lineRule="auto"/>
              <w:rPr>
                <w:rFonts w:ascii="Arial" w:hAnsi="Arial" w:cs="Arial"/>
                <w:color w:val="auto"/>
                <w:sz w:val="22"/>
                <w:szCs w:val="22"/>
              </w:rPr>
            </w:pPr>
            <w:r w:rsidRPr="001C06E3">
              <w:rPr>
                <w:rFonts w:ascii="Arial" w:hAnsi="Arial" w:cs="Arial"/>
                <w:color w:val="auto"/>
                <w:sz w:val="22"/>
                <w:szCs w:val="22"/>
              </w:rPr>
              <w:t>“(  ) Sim” 01 ponto;</w:t>
            </w:r>
          </w:p>
          <w:p w:rsidR="00EF6AF8" w:rsidRPr="001C06E3" w:rsidRDefault="00EF6AF8" w:rsidP="00E416CB">
            <w:pPr>
              <w:spacing w:after="0" w:line="240" w:lineRule="auto"/>
              <w:rPr>
                <w:rFonts w:ascii="Arial" w:hAnsi="Arial" w:cs="Arial"/>
                <w:color w:val="auto"/>
                <w:sz w:val="22"/>
                <w:szCs w:val="22"/>
              </w:rPr>
            </w:pPr>
            <w:r w:rsidRPr="001C06E3">
              <w:rPr>
                <w:rFonts w:ascii="Arial" w:hAnsi="Arial" w:cs="Arial"/>
                <w:color w:val="auto"/>
                <w:sz w:val="22"/>
                <w:szCs w:val="22"/>
              </w:rPr>
              <w:t>“(  ) Não” não pontua.</w:t>
            </w:r>
          </w:p>
        </w:tc>
        <w:tc>
          <w:tcPr>
            <w:tcW w:w="2409" w:type="dxa"/>
            <w:tcBorders>
              <w:top w:val="nil"/>
              <w:right w:val="single" w:sz="4" w:space="0" w:color="auto"/>
            </w:tcBorders>
            <w:vAlign w:val="center"/>
          </w:tcPr>
          <w:p w:rsidR="00EF6AF8" w:rsidRPr="001C06E3" w:rsidRDefault="004F21FE" w:rsidP="00E416CB">
            <w:pPr>
              <w:spacing w:after="0" w:line="240" w:lineRule="auto"/>
              <w:jc w:val="center"/>
              <w:rPr>
                <w:rFonts w:ascii="Arial" w:hAnsi="Arial" w:cs="Arial"/>
                <w:b/>
                <w:color w:val="auto"/>
                <w:sz w:val="22"/>
                <w:szCs w:val="22"/>
              </w:rPr>
            </w:pPr>
            <w:r w:rsidRPr="001C06E3">
              <w:rPr>
                <w:rFonts w:ascii="Arial" w:hAnsi="Arial" w:cs="Arial"/>
                <w:b/>
                <w:color w:val="auto"/>
                <w:sz w:val="22"/>
                <w:szCs w:val="22"/>
              </w:rPr>
              <w:t>0</w:t>
            </w:r>
            <w:r w:rsidR="00EF6AF8" w:rsidRPr="001C06E3">
              <w:rPr>
                <w:rFonts w:ascii="Arial" w:hAnsi="Arial" w:cs="Arial"/>
                <w:b/>
                <w:color w:val="auto"/>
                <w:sz w:val="22"/>
                <w:szCs w:val="22"/>
              </w:rPr>
              <w:t>2 PONTO</w:t>
            </w:r>
            <w:r w:rsidR="00353EF9" w:rsidRPr="001C06E3">
              <w:rPr>
                <w:rFonts w:ascii="Arial" w:hAnsi="Arial" w:cs="Arial"/>
                <w:b/>
                <w:color w:val="auto"/>
                <w:sz w:val="22"/>
                <w:szCs w:val="22"/>
              </w:rPr>
              <w:t>S</w:t>
            </w:r>
          </w:p>
        </w:tc>
      </w:tr>
      <w:tr w:rsidR="00EF6AF8" w:rsidRPr="001C06E3" w:rsidTr="004D6779">
        <w:trPr>
          <w:trHeight w:val="1265"/>
        </w:trPr>
        <w:tc>
          <w:tcPr>
            <w:tcW w:w="3119" w:type="dxa"/>
            <w:vMerge/>
            <w:vAlign w:val="center"/>
          </w:tcPr>
          <w:p w:rsidR="00EF6AF8" w:rsidRPr="001C06E3" w:rsidRDefault="00EF6AF8" w:rsidP="00E416CB">
            <w:pPr>
              <w:spacing w:after="0"/>
              <w:jc w:val="both"/>
              <w:rPr>
                <w:rFonts w:ascii="Arial" w:hAnsi="Arial" w:cs="Arial"/>
                <w:color w:val="auto"/>
                <w:sz w:val="22"/>
                <w:szCs w:val="22"/>
              </w:rPr>
            </w:pPr>
          </w:p>
        </w:tc>
        <w:tc>
          <w:tcPr>
            <w:tcW w:w="9214" w:type="dxa"/>
            <w:vAlign w:val="center"/>
          </w:tcPr>
          <w:p w:rsidR="00EF6AF8" w:rsidRPr="001C06E3" w:rsidRDefault="00EF6AF8" w:rsidP="00E416CB">
            <w:pPr>
              <w:spacing w:after="0" w:line="240" w:lineRule="auto"/>
              <w:rPr>
                <w:rFonts w:ascii="Arial" w:hAnsi="Arial" w:cs="Arial"/>
                <w:color w:val="auto"/>
                <w:sz w:val="22"/>
                <w:szCs w:val="22"/>
              </w:rPr>
            </w:pPr>
            <w:r w:rsidRPr="001C06E3">
              <w:rPr>
                <w:rFonts w:ascii="Arial" w:hAnsi="Arial" w:cs="Arial"/>
                <w:color w:val="auto"/>
                <w:sz w:val="22"/>
                <w:szCs w:val="22"/>
              </w:rPr>
              <w:t>2.6- O plano de trabalho estabelece protocolos em situações de emergências odontológicas;</w:t>
            </w:r>
          </w:p>
          <w:p w:rsidR="00EF6AF8" w:rsidRPr="001C06E3" w:rsidRDefault="00EF6AF8" w:rsidP="00E416CB">
            <w:pPr>
              <w:spacing w:after="0" w:line="240" w:lineRule="auto"/>
              <w:rPr>
                <w:rFonts w:ascii="Arial" w:hAnsi="Arial" w:cs="Arial"/>
                <w:color w:val="auto"/>
                <w:sz w:val="22"/>
                <w:szCs w:val="22"/>
              </w:rPr>
            </w:pPr>
            <w:r w:rsidRPr="001C06E3">
              <w:rPr>
                <w:rFonts w:ascii="Arial" w:hAnsi="Arial" w:cs="Arial"/>
                <w:color w:val="auto"/>
                <w:sz w:val="22"/>
                <w:szCs w:val="22"/>
              </w:rPr>
              <w:t>“(  ) Sim” 02 pontos;</w:t>
            </w:r>
          </w:p>
          <w:p w:rsidR="00EF6AF8" w:rsidRPr="001C06E3" w:rsidRDefault="00EF6AF8" w:rsidP="00E416CB">
            <w:pPr>
              <w:spacing w:after="0" w:line="240" w:lineRule="auto"/>
              <w:rPr>
                <w:rFonts w:ascii="Arial" w:hAnsi="Arial" w:cs="Arial"/>
                <w:color w:val="auto"/>
                <w:sz w:val="22"/>
                <w:szCs w:val="22"/>
              </w:rPr>
            </w:pPr>
            <w:r w:rsidRPr="001C06E3">
              <w:rPr>
                <w:rFonts w:ascii="Arial" w:hAnsi="Arial" w:cs="Arial"/>
                <w:color w:val="auto"/>
                <w:sz w:val="22"/>
                <w:szCs w:val="22"/>
              </w:rPr>
              <w:t>“(  ) Não” não pontua.</w:t>
            </w:r>
          </w:p>
        </w:tc>
        <w:tc>
          <w:tcPr>
            <w:tcW w:w="2409" w:type="dxa"/>
            <w:vAlign w:val="center"/>
          </w:tcPr>
          <w:p w:rsidR="00EF6AF8" w:rsidRPr="001C06E3" w:rsidRDefault="004F21FE" w:rsidP="00E416CB">
            <w:pPr>
              <w:spacing w:after="0" w:line="240" w:lineRule="auto"/>
              <w:jc w:val="center"/>
              <w:rPr>
                <w:rFonts w:ascii="Arial" w:hAnsi="Arial" w:cs="Arial"/>
                <w:b/>
                <w:color w:val="auto"/>
                <w:sz w:val="22"/>
                <w:szCs w:val="22"/>
              </w:rPr>
            </w:pPr>
            <w:r w:rsidRPr="001C06E3">
              <w:rPr>
                <w:rFonts w:ascii="Arial" w:hAnsi="Arial" w:cs="Arial"/>
                <w:b/>
                <w:color w:val="auto"/>
                <w:sz w:val="22"/>
                <w:szCs w:val="22"/>
              </w:rPr>
              <w:t>0</w:t>
            </w:r>
            <w:r w:rsidR="00EF6AF8" w:rsidRPr="001C06E3">
              <w:rPr>
                <w:rFonts w:ascii="Arial" w:hAnsi="Arial" w:cs="Arial"/>
                <w:b/>
                <w:color w:val="auto"/>
                <w:sz w:val="22"/>
                <w:szCs w:val="22"/>
              </w:rPr>
              <w:t>2 PONTOS</w:t>
            </w:r>
          </w:p>
        </w:tc>
      </w:tr>
      <w:tr w:rsidR="00EF6AF8" w:rsidRPr="001C06E3" w:rsidTr="004D6779">
        <w:trPr>
          <w:trHeight w:val="1260"/>
        </w:trPr>
        <w:tc>
          <w:tcPr>
            <w:tcW w:w="3119" w:type="dxa"/>
            <w:vMerge/>
            <w:vAlign w:val="center"/>
          </w:tcPr>
          <w:p w:rsidR="00EF6AF8" w:rsidRPr="001C06E3" w:rsidRDefault="00EF6AF8" w:rsidP="00E416CB">
            <w:pPr>
              <w:spacing w:after="0"/>
              <w:jc w:val="both"/>
              <w:rPr>
                <w:rFonts w:ascii="Arial" w:hAnsi="Arial" w:cs="Arial"/>
                <w:color w:val="auto"/>
                <w:sz w:val="22"/>
                <w:szCs w:val="22"/>
              </w:rPr>
            </w:pPr>
          </w:p>
        </w:tc>
        <w:tc>
          <w:tcPr>
            <w:tcW w:w="9214" w:type="dxa"/>
            <w:vAlign w:val="center"/>
          </w:tcPr>
          <w:p w:rsidR="00EF6AF8" w:rsidRPr="001C06E3" w:rsidRDefault="00EF6AF8" w:rsidP="00E416CB">
            <w:pPr>
              <w:spacing w:after="0" w:line="240" w:lineRule="auto"/>
              <w:rPr>
                <w:rFonts w:ascii="Arial" w:hAnsi="Arial" w:cs="Arial"/>
                <w:color w:val="auto"/>
                <w:sz w:val="22"/>
                <w:szCs w:val="22"/>
              </w:rPr>
            </w:pPr>
            <w:r w:rsidRPr="001C06E3">
              <w:rPr>
                <w:rFonts w:ascii="Arial" w:hAnsi="Arial" w:cs="Arial"/>
                <w:color w:val="auto"/>
                <w:sz w:val="22"/>
                <w:szCs w:val="22"/>
              </w:rPr>
              <w:t>2.7 - O plano de trabalho estabelece protocolo de manejo em situações de emergências psiquiátricas;</w:t>
            </w:r>
          </w:p>
          <w:p w:rsidR="00EF6AF8" w:rsidRPr="001C06E3" w:rsidRDefault="00EF6AF8" w:rsidP="00E416CB">
            <w:pPr>
              <w:spacing w:after="0" w:line="240" w:lineRule="auto"/>
              <w:rPr>
                <w:rFonts w:ascii="Arial" w:hAnsi="Arial" w:cs="Arial"/>
                <w:color w:val="auto"/>
                <w:sz w:val="22"/>
                <w:szCs w:val="22"/>
              </w:rPr>
            </w:pPr>
            <w:r w:rsidRPr="001C06E3">
              <w:rPr>
                <w:rFonts w:ascii="Arial" w:hAnsi="Arial" w:cs="Arial"/>
                <w:color w:val="auto"/>
                <w:sz w:val="22"/>
                <w:szCs w:val="22"/>
              </w:rPr>
              <w:t>“(  ) Sim” 02 pontos;</w:t>
            </w:r>
          </w:p>
          <w:p w:rsidR="00EF6AF8" w:rsidRPr="001C06E3" w:rsidRDefault="00EF6AF8" w:rsidP="00E416CB">
            <w:pPr>
              <w:spacing w:after="0" w:line="240" w:lineRule="auto"/>
              <w:rPr>
                <w:rFonts w:ascii="Arial" w:hAnsi="Arial" w:cs="Arial"/>
                <w:color w:val="auto"/>
                <w:sz w:val="22"/>
                <w:szCs w:val="22"/>
              </w:rPr>
            </w:pPr>
            <w:r w:rsidRPr="001C06E3">
              <w:rPr>
                <w:rFonts w:ascii="Arial" w:hAnsi="Arial" w:cs="Arial"/>
                <w:color w:val="auto"/>
                <w:sz w:val="22"/>
                <w:szCs w:val="22"/>
              </w:rPr>
              <w:t>“(  ) Não” não pontua.</w:t>
            </w:r>
          </w:p>
        </w:tc>
        <w:tc>
          <w:tcPr>
            <w:tcW w:w="2409" w:type="dxa"/>
            <w:vAlign w:val="center"/>
          </w:tcPr>
          <w:p w:rsidR="00EF6AF8" w:rsidRPr="001C06E3" w:rsidRDefault="004F21FE" w:rsidP="00E416CB">
            <w:pPr>
              <w:spacing w:after="0" w:line="240" w:lineRule="auto"/>
              <w:jc w:val="center"/>
              <w:rPr>
                <w:rFonts w:ascii="Arial" w:hAnsi="Arial" w:cs="Arial"/>
                <w:b/>
                <w:color w:val="auto"/>
                <w:sz w:val="22"/>
                <w:szCs w:val="22"/>
              </w:rPr>
            </w:pPr>
            <w:r w:rsidRPr="001C06E3">
              <w:rPr>
                <w:rFonts w:ascii="Arial" w:hAnsi="Arial" w:cs="Arial"/>
                <w:b/>
                <w:color w:val="auto"/>
                <w:sz w:val="22"/>
                <w:szCs w:val="22"/>
              </w:rPr>
              <w:t>0</w:t>
            </w:r>
            <w:r w:rsidR="00EF6AF8" w:rsidRPr="001C06E3">
              <w:rPr>
                <w:rFonts w:ascii="Arial" w:hAnsi="Arial" w:cs="Arial"/>
                <w:b/>
                <w:color w:val="auto"/>
                <w:sz w:val="22"/>
                <w:szCs w:val="22"/>
              </w:rPr>
              <w:t>2 PONTOS</w:t>
            </w:r>
          </w:p>
        </w:tc>
      </w:tr>
      <w:tr w:rsidR="00EF6AF8" w:rsidRPr="001C06E3" w:rsidTr="004D6779">
        <w:trPr>
          <w:trHeight w:val="1278"/>
        </w:trPr>
        <w:tc>
          <w:tcPr>
            <w:tcW w:w="3119" w:type="dxa"/>
            <w:vMerge/>
            <w:vAlign w:val="center"/>
          </w:tcPr>
          <w:p w:rsidR="00EF6AF8" w:rsidRPr="001C06E3" w:rsidRDefault="00EF6AF8" w:rsidP="00E416CB">
            <w:pPr>
              <w:spacing w:after="0"/>
              <w:jc w:val="both"/>
              <w:rPr>
                <w:rFonts w:ascii="Arial" w:hAnsi="Arial" w:cs="Arial"/>
                <w:color w:val="auto"/>
                <w:sz w:val="22"/>
                <w:szCs w:val="22"/>
              </w:rPr>
            </w:pPr>
          </w:p>
        </w:tc>
        <w:tc>
          <w:tcPr>
            <w:tcW w:w="9214" w:type="dxa"/>
            <w:vAlign w:val="center"/>
          </w:tcPr>
          <w:p w:rsidR="00EF6AF8" w:rsidRPr="001C06E3" w:rsidRDefault="00EF6AF8" w:rsidP="00E416CB">
            <w:pPr>
              <w:spacing w:after="0" w:line="240" w:lineRule="auto"/>
              <w:rPr>
                <w:rFonts w:ascii="Arial" w:hAnsi="Arial" w:cs="Arial"/>
                <w:color w:val="auto"/>
                <w:sz w:val="22"/>
                <w:szCs w:val="22"/>
              </w:rPr>
            </w:pPr>
            <w:r w:rsidRPr="001C06E3">
              <w:rPr>
                <w:rFonts w:ascii="Arial" w:hAnsi="Arial" w:cs="Arial"/>
                <w:color w:val="auto"/>
                <w:sz w:val="22"/>
                <w:szCs w:val="22"/>
              </w:rPr>
              <w:t>2.8 - O plano de trabalho estabelece normas e rotinas para o processamento e gerenciamento de resíduos sólidos decorrentes da prestação de serviços de uma UPA;</w:t>
            </w:r>
          </w:p>
          <w:p w:rsidR="00EF6AF8" w:rsidRPr="001C06E3" w:rsidRDefault="00EF6AF8" w:rsidP="00E416CB">
            <w:pPr>
              <w:spacing w:after="0" w:line="240" w:lineRule="auto"/>
              <w:rPr>
                <w:rFonts w:ascii="Arial" w:hAnsi="Arial" w:cs="Arial"/>
                <w:color w:val="auto"/>
                <w:sz w:val="22"/>
                <w:szCs w:val="22"/>
              </w:rPr>
            </w:pPr>
            <w:r w:rsidRPr="001C06E3">
              <w:rPr>
                <w:rFonts w:ascii="Arial" w:hAnsi="Arial" w:cs="Arial"/>
                <w:color w:val="auto"/>
                <w:sz w:val="22"/>
                <w:szCs w:val="22"/>
              </w:rPr>
              <w:t xml:space="preserve"> “(  ) Sim” 0</w:t>
            </w:r>
            <w:r w:rsidR="007A743B">
              <w:rPr>
                <w:rFonts w:ascii="Arial" w:hAnsi="Arial" w:cs="Arial"/>
                <w:color w:val="auto"/>
                <w:sz w:val="22"/>
                <w:szCs w:val="22"/>
              </w:rPr>
              <w:t>3</w:t>
            </w:r>
            <w:r w:rsidRPr="001C06E3">
              <w:rPr>
                <w:rFonts w:ascii="Arial" w:hAnsi="Arial" w:cs="Arial"/>
                <w:color w:val="auto"/>
                <w:sz w:val="22"/>
                <w:szCs w:val="22"/>
              </w:rPr>
              <w:t xml:space="preserve"> pontos;</w:t>
            </w:r>
          </w:p>
          <w:p w:rsidR="00EF6AF8" w:rsidRPr="001C06E3" w:rsidRDefault="00EF6AF8" w:rsidP="00E416CB">
            <w:pPr>
              <w:spacing w:after="0" w:line="240" w:lineRule="auto"/>
              <w:rPr>
                <w:rFonts w:ascii="Arial" w:hAnsi="Arial" w:cs="Arial"/>
                <w:color w:val="auto"/>
                <w:sz w:val="22"/>
                <w:szCs w:val="22"/>
              </w:rPr>
            </w:pPr>
            <w:r w:rsidRPr="001C06E3">
              <w:rPr>
                <w:rFonts w:ascii="Arial" w:hAnsi="Arial" w:cs="Arial"/>
                <w:color w:val="auto"/>
                <w:sz w:val="22"/>
                <w:szCs w:val="22"/>
              </w:rPr>
              <w:t>“(  ) Não” não pontua.</w:t>
            </w:r>
          </w:p>
        </w:tc>
        <w:tc>
          <w:tcPr>
            <w:tcW w:w="2409" w:type="dxa"/>
            <w:vAlign w:val="center"/>
          </w:tcPr>
          <w:p w:rsidR="00EF6AF8" w:rsidRPr="001C06E3" w:rsidRDefault="00EF6AF8" w:rsidP="00E416CB">
            <w:pPr>
              <w:spacing w:after="0" w:line="240" w:lineRule="auto"/>
              <w:jc w:val="center"/>
              <w:rPr>
                <w:rFonts w:ascii="Arial" w:hAnsi="Arial" w:cs="Arial"/>
                <w:b/>
                <w:color w:val="auto"/>
                <w:sz w:val="22"/>
                <w:szCs w:val="22"/>
              </w:rPr>
            </w:pPr>
          </w:p>
          <w:p w:rsidR="00EF6AF8" w:rsidRPr="001C06E3" w:rsidRDefault="004F21FE" w:rsidP="00E416CB">
            <w:pPr>
              <w:spacing w:after="0" w:line="240" w:lineRule="auto"/>
              <w:jc w:val="center"/>
              <w:rPr>
                <w:rFonts w:ascii="Arial" w:hAnsi="Arial" w:cs="Arial"/>
                <w:b/>
                <w:color w:val="auto"/>
                <w:sz w:val="22"/>
                <w:szCs w:val="22"/>
              </w:rPr>
            </w:pPr>
            <w:r w:rsidRPr="001C06E3">
              <w:rPr>
                <w:rFonts w:ascii="Arial" w:hAnsi="Arial" w:cs="Arial"/>
                <w:b/>
                <w:color w:val="auto"/>
                <w:sz w:val="22"/>
                <w:szCs w:val="22"/>
              </w:rPr>
              <w:t>0</w:t>
            </w:r>
            <w:r w:rsidR="00EF6AF8" w:rsidRPr="001C06E3">
              <w:rPr>
                <w:rFonts w:ascii="Arial" w:hAnsi="Arial" w:cs="Arial"/>
                <w:b/>
                <w:color w:val="auto"/>
                <w:sz w:val="22"/>
                <w:szCs w:val="22"/>
              </w:rPr>
              <w:t>3 PONTOS</w:t>
            </w:r>
          </w:p>
        </w:tc>
      </w:tr>
      <w:tr w:rsidR="00EF6AF8" w:rsidRPr="001C06E3" w:rsidTr="004D6779">
        <w:trPr>
          <w:trHeight w:val="1268"/>
        </w:trPr>
        <w:tc>
          <w:tcPr>
            <w:tcW w:w="3119" w:type="dxa"/>
            <w:vMerge/>
            <w:vAlign w:val="center"/>
          </w:tcPr>
          <w:p w:rsidR="00EF6AF8" w:rsidRPr="001C06E3" w:rsidRDefault="00EF6AF8" w:rsidP="00E416CB">
            <w:pPr>
              <w:spacing w:after="0"/>
              <w:jc w:val="both"/>
              <w:rPr>
                <w:rFonts w:ascii="Arial" w:hAnsi="Arial" w:cs="Arial"/>
                <w:color w:val="auto"/>
                <w:sz w:val="22"/>
                <w:szCs w:val="22"/>
              </w:rPr>
            </w:pPr>
          </w:p>
        </w:tc>
        <w:tc>
          <w:tcPr>
            <w:tcW w:w="9214" w:type="dxa"/>
            <w:vAlign w:val="center"/>
          </w:tcPr>
          <w:p w:rsidR="00EF6AF8" w:rsidRPr="001C06E3" w:rsidRDefault="00EF6AF8" w:rsidP="00E416CB">
            <w:pPr>
              <w:spacing w:after="0" w:line="240" w:lineRule="auto"/>
              <w:rPr>
                <w:rFonts w:ascii="Arial" w:hAnsi="Arial" w:cs="Arial"/>
                <w:color w:val="auto"/>
                <w:sz w:val="22"/>
                <w:szCs w:val="22"/>
              </w:rPr>
            </w:pPr>
            <w:r w:rsidRPr="001C06E3">
              <w:rPr>
                <w:rFonts w:ascii="Arial" w:hAnsi="Arial" w:cs="Arial"/>
                <w:color w:val="auto"/>
                <w:sz w:val="22"/>
                <w:szCs w:val="22"/>
              </w:rPr>
              <w:t>2.9- O plano de trabalho apresenta normas e rotinas para esterilização, armazenagem e distribuição de materiais e medicamentos (logísticas de suprimentos);</w:t>
            </w:r>
          </w:p>
          <w:p w:rsidR="00EF6AF8" w:rsidRPr="001C06E3" w:rsidRDefault="00EF6AF8" w:rsidP="00E416CB">
            <w:pPr>
              <w:spacing w:after="0" w:line="240" w:lineRule="auto"/>
              <w:rPr>
                <w:rFonts w:ascii="Arial" w:hAnsi="Arial" w:cs="Arial"/>
                <w:color w:val="auto"/>
                <w:sz w:val="22"/>
                <w:szCs w:val="22"/>
              </w:rPr>
            </w:pPr>
            <w:r w:rsidRPr="001C06E3">
              <w:rPr>
                <w:rFonts w:ascii="Arial" w:hAnsi="Arial" w:cs="Arial"/>
                <w:color w:val="auto"/>
                <w:sz w:val="22"/>
                <w:szCs w:val="22"/>
              </w:rPr>
              <w:t>“(  ) Sim” 02 pontos;</w:t>
            </w:r>
          </w:p>
          <w:p w:rsidR="00EF6AF8" w:rsidRPr="001C06E3" w:rsidRDefault="00EF6AF8" w:rsidP="00E416CB">
            <w:pPr>
              <w:spacing w:after="0" w:line="240" w:lineRule="auto"/>
              <w:rPr>
                <w:rFonts w:ascii="Arial" w:hAnsi="Arial" w:cs="Arial"/>
                <w:color w:val="auto"/>
                <w:sz w:val="22"/>
                <w:szCs w:val="22"/>
              </w:rPr>
            </w:pPr>
            <w:r w:rsidRPr="001C06E3">
              <w:rPr>
                <w:rFonts w:ascii="Arial" w:hAnsi="Arial" w:cs="Arial"/>
                <w:color w:val="auto"/>
                <w:sz w:val="22"/>
                <w:szCs w:val="22"/>
              </w:rPr>
              <w:t>“(  ) Não” não pontua.</w:t>
            </w:r>
          </w:p>
        </w:tc>
        <w:tc>
          <w:tcPr>
            <w:tcW w:w="2409" w:type="dxa"/>
            <w:vAlign w:val="center"/>
          </w:tcPr>
          <w:p w:rsidR="00EF6AF8" w:rsidRPr="001C06E3" w:rsidRDefault="004F21FE" w:rsidP="00E416CB">
            <w:pPr>
              <w:spacing w:after="0" w:line="240" w:lineRule="auto"/>
              <w:jc w:val="center"/>
              <w:rPr>
                <w:rFonts w:ascii="Arial" w:hAnsi="Arial" w:cs="Arial"/>
                <w:b/>
                <w:color w:val="auto"/>
                <w:sz w:val="22"/>
                <w:szCs w:val="22"/>
              </w:rPr>
            </w:pPr>
            <w:r w:rsidRPr="001C06E3">
              <w:rPr>
                <w:rFonts w:ascii="Arial" w:hAnsi="Arial" w:cs="Arial"/>
                <w:b/>
                <w:color w:val="auto"/>
                <w:sz w:val="22"/>
                <w:szCs w:val="22"/>
              </w:rPr>
              <w:t>0</w:t>
            </w:r>
            <w:r w:rsidR="00EF6AF8" w:rsidRPr="001C06E3">
              <w:rPr>
                <w:rFonts w:ascii="Arial" w:hAnsi="Arial" w:cs="Arial"/>
                <w:b/>
                <w:color w:val="auto"/>
                <w:sz w:val="22"/>
                <w:szCs w:val="22"/>
              </w:rPr>
              <w:t>2 PONTOS</w:t>
            </w:r>
          </w:p>
        </w:tc>
      </w:tr>
      <w:tr w:rsidR="00EF6AF8" w:rsidRPr="001C06E3" w:rsidTr="004D6779">
        <w:trPr>
          <w:trHeight w:val="1244"/>
        </w:trPr>
        <w:tc>
          <w:tcPr>
            <w:tcW w:w="3119" w:type="dxa"/>
            <w:vMerge/>
            <w:vAlign w:val="center"/>
          </w:tcPr>
          <w:p w:rsidR="00EF6AF8" w:rsidRPr="001C06E3" w:rsidRDefault="00EF6AF8" w:rsidP="00E416CB">
            <w:pPr>
              <w:spacing w:after="0"/>
              <w:jc w:val="both"/>
              <w:rPr>
                <w:rFonts w:ascii="Arial" w:hAnsi="Arial" w:cs="Arial"/>
                <w:color w:val="auto"/>
                <w:sz w:val="22"/>
                <w:szCs w:val="22"/>
              </w:rPr>
            </w:pPr>
          </w:p>
        </w:tc>
        <w:tc>
          <w:tcPr>
            <w:tcW w:w="9214" w:type="dxa"/>
            <w:vAlign w:val="center"/>
          </w:tcPr>
          <w:p w:rsidR="00EF6AF8" w:rsidRPr="001C06E3" w:rsidRDefault="00EF6AF8" w:rsidP="00E416CB">
            <w:pPr>
              <w:spacing w:after="0" w:line="240" w:lineRule="auto"/>
              <w:rPr>
                <w:rFonts w:ascii="Arial" w:hAnsi="Arial" w:cs="Arial"/>
                <w:color w:val="auto"/>
                <w:sz w:val="22"/>
                <w:szCs w:val="22"/>
              </w:rPr>
            </w:pPr>
            <w:r w:rsidRPr="001C06E3">
              <w:rPr>
                <w:rFonts w:ascii="Arial" w:hAnsi="Arial" w:cs="Arial"/>
                <w:color w:val="auto"/>
                <w:sz w:val="22"/>
                <w:szCs w:val="22"/>
              </w:rPr>
              <w:t>2.10 - O plano de trabalho apresenta processo de organização da gestão do cuidado por meio da discussão de casos pela equipe multiprofissional para os pacientes que permanecerem um tempo maior que 12 horas; “(  ) Sim” 03 pontos;</w:t>
            </w:r>
          </w:p>
          <w:p w:rsidR="00EF6AF8" w:rsidRPr="001C06E3" w:rsidRDefault="00EF6AF8" w:rsidP="00E416CB">
            <w:pPr>
              <w:spacing w:after="0" w:line="240" w:lineRule="auto"/>
              <w:rPr>
                <w:rFonts w:ascii="Arial" w:hAnsi="Arial" w:cs="Arial"/>
                <w:color w:val="auto"/>
                <w:sz w:val="22"/>
                <w:szCs w:val="22"/>
              </w:rPr>
            </w:pPr>
            <w:r w:rsidRPr="001C06E3">
              <w:rPr>
                <w:rFonts w:ascii="Arial" w:hAnsi="Arial" w:cs="Arial"/>
                <w:color w:val="auto"/>
                <w:sz w:val="22"/>
                <w:szCs w:val="22"/>
              </w:rPr>
              <w:t>“(  ) Não” não pontua.</w:t>
            </w:r>
          </w:p>
        </w:tc>
        <w:tc>
          <w:tcPr>
            <w:tcW w:w="2409" w:type="dxa"/>
            <w:vAlign w:val="center"/>
          </w:tcPr>
          <w:p w:rsidR="00EF6AF8" w:rsidRPr="001C06E3" w:rsidRDefault="00EF6AF8" w:rsidP="00E416CB">
            <w:pPr>
              <w:spacing w:after="0" w:line="240" w:lineRule="auto"/>
              <w:jc w:val="center"/>
              <w:rPr>
                <w:rFonts w:ascii="Arial" w:hAnsi="Arial" w:cs="Arial"/>
                <w:b/>
                <w:color w:val="auto"/>
                <w:sz w:val="22"/>
                <w:szCs w:val="22"/>
              </w:rPr>
            </w:pPr>
          </w:p>
          <w:p w:rsidR="00EF6AF8" w:rsidRPr="001C06E3" w:rsidRDefault="004F21FE" w:rsidP="00E416CB">
            <w:pPr>
              <w:spacing w:after="0" w:line="240" w:lineRule="auto"/>
              <w:jc w:val="center"/>
              <w:rPr>
                <w:rFonts w:ascii="Arial" w:hAnsi="Arial" w:cs="Arial"/>
                <w:b/>
                <w:color w:val="auto"/>
                <w:sz w:val="22"/>
                <w:szCs w:val="22"/>
              </w:rPr>
            </w:pPr>
            <w:r w:rsidRPr="001C06E3">
              <w:rPr>
                <w:rFonts w:ascii="Arial" w:hAnsi="Arial" w:cs="Arial"/>
                <w:b/>
                <w:color w:val="auto"/>
                <w:sz w:val="22"/>
                <w:szCs w:val="22"/>
              </w:rPr>
              <w:t>0</w:t>
            </w:r>
            <w:r w:rsidR="00EF6AF8" w:rsidRPr="001C06E3">
              <w:rPr>
                <w:rFonts w:ascii="Arial" w:hAnsi="Arial" w:cs="Arial"/>
                <w:b/>
                <w:color w:val="auto"/>
                <w:sz w:val="22"/>
                <w:szCs w:val="22"/>
              </w:rPr>
              <w:t>3 PONTOS</w:t>
            </w:r>
          </w:p>
        </w:tc>
      </w:tr>
      <w:tr w:rsidR="00EF6AF8" w:rsidRPr="001C06E3" w:rsidTr="004D6779">
        <w:trPr>
          <w:trHeight w:val="1275"/>
        </w:trPr>
        <w:tc>
          <w:tcPr>
            <w:tcW w:w="3119" w:type="dxa"/>
            <w:vMerge/>
            <w:vAlign w:val="center"/>
          </w:tcPr>
          <w:p w:rsidR="00EF6AF8" w:rsidRPr="001C06E3" w:rsidRDefault="00EF6AF8" w:rsidP="00E416CB">
            <w:pPr>
              <w:spacing w:after="0"/>
              <w:jc w:val="both"/>
              <w:rPr>
                <w:rFonts w:ascii="Arial" w:hAnsi="Arial" w:cs="Arial"/>
                <w:color w:val="auto"/>
                <w:sz w:val="22"/>
                <w:szCs w:val="22"/>
              </w:rPr>
            </w:pPr>
          </w:p>
        </w:tc>
        <w:tc>
          <w:tcPr>
            <w:tcW w:w="9214" w:type="dxa"/>
            <w:vAlign w:val="center"/>
          </w:tcPr>
          <w:p w:rsidR="00EF6AF8" w:rsidRPr="001C06E3" w:rsidRDefault="00EF6AF8" w:rsidP="00E416CB">
            <w:pPr>
              <w:spacing w:after="0" w:line="240" w:lineRule="auto"/>
              <w:rPr>
                <w:rFonts w:ascii="Arial" w:hAnsi="Arial" w:cs="Arial"/>
                <w:color w:val="auto"/>
                <w:sz w:val="22"/>
                <w:szCs w:val="22"/>
              </w:rPr>
            </w:pPr>
            <w:r w:rsidRPr="001C06E3">
              <w:rPr>
                <w:rFonts w:ascii="Arial" w:hAnsi="Arial" w:cs="Arial"/>
                <w:color w:val="auto"/>
                <w:sz w:val="22"/>
                <w:szCs w:val="22"/>
              </w:rPr>
              <w:t>2.11- O plano de trabalho apresenta fluxo para o atendimento de urgência e emergência utilizando Acolhimento e Classificação de Riscos conforme normas do Ministério da Saúde;</w:t>
            </w:r>
          </w:p>
          <w:p w:rsidR="00EF6AF8" w:rsidRPr="001C06E3" w:rsidRDefault="00EF6AF8" w:rsidP="00E416CB">
            <w:pPr>
              <w:spacing w:after="0" w:line="240" w:lineRule="auto"/>
              <w:rPr>
                <w:rFonts w:ascii="Arial" w:hAnsi="Arial" w:cs="Arial"/>
                <w:color w:val="auto"/>
                <w:sz w:val="22"/>
                <w:szCs w:val="22"/>
              </w:rPr>
            </w:pPr>
            <w:r w:rsidRPr="001C06E3">
              <w:rPr>
                <w:rFonts w:ascii="Arial" w:hAnsi="Arial" w:cs="Arial"/>
                <w:color w:val="auto"/>
                <w:sz w:val="22"/>
                <w:szCs w:val="22"/>
              </w:rPr>
              <w:t>“(  ) Sim” 03 pontos;</w:t>
            </w:r>
          </w:p>
          <w:p w:rsidR="00EF6AF8" w:rsidRPr="001C06E3" w:rsidRDefault="00EF6AF8" w:rsidP="00E416CB">
            <w:pPr>
              <w:spacing w:after="0" w:line="240" w:lineRule="auto"/>
              <w:rPr>
                <w:rFonts w:ascii="Arial" w:hAnsi="Arial" w:cs="Arial"/>
                <w:color w:val="auto"/>
                <w:sz w:val="22"/>
                <w:szCs w:val="22"/>
              </w:rPr>
            </w:pPr>
            <w:r w:rsidRPr="001C06E3">
              <w:rPr>
                <w:rFonts w:ascii="Arial" w:hAnsi="Arial" w:cs="Arial"/>
                <w:color w:val="auto"/>
                <w:sz w:val="22"/>
                <w:szCs w:val="22"/>
              </w:rPr>
              <w:t>“(  ) Não” não pontua.</w:t>
            </w:r>
          </w:p>
        </w:tc>
        <w:tc>
          <w:tcPr>
            <w:tcW w:w="2409" w:type="dxa"/>
            <w:vAlign w:val="center"/>
          </w:tcPr>
          <w:p w:rsidR="00EF6AF8" w:rsidRPr="001C06E3" w:rsidRDefault="00EF6AF8" w:rsidP="00E416CB">
            <w:pPr>
              <w:spacing w:after="0" w:line="240" w:lineRule="auto"/>
              <w:jc w:val="center"/>
              <w:rPr>
                <w:rFonts w:ascii="Arial" w:hAnsi="Arial" w:cs="Arial"/>
                <w:b/>
                <w:color w:val="auto"/>
                <w:sz w:val="22"/>
                <w:szCs w:val="22"/>
              </w:rPr>
            </w:pPr>
          </w:p>
          <w:p w:rsidR="00EF6AF8" w:rsidRPr="001C06E3" w:rsidRDefault="004F21FE" w:rsidP="00E416CB">
            <w:pPr>
              <w:spacing w:after="0" w:line="240" w:lineRule="auto"/>
              <w:jc w:val="center"/>
              <w:rPr>
                <w:rFonts w:ascii="Arial" w:hAnsi="Arial" w:cs="Arial"/>
                <w:b/>
                <w:color w:val="auto"/>
                <w:sz w:val="22"/>
                <w:szCs w:val="22"/>
              </w:rPr>
            </w:pPr>
            <w:r w:rsidRPr="001C06E3">
              <w:rPr>
                <w:rFonts w:ascii="Arial" w:hAnsi="Arial" w:cs="Arial"/>
                <w:b/>
                <w:color w:val="auto"/>
                <w:sz w:val="22"/>
                <w:szCs w:val="22"/>
              </w:rPr>
              <w:t>0</w:t>
            </w:r>
            <w:r w:rsidR="00EF6AF8" w:rsidRPr="001C06E3">
              <w:rPr>
                <w:rFonts w:ascii="Arial" w:hAnsi="Arial" w:cs="Arial"/>
                <w:b/>
                <w:color w:val="auto"/>
                <w:sz w:val="22"/>
                <w:szCs w:val="22"/>
              </w:rPr>
              <w:t>3 PONTOS</w:t>
            </w:r>
          </w:p>
        </w:tc>
      </w:tr>
      <w:tr w:rsidR="00EF6AF8" w:rsidRPr="001C06E3" w:rsidTr="004D6779">
        <w:trPr>
          <w:trHeight w:val="1265"/>
        </w:trPr>
        <w:tc>
          <w:tcPr>
            <w:tcW w:w="3119" w:type="dxa"/>
            <w:vMerge/>
            <w:vAlign w:val="center"/>
          </w:tcPr>
          <w:p w:rsidR="00EF6AF8" w:rsidRPr="001C06E3" w:rsidRDefault="00EF6AF8" w:rsidP="00E416CB">
            <w:pPr>
              <w:spacing w:after="0"/>
              <w:jc w:val="both"/>
              <w:rPr>
                <w:rFonts w:ascii="Arial" w:hAnsi="Arial" w:cs="Arial"/>
                <w:color w:val="auto"/>
                <w:sz w:val="22"/>
                <w:szCs w:val="22"/>
              </w:rPr>
            </w:pPr>
          </w:p>
        </w:tc>
        <w:tc>
          <w:tcPr>
            <w:tcW w:w="9214" w:type="dxa"/>
            <w:tcBorders>
              <w:bottom w:val="single" w:sz="4" w:space="0" w:color="auto"/>
            </w:tcBorders>
            <w:vAlign w:val="center"/>
          </w:tcPr>
          <w:p w:rsidR="00EF6AF8" w:rsidRPr="001C06E3" w:rsidRDefault="00EF6AF8" w:rsidP="00E416CB">
            <w:pPr>
              <w:spacing w:after="0" w:line="240" w:lineRule="auto"/>
              <w:rPr>
                <w:rFonts w:ascii="Arial" w:hAnsi="Arial" w:cs="Arial"/>
                <w:color w:val="auto"/>
                <w:sz w:val="22"/>
                <w:szCs w:val="22"/>
              </w:rPr>
            </w:pPr>
            <w:r w:rsidRPr="001C06E3">
              <w:rPr>
                <w:rFonts w:ascii="Arial" w:hAnsi="Arial" w:cs="Arial"/>
                <w:color w:val="auto"/>
                <w:sz w:val="22"/>
                <w:szCs w:val="22"/>
              </w:rPr>
              <w:t xml:space="preserve">2.12 - O plano de trabalho apresenta protocolos clínicos, como protocolo de dor torácica, protocolo de insuficiência respiratória, protocolo de febre em crianças, protocolo de crise convulsiva, protocolo de SEPSE e protocolo de crise hipertensiva. </w:t>
            </w:r>
            <w:r w:rsidRPr="001C06E3">
              <w:rPr>
                <w:rFonts w:ascii="Arial" w:hAnsi="Arial" w:cs="Arial"/>
                <w:b/>
                <w:color w:val="auto"/>
                <w:sz w:val="22"/>
                <w:szCs w:val="22"/>
                <w:u w:val="single"/>
              </w:rPr>
              <w:t>01 ponto</w:t>
            </w:r>
            <w:r w:rsidRPr="001C06E3">
              <w:rPr>
                <w:rFonts w:ascii="Arial" w:hAnsi="Arial" w:cs="Arial"/>
                <w:color w:val="auto"/>
                <w:sz w:val="22"/>
                <w:szCs w:val="22"/>
              </w:rPr>
              <w:t xml:space="preserve"> para cada um dos protocolos.</w:t>
            </w:r>
          </w:p>
        </w:tc>
        <w:tc>
          <w:tcPr>
            <w:tcW w:w="2409" w:type="dxa"/>
            <w:vAlign w:val="center"/>
          </w:tcPr>
          <w:p w:rsidR="00EF6AF8" w:rsidRPr="001C06E3" w:rsidRDefault="004F21FE" w:rsidP="00E416CB">
            <w:pPr>
              <w:spacing w:after="0" w:line="240" w:lineRule="auto"/>
              <w:jc w:val="center"/>
              <w:rPr>
                <w:rFonts w:ascii="Arial" w:hAnsi="Arial" w:cs="Arial"/>
                <w:b/>
                <w:color w:val="auto"/>
                <w:sz w:val="22"/>
                <w:szCs w:val="22"/>
              </w:rPr>
            </w:pPr>
            <w:r w:rsidRPr="001C06E3">
              <w:rPr>
                <w:rFonts w:ascii="Arial" w:hAnsi="Arial" w:cs="Arial"/>
                <w:b/>
                <w:color w:val="auto"/>
                <w:sz w:val="22"/>
                <w:szCs w:val="22"/>
              </w:rPr>
              <w:t>0</w:t>
            </w:r>
            <w:r w:rsidR="00EF6AF8" w:rsidRPr="001C06E3">
              <w:rPr>
                <w:rFonts w:ascii="Arial" w:hAnsi="Arial" w:cs="Arial"/>
                <w:b/>
                <w:color w:val="auto"/>
                <w:sz w:val="22"/>
                <w:szCs w:val="22"/>
              </w:rPr>
              <w:t>6 PONTOS</w:t>
            </w:r>
          </w:p>
        </w:tc>
      </w:tr>
      <w:tr w:rsidR="00EF6AF8" w:rsidRPr="001C06E3" w:rsidTr="004D6779">
        <w:trPr>
          <w:trHeight w:val="842"/>
        </w:trPr>
        <w:tc>
          <w:tcPr>
            <w:tcW w:w="3119" w:type="dxa"/>
            <w:vMerge/>
            <w:shd w:val="clear" w:color="auto" w:fill="FFFFFF"/>
            <w:vAlign w:val="center"/>
          </w:tcPr>
          <w:p w:rsidR="00EF6AF8" w:rsidRPr="001C06E3" w:rsidRDefault="00EF6AF8" w:rsidP="00E416CB">
            <w:pPr>
              <w:spacing w:after="0" w:line="240" w:lineRule="auto"/>
              <w:jc w:val="both"/>
              <w:rPr>
                <w:rFonts w:ascii="Arial" w:hAnsi="Arial" w:cs="Arial"/>
                <w:color w:val="auto"/>
                <w:sz w:val="22"/>
                <w:szCs w:val="22"/>
              </w:rPr>
            </w:pPr>
          </w:p>
        </w:tc>
        <w:tc>
          <w:tcPr>
            <w:tcW w:w="9214" w:type="dxa"/>
            <w:tcBorders>
              <w:top w:val="single" w:sz="4" w:space="0" w:color="auto"/>
            </w:tcBorders>
            <w:vAlign w:val="center"/>
          </w:tcPr>
          <w:p w:rsidR="00EF6AF8" w:rsidRPr="001C06E3" w:rsidRDefault="00EF6AF8" w:rsidP="00E416CB">
            <w:pPr>
              <w:spacing w:after="0" w:line="240" w:lineRule="auto"/>
              <w:rPr>
                <w:rFonts w:ascii="Arial" w:hAnsi="Arial" w:cs="Arial"/>
                <w:color w:val="auto"/>
                <w:sz w:val="22"/>
                <w:szCs w:val="22"/>
              </w:rPr>
            </w:pPr>
            <w:r w:rsidRPr="001C06E3">
              <w:rPr>
                <w:rFonts w:ascii="Arial" w:hAnsi="Arial" w:cs="Arial"/>
                <w:color w:val="auto"/>
                <w:sz w:val="22"/>
                <w:szCs w:val="22"/>
              </w:rPr>
              <w:t>2.13 - O plano de trabalho apresenta Gerenciamento de Riscos e Segurança do paciente</w:t>
            </w:r>
            <w:r w:rsidR="000D5B21">
              <w:rPr>
                <w:rFonts w:ascii="Arial" w:hAnsi="Arial" w:cs="Arial"/>
                <w:color w:val="auto"/>
                <w:sz w:val="22"/>
                <w:szCs w:val="22"/>
              </w:rPr>
              <w:t>, através da criação de comissão específica</w:t>
            </w:r>
            <w:r w:rsidRPr="001C06E3">
              <w:rPr>
                <w:rFonts w:ascii="Arial" w:hAnsi="Arial" w:cs="Arial"/>
                <w:color w:val="auto"/>
                <w:sz w:val="22"/>
                <w:szCs w:val="22"/>
              </w:rPr>
              <w:t>;</w:t>
            </w:r>
          </w:p>
          <w:p w:rsidR="00EF6AF8" w:rsidRPr="001C06E3" w:rsidRDefault="00EF6AF8" w:rsidP="00E416CB">
            <w:pPr>
              <w:spacing w:after="0" w:line="240" w:lineRule="auto"/>
              <w:rPr>
                <w:rFonts w:ascii="Arial" w:hAnsi="Arial" w:cs="Arial"/>
                <w:color w:val="auto"/>
                <w:sz w:val="22"/>
                <w:szCs w:val="22"/>
              </w:rPr>
            </w:pPr>
            <w:r w:rsidRPr="001C06E3">
              <w:rPr>
                <w:rFonts w:ascii="Arial" w:hAnsi="Arial" w:cs="Arial"/>
                <w:color w:val="auto"/>
                <w:sz w:val="22"/>
                <w:szCs w:val="22"/>
              </w:rPr>
              <w:t xml:space="preserve"> “(  ) Sim” 03 pontos;</w:t>
            </w:r>
          </w:p>
          <w:p w:rsidR="00EF6AF8" w:rsidRPr="001C06E3" w:rsidRDefault="00EF6AF8" w:rsidP="00E416CB">
            <w:pPr>
              <w:spacing w:after="0" w:line="240" w:lineRule="auto"/>
              <w:rPr>
                <w:rFonts w:ascii="Arial" w:hAnsi="Arial" w:cs="Arial"/>
                <w:color w:val="auto"/>
                <w:sz w:val="22"/>
                <w:szCs w:val="22"/>
              </w:rPr>
            </w:pPr>
            <w:r w:rsidRPr="001C06E3">
              <w:rPr>
                <w:rFonts w:ascii="Arial" w:hAnsi="Arial" w:cs="Arial"/>
                <w:color w:val="auto"/>
                <w:sz w:val="22"/>
                <w:szCs w:val="22"/>
              </w:rPr>
              <w:t>“(  ) Não” não pontua.</w:t>
            </w:r>
          </w:p>
        </w:tc>
        <w:tc>
          <w:tcPr>
            <w:tcW w:w="2409" w:type="dxa"/>
            <w:vAlign w:val="center"/>
          </w:tcPr>
          <w:p w:rsidR="00EF6AF8" w:rsidRPr="001C06E3" w:rsidRDefault="004F21FE" w:rsidP="00E416CB">
            <w:pPr>
              <w:spacing w:after="0" w:line="240" w:lineRule="auto"/>
              <w:jc w:val="center"/>
              <w:rPr>
                <w:rFonts w:ascii="Arial" w:hAnsi="Arial" w:cs="Arial"/>
                <w:b/>
                <w:color w:val="auto"/>
                <w:sz w:val="22"/>
                <w:szCs w:val="22"/>
              </w:rPr>
            </w:pPr>
            <w:r w:rsidRPr="001C06E3">
              <w:rPr>
                <w:rFonts w:ascii="Arial" w:hAnsi="Arial" w:cs="Arial"/>
                <w:b/>
                <w:color w:val="auto"/>
                <w:sz w:val="22"/>
                <w:szCs w:val="22"/>
              </w:rPr>
              <w:t>0</w:t>
            </w:r>
            <w:r w:rsidR="00EF6AF8" w:rsidRPr="001C06E3">
              <w:rPr>
                <w:rFonts w:ascii="Arial" w:hAnsi="Arial" w:cs="Arial"/>
                <w:b/>
                <w:color w:val="auto"/>
                <w:sz w:val="22"/>
                <w:szCs w:val="22"/>
              </w:rPr>
              <w:t>3 PONTOS</w:t>
            </w:r>
          </w:p>
        </w:tc>
      </w:tr>
      <w:tr w:rsidR="00EF6AF8" w:rsidRPr="001C06E3" w:rsidTr="004D6779">
        <w:trPr>
          <w:trHeight w:val="1260"/>
        </w:trPr>
        <w:tc>
          <w:tcPr>
            <w:tcW w:w="3119" w:type="dxa"/>
            <w:vMerge/>
            <w:shd w:val="clear" w:color="auto" w:fill="FFFFFF"/>
            <w:vAlign w:val="center"/>
          </w:tcPr>
          <w:p w:rsidR="00EF6AF8" w:rsidRPr="001C06E3" w:rsidRDefault="00EF6AF8" w:rsidP="00E416CB">
            <w:pPr>
              <w:spacing w:after="0" w:line="240" w:lineRule="auto"/>
              <w:jc w:val="both"/>
              <w:rPr>
                <w:rFonts w:ascii="Arial" w:hAnsi="Arial" w:cs="Arial"/>
                <w:color w:val="auto"/>
                <w:sz w:val="22"/>
                <w:szCs w:val="22"/>
              </w:rPr>
            </w:pPr>
          </w:p>
        </w:tc>
        <w:tc>
          <w:tcPr>
            <w:tcW w:w="9214" w:type="dxa"/>
            <w:vAlign w:val="center"/>
          </w:tcPr>
          <w:p w:rsidR="00EF6AF8" w:rsidRPr="001C06E3" w:rsidRDefault="00EF6AF8" w:rsidP="00E416CB">
            <w:pPr>
              <w:spacing w:after="0" w:line="240" w:lineRule="auto"/>
              <w:rPr>
                <w:rFonts w:ascii="Arial" w:hAnsi="Arial" w:cs="Arial"/>
                <w:color w:val="auto"/>
                <w:sz w:val="22"/>
                <w:szCs w:val="22"/>
              </w:rPr>
            </w:pPr>
            <w:r w:rsidRPr="001C06E3">
              <w:rPr>
                <w:rFonts w:ascii="Arial" w:hAnsi="Arial" w:cs="Arial"/>
                <w:color w:val="auto"/>
                <w:sz w:val="22"/>
                <w:szCs w:val="22"/>
              </w:rPr>
              <w:t>2.14 - O plano de trabalho prevê apuração do índice de satisfação do usuário e método de resolução dos problemas apurados;</w:t>
            </w:r>
          </w:p>
          <w:p w:rsidR="00EF6AF8" w:rsidRPr="001C06E3" w:rsidRDefault="00EF6AF8" w:rsidP="00E416CB">
            <w:pPr>
              <w:spacing w:after="0" w:line="240" w:lineRule="auto"/>
              <w:rPr>
                <w:rFonts w:ascii="Arial" w:hAnsi="Arial" w:cs="Arial"/>
                <w:color w:val="auto"/>
                <w:sz w:val="22"/>
                <w:szCs w:val="22"/>
              </w:rPr>
            </w:pPr>
            <w:r w:rsidRPr="001C06E3">
              <w:rPr>
                <w:rFonts w:ascii="Arial" w:hAnsi="Arial" w:cs="Arial"/>
                <w:color w:val="auto"/>
                <w:sz w:val="22"/>
                <w:szCs w:val="22"/>
              </w:rPr>
              <w:t xml:space="preserve"> “(  ) Sim” 02 pontos;</w:t>
            </w:r>
          </w:p>
          <w:p w:rsidR="00EF6AF8" w:rsidRPr="001C06E3" w:rsidRDefault="00EF6AF8" w:rsidP="00E416CB">
            <w:pPr>
              <w:spacing w:after="0" w:line="240" w:lineRule="auto"/>
              <w:rPr>
                <w:rFonts w:ascii="Arial" w:hAnsi="Arial" w:cs="Arial"/>
                <w:color w:val="auto"/>
                <w:sz w:val="22"/>
                <w:szCs w:val="22"/>
              </w:rPr>
            </w:pPr>
            <w:r w:rsidRPr="001C06E3">
              <w:rPr>
                <w:rFonts w:ascii="Arial" w:hAnsi="Arial" w:cs="Arial"/>
                <w:color w:val="auto"/>
                <w:sz w:val="22"/>
                <w:szCs w:val="22"/>
              </w:rPr>
              <w:t>“(  ) Não” não pontua.</w:t>
            </w:r>
          </w:p>
        </w:tc>
        <w:tc>
          <w:tcPr>
            <w:tcW w:w="2409" w:type="dxa"/>
            <w:vAlign w:val="center"/>
          </w:tcPr>
          <w:p w:rsidR="00EF6AF8" w:rsidRPr="001C06E3" w:rsidRDefault="004F21FE" w:rsidP="00E416CB">
            <w:pPr>
              <w:spacing w:after="0" w:line="240" w:lineRule="auto"/>
              <w:jc w:val="center"/>
              <w:rPr>
                <w:rFonts w:ascii="Arial" w:hAnsi="Arial" w:cs="Arial"/>
                <w:b/>
                <w:color w:val="auto"/>
                <w:sz w:val="22"/>
                <w:szCs w:val="22"/>
              </w:rPr>
            </w:pPr>
            <w:r w:rsidRPr="001C06E3">
              <w:rPr>
                <w:rFonts w:ascii="Arial" w:hAnsi="Arial" w:cs="Arial"/>
                <w:b/>
                <w:color w:val="auto"/>
                <w:sz w:val="22"/>
                <w:szCs w:val="22"/>
              </w:rPr>
              <w:t>0</w:t>
            </w:r>
            <w:r w:rsidR="00EF6AF8" w:rsidRPr="001C06E3">
              <w:rPr>
                <w:rFonts w:ascii="Arial" w:hAnsi="Arial" w:cs="Arial"/>
                <w:b/>
                <w:color w:val="auto"/>
                <w:sz w:val="22"/>
                <w:szCs w:val="22"/>
              </w:rPr>
              <w:t>2 PONTOS</w:t>
            </w:r>
          </w:p>
        </w:tc>
      </w:tr>
      <w:tr w:rsidR="00EF6AF8" w:rsidRPr="001C06E3" w:rsidTr="004D6779">
        <w:trPr>
          <w:trHeight w:val="1420"/>
        </w:trPr>
        <w:tc>
          <w:tcPr>
            <w:tcW w:w="3119" w:type="dxa"/>
            <w:vMerge/>
            <w:vAlign w:val="center"/>
          </w:tcPr>
          <w:p w:rsidR="00EF6AF8" w:rsidRPr="001C06E3" w:rsidRDefault="00EF6AF8" w:rsidP="00E416CB">
            <w:pPr>
              <w:spacing w:after="0" w:line="240" w:lineRule="auto"/>
              <w:jc w:val="both"/>
              <w:rPr>
                <w:rFonts w:ascii="Arial" w:hAnsi="Arial" w:cs="Arial"/>
                <w:color w:val="auto"/>
                <w:sz w:val="22"/>
                <w:szCs w:val="22"/>
              </w:rPr>
            </w:pPr>
          </w:p>
        </w:tc>
        <w:tc>
          <w:tcPr>
            <w:tcW w:w="9214" w:type="dxa"/>
            <w:vAlign w:val="center"/>
          </w:tcPr>
          <w:p w:rsidR="00EF6AF8" w:rsidRPr="001C06E3" w:rsidRDefault="00EF6AF8" w:rsidP="00E416CB">
            <w:pPr>
              <w:spacing w:after="0" w:line="240" w:lineRule="auto"/>
              <w:rPr>
                <w:rFonts w:ascii="Arial" w:hAnsi="Arial" w:cs="Arial"/>
                <w:color w:val="auto"/>
                <w:sz w:val="22"/>
                <w:szCs w:val="22"/>
              </w:rPr>
            </w:pPr>
            <w:r w:rsidRPr="001C06E3">
              <w:rPr>
                <w:rFonts w:ascii="Arial" w:hAnsi="Arial" w:cs="Arial"/>
                <w:color w:val="auto"/>
                <w:sz w:val="22"/>
                <w:szCs w:val="22"/>
              </w:rPr>
              <w:t xml:space="preserve">2.15 - O plano de trabalho apresenta ações e cronograma para o desenvolvimento de atividades de educação permanente dos trabalhadores e posterior comprovação de realização das mesmas. </w:t>
            </w:r>
          </w:p>
          <w:p w:rsidR="00EF6AF8" w:rsidRPr="001C06E3" w:rsidRDefault="00EF6AF8" w:rsidP="00E416CB">
            <w:pPr>
              <w:spacing w:after="0" w:line="240" w:lineRule="auto"/>
              <w:rPr>
                <w:rFonts w:ascii="Arial" w:hAnsi="Arial" w:cs="Arial"/>
                <w:color w:val="auto"/>
                <w:sz w:val="22"/>
                <w:szCs w:val="22"/>
              </w:rPr>
            </w:pPr>
            <w:r w:rsidRPr="001C06E3">
              <w:rPr>
                <w:rFonts w:ascii="Arial" w:hAnsi="Arial" w:cs="Arial"/>
                <w:color w:val="auto"/>
                <w:sz w:val="22"/>
                <w:szCs w:val="22"/>
              </w:rPr>
              <w:t xml:space="preserve"> “(  ) Sim” 03 pontos;</w:t>
            </w:r>
          </w:p>
          <w:p w:rsidR="00EF6AF8" w:rsidRPr="001C06E3" w:rsidRDefault="00EF6AF8" w:rsidP="00E416CB">
            <w:pPr>
              <w:spacing w:after="0" w:line="240" w:lineRule="auto"/>
              <w:rPr>
                <w:rFonts w:ascii="Arial" w:hAnsi="Arial" w:cs="Arial"/>
                <w:color w:val="auto"/>
                <w:sz w:val="22"/>
                <w:szCs w:val="22"/>
              </w:rPr>
            </w:pPr>
            <w:r w:rsidRPr="001C06E3">
              <w:rPr>
                <w:rFonts w:ascii="Arial" w:hAnsi="Arial" w:cs="Arial"/>
                <w:color w:val="auto"/>
                <w:sz w:val="22"/>
                <w:szCs w:val="22"/>
              </w:rPr>
              <w:t>“(   ) Não” não pontua.</w:t>
            </w:r>
          </w:p>
        </w:tc>
        <w:tc>
          <w:tcPr>
            <w:tcW w:w="2409" w:type="dxa"/>
            <w:vAlign w:val="center"/>
          </w:tcPr>
          <w:p w:rsidR="00EF6AF8" w:rsidRPr="001C06E3" w:rsidRDefault="004F21FE" w:rsidP="00E416CB">
            <w:pPr>
              <w:spacing w:after="0" w:line="240" w:lineRule="auto"/>
              <w:jc w:val="center"/>
              <w:rPr>
                <w:rFonts w:ascii="Arial" w:hAnsi="Arial" w:cs="Arial"/>
                <w:b/>
                <w:color w:val="auto"/>
                <w:sz w:val="22"/>
                <w:szCs w:val="22"/>
              </w:rPr>
            </w:pPr>
            <w:r w:rsidRPr="001C06E3">
              <w:rPr>
                <w:rFonts w:ascii="Arial" w:hAnsi="Arial" w:cs="Arial"/>
                <w:b/>
                <w:color w:val="auto"/>
                <w:sz w:val="22"/>
                <w:szCs w:val="22"/>
              </w:rPr>
              <w:t>0</w:t>
            </w:r>
            <w:r w:rsidR="00EF6AF8" w:rsidRPr="001C06E3">
              <w:rPr>
                <w:rFonts w:ascii="Arial" w:hAnsi="Arial" w:cs="Arial"/>
                <w:b/>
                <w:color w:val="auto"/>
                <w:sz w:val="22"/>
                <w:szCs w:val="22"/>
              </w:rPr>
              <w:t>3 PONTOS</w:t>
            </w:r>
          </w:p>
        </w:tc>
      </w:tr>
      <w:tr w:rsidR="00EF6AF8" w:rsidRPr="001C06E3" w:rsidTr="004D6779">
        <w:trPr>
          <w:trHeight w:val="1256"/>
        </w:trPr>
        <w:tc>
          <w:tcPr>
            <w:tcW w:w="3119" w:type="dxa"/>
            <w:vMerge/>
            <w:vAlign w:val="center"/>
          </w:tcPr>
          <w:p w:rsidR="00EF6AF8" w:rsidRPr="001C06E3" w:rsidRDefault="00EF6AF8" w:rsidP="00E416CB">
            <w:pPr>
              <w:spacing w:after="0" w:line="240" w:lineRule="auto"/>
              <w:jc w:val="both"/>
              <w:rPr>
                <w:rFonts w:ascii="Arial" w:hAnsi="Arial" w:cs="Arial"/>
                <w:color w:val="auto"/>
                <w:sz w:val="22"/>
                <w:szCs w:val="22"/>
              </w:rPr>
            </w:pPr>
          </w:p>
        </w:tc>
        <w:tc>
          <w:tcPr>
            <w:tcW w:w="9214" w:type="dxa"/>
            <w:vAlign w:val="center"/>
          </w:tcPr>
          <w:p w:rsidR="00EF6AF8" w:rsidRPr="001C06E3" w:rsidRDefault="00EF6AF8" w:rsidP="00E416CB">
            <w:pPr>
              <w:spacing w:after="0" w:line="240" w:lineRule="auto"/>
              <w:rPr>
                <w:rFonts w:ascii="Arial" w:hAnsi="Arial" w:cs="Arial"/>
                <w:color w:val="auto"/>
                <w:sz w:val="22"/>
                <w:szCs w:val="22"/>
              </w:rPr>
            </w:pPr>
            <w:r w:rsidRPr="001C06E3">
              <w:rPr>
                <w:rFonts w:ascii="Arial" w:hAnsi="Arial" w:cs="Arial"/>
                <w:color w:val="auto"/>
                <w:sz w:val="22"/>
                <w:szCs w:val="22"/>
              </w:rPr>
              <w:t>2.16 – O plano de trabalho prevê o desenvolvimento a execução de Políticas de Segurança no Trabalho e Prevenção de Acidentes;</w:t>
            </w:r>
          </w:p>
          <w:p w:rsidR="00EF6AF8" w:rsidRPr="001C06E3" w:rsidRDefault="00EF6AF8" w:rsidP="00E416CB">
            <w:pPr>
              <w:spacing w:after="0" w:line="240" w:lineRule="auto"/>
              <w:rPr>
                <w:rFonts w:ascii="Arial" w:hAnsi="Arial" w:cs="Arial"/>
                <w:color w:val="auto"/>
                <w:sz w:val="22"/>
                <w:szCs w:val="22"/>
              </w:rPr>
            </w:pPr>
            <w:r w:rsidRPr="001C06E3">
              <w:rPr>
                <w:rFonts w:ascii="Arial" w:hAnsi="Arial" w:cs="Arial"/>
                <w:color w:val="auto"/>
                <w:sz w:val="22"/>
                <w:szCs w:val="22"/>
              </w:rPr>
              <w:t>“(  ) Sim” 02 pontos;</w:t>
            </w:r>
          </w:p>
          <w:p w:rsidR="00EF6AF8" w:rsidRPr="001C06E3" w:rsidRDefault="00EF6AF8" w:rsidP="00E416CB">
            <w:pPr>
              <w:spacing w:after="0" w:line="240" w:lineRule="auto"/>
              <w:rPr>
                <w:rFonts w:ascii="Arial" w:hAnsi="Arial" w:cs="Arial"/>
                <w:color w:val="auto"/>
                <w:sz w:val="22"/>
                <w:szCs w:val="22"/>
              </w:rPr>
            </w:pPr>
            <w:r w:rsidRPr="001C06E3">
              <w:rPr>
                <w:rFonts w:ascii="Arial" w:hAnsi="Arial" w:cs="Arial"/>
                <w:color w:val="auto"/>
                <w:sz w:val="22"/>
                <w:szCs w:val="22"/>
              </w:rPr>
              <w:t>“(   ) Não” não pontua.</w:t>
            </w:r>
          </w:p>
        </w:tc>
        <w:tc>
          <w:tcPr>
            <w:tcW w:w="2409" w:type="dxa"/>
            <w:vAlign w:val="center"/>
          </w:tcPr>
          <w:p w:rsidR="00EF6AF8" w:rsidRPr="001C06E3" w:rsidRDefault="004F21FE" w:rsidP="00E416CB">
            <w:pPr>
              <w:spacing w:after="0" w:line="240" w:lineRule="auto"/>
              <w:jc w:val="center"/>
              <w:rPr>
                <w:rFonts w:ascii="Arial" w:hAnsi="Arial" w:cs="Arial"/>
                <w:b/>
                <w:color w:val="auto"/>
                <w:sz w:val="22"/>
                <w:szCs w:val="22"/>
              </w:rPr>
            </w:pPr>
            <w:r w:rsidRPr="001C06E3">
              <w:rPr>
                <w:rFonts w:ascii="Arial" w:hAnsi="Arial" w:cs="Arial"/>
                <w:b/>
                <w:color w:val="auto"/>
                <w:sz w:val="22"/>
                <w:szCs w:val="22"/>
              </w:rPr>
              <w:t>0</w:t>
            </w:r>
            <w:r w:rsidR="00EF6AF8" w:rsidRPr="001C06E3">
              <w:rPr>
                <w:rFonts w:ascii="Arial" w:hAnsi="Arial" w:cs="Arial"/>
                <w:b/>
                <w:color w:val="auto"/>
                <w:sz w:val="22"/>
                <w:szCs w:val="22"/>
              </w:rPr>
              <w:t>2 PONTOS</w:t>
            </w:r>
          </w:p>
        </w:tc>
      </w:tr>
      <w:tr w:rsidR="00EF6AF8" w:rsidRPr="001C06E3" w:rsidTr="004D6779">
        <w:trPr>
          <w:trHeight w:val="1273"/>
        </w:trPr>
        <w:tc>
          <w:tcPr>
            <w:tcW w:w="3119" w:type="dxa"/>
            <w:vMerge/>
            <w:vAlign w:val="center"/>
          </w:tcPr>
          <w:p w:rsidR="00EF6AF8" w:rsidRPr="001C06E3" w:rsidRDefault="00EF6AF8" w:rsidP="00E416CB">
            <w:pPr>
              <w:spacing w:after="0" w:line="240" w:lineRule="auto"/>
              <w:jc w:val="both"/>
              <w:rPr>
                <w:rFonts w:ascii="Arial" w:hAnsi="Arial" w:cs="Arial"/>
                <w:color w:val="auto"/>
                <w:sz w:val="22"/>
                <w:szCs w:val="22"/>
              </w:rPr>
            </w:pPr>
          </w:p>
        </w:tc>
        <w:tc>
          <w:tcPr>
            <w:tcW w:w="9214" w:type="dxa"/>
            <w:vAlign w:val="center"/>
          </w:tcPr>
          <w:p w:rsidR="00EF6AF8" w:rsidRPr="001C06E3" w:rsidRDefault="00EF6AF8" w:rsidP="00E416CB">
            <w:pPr>
              <w:spacing w:after="0" w:line="240" w:lineRule="auto"/>
              <w:rPr>
                <w:rFonts w:ascii="Helvetica" w:hAnsi="Helvetica"/>
                <w:color w:val="auto"/>
                <w:sz w:val="22"/>
                <w:szCs w:val="22"/>
              </w:rPr>
            </w:pPr>
            <w:r w:rsidRPr="001C06E3">
              <w:rPr>
                <w:rFonts w:ascii="Arial" w:hAnsi="Arial" w:cs="Arial"/>
                <w:color w:val="auto"/>
                <w:sz w:val="22"/>
                <w:szCs w:val="22"/>
              </w:rPr>
              <w:t xml:space="preserve">2.17 - </w:t>
            </w:r>
            <w:r w:rsidRPr="001C06E3">
              <w:rPr>
                <w:rFonts w:ascii="Helvetica" w:hAnsi="Helvetica"/>
                <w:color w:val="auto"/>
                <w:sz w:val="22"/>
                <w:szCs w:val="22"/>
              </w:rPr>
              <w:t>O plano de trabalho apresenta a implantação e funcionamento das comissões de óbito, segurança assistencial e revisão de prontuários, especificando os objetivos e metas;</w:t>
            </w:r>
          </w:p>
          <w:p w:rsidR="00EF6AF8" w:rsidRPr="001C06E3" w:rsidRDefault="00EF6AF8" w:rsidP="00E416CB">
            <w:pPr>
              <w:spacing w:after="0" w:line="240" w:lineRule="auto"/>
              <w:rPr>
                <w:rFonts w:ascii="Arial" w:hAnsi="Arial" w:cs="Arial"/>
                <w:color w:val="auto"/>
                <w:sz w:val="22"/>
                <w:szCs w:val="22"/>
              </w:rPr>
            </w:pPr>
            <w:r w:rsidRPr="001C06E3">
              <w:rPr>
                <w:rFonts w:ascii="Arial" w:hAnsi="Arial" w:cs="Arial"/>
                <w:color w:val="auto"/>
                <w:sz w:val="22"/>
                <w:szCs w:val="22"/>
              </w:rPr>
              <w:t xml:space="preserve">“(  </w:t>
            </w:r>
            <w:r w:rsidR="003C399A">
              <w:rPr>
                <w:rFonts w:ascii="Arial" w:hAnsi="Arial" w:cs="Arial"/>
                <w:color w:val="auto"/>
                <w:sz w:val="22"/>
                <w:szCs w:val="22"/>
              </w:rPr>
              <w:t xml:space="preserve"> </w:t>
            </w:r>
            <w:r w:rsidRPr="001C06E3">
              <w:rPr>
                <w:rFonts w:ascii="Arial" w:hAnsi="Arial" w:cs="Arial"/>
                <w:color w:val="auto"/>
                <w:sz w:val="22"/>
                <w:szCs w:val="22"/>
              </w:rPr>
              <w:t>) Sim” 03 pontos;</w:t>
            </w:r>
          </w:p>
          <w:p w:rsidR="00EF6AF8" w:rsidRPr="001C06E3" w:rsidRDefault="00EF6AF8" w:rsidP="00E416CB">
            <w:pPr>
              <w:spacing w:after="0" w:line="240" w:lineRule="auto"/>
              <w:rPr>
                <w:rFonts w:ascii="Arial" w:hAnsi="Arial" w:cs="Arial"/>
                <w:color w:val="auto"/>
                <w:sz w:val="22"/>
                <w:szCs w:val="22"/>
              </w:rPr>
            </w:pPr>
            <w:r w:rsidRPr="001C06E3">
              <w:rPr>
                <w:rFonts w:ascii="Arial" w:hAnsi="Arial" w:cs="Arial"/>
                <w:color w:val="auto"/>
                <w:sz w:val="22"/>
                <w:szCs w:val="22"/>
              </w:rPr>
              <w:t>“(   ) Não” não pontua.</w:t>
            </w:r>
          </w:p>
        </w:tc>
        <w:tc>
          <w:tcPr>
            <w:tcW w:w="2409" w:type="dxa"/>
            <w:vAlign w:val="center"/>
          </w:tcPr>
          <w:p w:rsidR="00EF6AF8" w:rsidRPr="001C06E3" w:rsidRDefault="004F21FE" w:rsidP="00E416CB">
            <w:pPr>
              <w:spacing w:after="0" w:line="240" w:lineRule="auto"/>
              <w:jc w:val="center"/>
              <w:rPr>
                <w:rFonts w:ascii="Arial" w:hAnsi="Arial" w:cs="Arial"/>
                <w:b/>
                <w:color w:val="auto"/>
                <w:sz w:val="22"/>
                <w:szCs w:val="22"/>
              </w:rPr>
            </w:pPr>
            <w:r w:rsidRPr="001C06E3">
              <w:rPr>
                <w:rFonts w:ascii="Arial" w:hAnsi="Arial" w:cs="Arial"/>
                <w:b/>
                <w:color w:val="auto"/>
                <w:sz w:val="22"/>
                <w:szCs w:val="22"/>
              </w:rPr>
              <w:t>0</w:t>
            </w:r>
            <w:r w:rsidR="00EF6AF8" w:rsidRPr="001C06E3">
              <w:rPr>
                <w:rFonts w:ascii="Arial" w:hAnsi="Arial" w:cs="Arial"/>
                <w:b/>
                <w:color w:val="auto"/>
                <w:sz w:val="22"/>
                <w:szCs w:val="22"/>
              </w:rPr>
              <w:t>3 PONTOS</w:t>
            </w:r>
          </w:p>
        </w:tc>
      </w:tr>
      <w:tr w:rsidR="00B023A3" w:rsidRPr="001C06E3" w:rsidTr="004D6779">
        <w:trPr>
          <w:trHeight w:val="1263"/>
        </w:trPr>
        <w:tc>
          <w:tcPr>
            <w:tcW w:w="3119" w:type="dxa"/>
            <w:vMerge w:val="restart"/>
            <w:vAlign w:val="center"/>
          </w:tcPr>
          <w:p w:rsidR="00B023A3" w:rsidRPr="001C06E3" w:rsidRDefault="00B023A3" w:rsidP="00E416CB">
            <w:pPr>
              <w:spacing w:after="0" w:line="240" w:lineRule="auto"/>
              <w:jc w:val="both"/>
              <w:rPr>
                <w:rFonts w:ascii="Arial" w:hAnsi="Arial" w:cs="Arial"/>
                <w:color w:val="auto"/>
                <w:sz w:val="22"/>
                <w:szCs w:val="22"/>
              </w:rPr>
            </w:pPr>
            <w:r w:rsidRPr="001C06E3">
              <w:rPr>
                <w:rFonts w:ascii="Arial" w:hAnsi="Arial" w:cs="Arial"/>
                <w:color w:val="auto"/>
                <w:sz w:val="22"/>
                <w:szCs w:val="22"/>
              </w:rPr>
              <w:t>3. Certificação de Qualidade - Processo de qualificação dos fluxos assistenciais.</w:t>
            </w:r>
          </w:p>
        </w:tc>
        <w:tc>
          <w:tcPr>
            <w:tcW w:w="9214" w:type="dxa"/>
            <w:tcBorders>
              <w:bottom w:val="single" w:sz="4" w:space="0" w:color="auto"/>
            </w:tcBorders>
            <w:vAlign w:val="center"/>
          </w:tcPr>
          <w:p w:rsidR="00B023A3" w:rsidRPr="001C06E3" w:rsidRDefault="00B023A3" w:rsidP="00E416CB">
            <w:pPr>
              <w:spacing w:after="0" w:line="240" w:lineRule="auto"/>
              <w:rPr>
                <w:rFonts w:ascii="Arial" w:hAnsi="Arial" w:cs="Arial"/>
                <w:color w:val="auto"/>
                <w:sz w:val="22"/>
                <w:szCs w:val="22"/>
              </w:rPr>
            </w:pPr>
            <w:r w:rsidRPr="001C06E3">
              <w:rPr>
                <w:rFonts w:ascii="Arial" w:hAnsi="Arial" w:cs="Arial"/>
                <w:color w:val="auto"/>
                <w:sz w:val="22"/>
                <w:szCs w:val="22"/>
              </w:rPr>
              <w:t xml:space="preserve">3.1 Apresentar Certificado de </w:t>
            </w:r>
            <w:proofErr w:type="spellStart"/>
            <w:r w:rsidRPr="001C06E3">
              <w:rPr>
                <w:rFonts w:ascii="Arial" w:hAnsi="Arial" w:cs="Arial"/>
                <w:color w:val="auto"/>
                <w:sz w:val="22"/>
                <w:szCs w:val="22"/>
              </w:rPr>
              <w:t>acreditação</w:t>
            </w:r>
            <w:proofErr w:type="spellEnd"/>
            <w:r w:rsidRPr="001C06E3">
              <w:rPr>
                <w:rFonts w:ascii="Arial" w:hAnsi="Arial" w:cs="Arial"/>
                <w:color w:val="auto"/>
                <w:sz w:val="22"/>
                <w:szCs w:val="22"/>
              </w:rPr>
              <w:t xml:space="preserve"> hospitalar vigente na data do edital (em unidade hospitalar com setor de urgência e emergência) </w:t>
            </w:r>
          </w:p>
          <w:p w:rsidR="00B023A3" w:rsidRPr="001C06E3" w:rsidRDefault="00B023A3" w:rsidP="00E416CB">
            <w:pPr>
              <w:spacing w:after="0" w:line="240" w:lineRule="auto"/>
              <w:rPr>
                <w:rFonts w:ascii="Arial" w:hAnsi="Arial" w:cs="Arial"/>
                <w:color w:val="auto"/>
                <w:sz w:val="22"/>
                <w:szCs w:val="22"/>
              </w:rPr>
            </w:pPr>
            <w:r w:rsidRPr="001C06E3">
              <w:rPr>
                <w:rFonts w:ascii="Arial" w:hAnsi="Arial" w:cs="Arial"/>
                <w:color w:val="auto"/>
                <w:sz w:val="22"/>
                <w:szCs w:val="22"/>
              </w:rPr>
              <w:t xml:space="preserve"> </w:t>
            </w:r>
            <w:proofErr w:type="gramStart"/>
            <w:r w:rsidRPr="001C06E3">
              <w:rPr>
                <w:rFonts w:ascii="Arial" w:hAnsi="Arial" w:cs="Arial"/>
                <w:color w:val="auto"/>
                <w:sz w:val="22"/>
                <w:szCs w:val="22"/>
              </w:rPr>
              <w:t>“(  ) Sim 03 pontos;</w:t>
            </w:r>
          </w:p>
          <w:p w:rsidR="00B023A3" w:rsidRPr="001C06E3" w:rsidRDefault="00B023A3" w:rsidP="00E416CB">
            <w:pPr>
              <w:spacing w:after="0" w:line="240" w:lineRule="auto"/>
              <w:rPr>
                <w:rFonts w:ascii="Arial" w:hAnsi="Arial" w:cs="Arial"/>
                <w:color w:val="auto"/>
                <w:sz w:val="22"/>
                <w:szCs w:val="22"/>
              </w:rPr>
            </w:pPr>
            <w:proofErr w:type="gramEnd"/>
            <w:r w:rsidRPr="001C06E3">
              <w:rPr>
                <w:rFonts w:ascii="Arial" w:hAnsi="Arial" w:cs="Arial"/>
                <w:color w:val="auto"/>
                <w:sz w:val="22"/>
                <w:szCs w:val="22"/>
              </w:rPr>
              <w:t xml:space="preserve">“( </w:t>
            </w:r>
            <w:r w:rsidR="003C399A">
              <w:rPr>
                <w:rFonts w:ascii="Arial" w:hAnsi="Arial" w:cs="Arial"/>
                <w:color w:val="auto"/>
                <w:sz w:val="22"/>
                <w:szCs w:val="22"/>
              </w:rPr>
              <w:t xml:space="preserve"> </w:t>
            </w:r>
            <w:r w:rsidRPr="001C06E3">
              <w:rPr>
                <w:rFonts w:ascii="Arial" w:hAnsi="Arial" w:cs="Arial"/>
                <w:color w:val="auto"/>
                <w:sz w:val="22"/>
                <w:szCs w:val="22"/>
              </w:rPr>
              <w:t xml:space="preserve"> ) Não” não pontua.</w:t>
            </w:r>
          </w:p>
        </w:tc>
        <w:tc>
          <w:tcPr>
            <w:tcW w:w="2409" w:type="dxa"/>
            <w:tcBorders>
              <w:bottom w:val="single" w:sz="4" w:space="0" w:color="auto"/>
            </w:tcBorders>
            <w:vAlign w:val="center"/>
          </w:tcPr>
          <w:p w:rsidR="00B023A3" w:rsidRPr="001C06E3" w:rsidRDefault="00B023A3" w:rsidP="00E416CB">
            <w:pPr>
              <w:spacing w:after="0" w:line="240" w:lineRule="auto"/>
              <w:jc w:val="center"/>
              <w:rPr>
                <w:rFonts w:ascii="Arial" w:hAnsi="Arial" w:cs="Arial"/>
                <w:b/>
                <w:color w:val="auto"/>
                <w:sz w:val="22"/>
                <w:szCs w:val="22"/>
              </w:rPr>
            </w:pPr>
            <w:r w:rsidRPr="001C06E3">
              <w:rPr>
                <w:rFonts w:ascii="Arial" w:hAnsi="Arial" w:cs="Arial"/>
                <w:b/>
                <w:color w:val="auto"/>
                <w:sz w:val="22"/>
                <w:szCs w:val="22"/>
              </w:rPr>
              <w:t>03 PONTOS</w:t>
            </w:r>
          </w:p>
        </w:tc>
      </w:tr>
      <w:tr w:rsidR="00B023A3" w:rsidRPr="001C06E3" w:rsidTr="004D6779">
        <w:trPr>
          <w:trHeight w:val="1254"/>
        </w:trPr>
        <w:tc>
          <w:tcPr>
            <w:tcW w:w="3119" w:type="dxa"/>
            <w:vMerge/>
            <w:vAlign w:val="center"/>
          </w:tcPr>
          <w:p w:rsidR="00B023A3" w:rsidRPr="001C06E3" w:rsidRDefault="00B023A3" w:rsidP="00E416CB">
            <w:pPr>
              <w:spacing w:after="0" w:line="240" w:lineRule="auto"/>
              <w:jc w:val="both"/>
              <w:rPr>
                <w:rFonts w:ascii="Arial" w:hAnsi="Arial" w:cs="Arial"/>
                <w:color w:val="auto"/>
                <w:sz w:val="22"/>
                <w:szCs w:val="22"/>
              </w:rPr>
            </w:pPr>
          </w:p>
        </w:tc>
        <w:tc>
          <w:tcPr>
            <w:tcW w:w="9214" w:type="dxa"/>
            <w:tcBorders>
              <w:top w:val="single" w:sz="4" w:space="0" w:color="auto"/>
              <w:bottom w:val="single" w:sz="4" w:space="0" w:color="auto"/>
            </w:tcBorders>
            <w:vAlign w:val="center"/>
          </w:tcPr>
          <w:p w:rsidR="00B023A3" w:rsidRPr="001C06E3" w:rsidRDefault="00B023A3" w:rsidP="00E416CB">
            <w:pPr>
              <w:spacing w:after="0" w:line="240" w:lineRule="auto"/>
              <w:rPr>
                <w:rFonts w:ascii="Arial" w:hAnsi="Arial" w:cs="Arial"/>
                <w:color w:val="auto"/>
                <w:sz w:val="22"/>
                <w:szCs w:val="22"/>
              </w:rPr>
            </w:pPr>
            <w:r w:rsidRPr="001C06E3">
              <w:rPr>
                <w:rFonts w:ascii="Arial" w:hAnsi="Arial" w:cs="Arial"/>
                <w:color w:val="auto"/>
                <w:sz w:val="22"/>
                <w:szCs w:val="22"/>
              </w:rPr>
              <w:t xml:space="preserve">3.2 Apresentar Certificado de </w:t>
            </w:r>
            <w:proofErr w:type="spellStart"/>
            <w:r w:rsidRPr="001C06E3">
              <w:rPr>
                <w:rFonts w:ascii="Arial" w:hAnsi="Arial" w:cs="Arial"/>
                <w:color w:val="auto"/>
                <w:sz w:val="22"/>
                <w:szCs w:val="22"/>
              </w:rPr>
              <w:t>acreditação</w:t>
            </w:r>
            <w:proofErr w:type="spellEnd"/>
            <w:r w:rsidRPr="001C06E3">
              <w:rPr>
                <w:rFonts w:ascii="Arial" w:hAnsi="Arial" w:cs="Arial"/>
                <w:color w:val="auto"/>
                <w:sz w:val="22"/>
                <w:szCs w:val="22"/>
              </w:rPr>
              <w:t xml:space="preserve"> hospitalar vigente na data do edital (em unidade de pronto atendimento - UPA) </w:t>
            </w:r>
          </w:p>
          <w:p w:rsidR="00B023A3" w:rsidRPr="001C06E3" w:rsidRDefault="00B023A3" w:rsidP="00E416CB">
            <w:pPr>
              <w:spacing w:after="0" w:line="240" w:lineRule="auto"/>
              <w:rPr>
                <w:rFonts w:ascii="Arial" w:hAnsi="Arial" w:cs="Arial"/>
                <w:color w:val="auto"/>
                <w:sz w:val="22"/>
                <w:szCs w:val="22"/>
              </w:rPr>
            </w:pPr>
            <w:r w:rsidRPr="001C06E3">
              <w:rPr>
                <w:rFonts w:ascii="Arial" w:hAnsi="Arial" w:cs="Arial"/>
                <w:color w:val="auto"/>
                <w:sz w:val="22"/>
                <w:szCs w:val="22"/>
              </w:rPr>
              <w:t xml:space="preserve"> </w:t>
            </w:r>
            <w:proofErr w:type="gramStart"/>
            <w:r w:rsidRPr="001C06E3">
              <w:rPr>
                <w:rFonts w:ascii="Arial" w:hAnsi="Arial" w:cs="Arial"/>
                <w:color w:val="auto"/>
                <w:sz w:val="22"/>
                <w:szCs w:val="22"/>
              </w:rPr>
              <w:t>“(  ) Sim 06 pontos;</w:t>
            </w:r>
          </w:p>
          <w:p w:rsidR="00B023A3" w:rsidRPr="00BD310F" w:rsidRDefault="00B023A3" w:rsidP="00E416CB">
            <w:pPr>
              <w:spacing w:after="0" w:line="240" w:lineRule="auto"/>
            </w:pPr>
            <w:proofErr w:type="gramEnd"/>
            <w:r w:rsidRPr="001C06E3">
              <w:rPr>
                <w:rFonts w:ascii="Arial" w:hAnsi="Arial" w:cs="Arial"/>
                <w:color w:val="auto"/>
                <w:sz w:val="22"/>
                <w:szCs w:val="22"/>
              </w:rPr>
              <w:t>“(  ) Não” não pontua.</w:t>
            </w:r>
          </w:p>
        </w:tc>
        <w:tc>
          <w:tcPr>
            <w:tcW w:w="2409" w:type="dxa"/>
            <w:tcBorders>
              <w:top w:val="single" w:sz="4" w:space="0" w:color="auto"/>
              <w:bottom w:val="single" w:sz="4" w:space="0" w:color="auto"/>
            </w:tcBorders>
            <w:vAlign w:val="center"/>
          </w:tcPr>
          <w:p w:rsidR="00B023A3" w:rsidRPr="001C06E3" w:rsidRDefault="00B023A3" w:rsidP="00E416CB">
            <w:pPr>
              <w:spacing w:after="0" w:line="240" w:lineRule="auto"/>
              <w:jc w:val="center"/>
              <w:rPr>
                <w:rFonts w:ascii="Arial" w:hAnsi="Arial" w:cs="Arial"/>
                <w:b/>
                <w:color w:val="auto"/>
                <w:sz w:val="22"/>
                <w:szCs w:val="22"/>
              </w:rPr>
            </w:pPr>
            <w:r w:rsidRPr="001C06E3">
              <w:rPr>
                <w:rFonts w:ascii="Arial" w:hAnsi="Arial" w:cs="Arial"/>
                <w:b/>
                <w:color w:val="auto"/>
                <w:sz w:val="22"/>
                <w:szCs w:val="22"/>
              </w:rPr>
              <w:t>06 PONTOS</w:t>
            </w:r>
          </w:p>
        </w:tc>
      </w:tr>
    </w:tbl>
    <w:p w:rsidR="00CA1FE9" w:rsidRDefault="00CA1FE9" w:rsidP="00814837">
      <w:pPr>
        <w:pStyle w:val="Padro"/>
        <w:tabs>
          <w:tab w:val="clear" w:pos="720"/>
          <w:tab w:val="left" w:pos="142"/>
        </w:tabs>
        <w:spacing w:line="360" w:lineRule="auto"/>
        <w:ind w:left="-426"/>
        <w:jc w:val="center"/>
        <w:rPr>
          <w:rFonts w:ascii="Arial" w:hAnsi="Arial" w:cs="Arial"/>
          <w:b/>
          <w:color w:val="auto"/>
        </w:rPr>
      </w:pPr>
    </w:p>
    <w:p w:rsidR="00AD0991" w:rsidRDefault="00AD0991" w:rsidP="00814837">
      <w:pPr>
        <w:pStyle w:val="Padro"/>
        <w:tabs>
          <w:tab w:val="clear" w:pos="720"/>
          <w:tab w:val="left" w:pos="142"/>
        </w:tabs>
        <w:spacing w:line="360" w:lineRule="auto"/>
        <w:ind w:left="-426"/>
        <w:jc w:val="center"/>
        <w:rPr>
          <w:rFonts w:ascii="Arial" w:hAnsi="Arial" w:cs="Arial"/>
          <w:b/>
          <w:color w:val="auto"/>
        </w:rPr>
      </w:pPr>
    </w:p>
    <w:p w:rsidR="00AD0991" w:rsidRDefault="00AD0991" w:rsidP="00814837">
      <w:pPr>
        <w:pStyle w:val="Padro"/>
        <w:tabs>
          <w:tab w:val="clear" w:pos="720"/>
          <w:tab w:val="left" w:pos="142"/>
        </w:tabs>
        <w:spacing w:line="360" w:lineRule="auto"/>
        <w:ind w:left="-426"/>
        <w:jc w:val="center"/>
        <w:rPr>
          <w:rFonts w:ascii="Arial" w:hAnsi="Arial" w:cs="Arial"/>
          <w:b/>
          <w:color w:val="auto"/>
        </w:rPr>
      </w:pPr>
    </w:p>
    <w:p w:rsidR="00AD0991" w:rsidRDefault="00AD0991" w:rsidP="00814837">
      <w:pPr>
        <w:pStyle w:val="Padro"/>
        <w:tabs>
          <w:tab w:val="clear" w:pos="720"/>
          <w:tab w:val="left" w:pos="142"/>
        </w:tabs>
        <w:spacing w:line="360" w:lineRule="auto"/>
        <w:ind w:left="-426"/>
        <w:jc w:val="center"/>
        <w:rPr>
          <w:rFonts w:ascii="Arial" w:hAnsi="Arial" w:cs="Arial"/>
          <w:b/>
          <w:color w:val="auto"/>
        </w:rPr>
      </w:pPr>
    </w:p>
    <w:p w:rsidR="00CA1FE9" w:rsidRPr="004413E4" w:rsidRDefault="00CA1FE9" w:rsidP="00CA1FE9">
      <w:pPr>
        <w:pStyle w:val="Padro"/>
        <w:numPr>
          <w:ilvl w:val="0"/>
          <w:numId w:val="68"/>
        </w:numPr>
        <w:tabs>
          <w:tab w:val="clear" w:pos="720"/>
          <w:tab w:val="left" w:pos="142"/>
        </w:tabs>
        <w:spacing w:line="360" w:lineRule="auto"/>
        <w:rPr>
          <w:rFonts w:ascii="Arial" w:hAnsi="Arial" w:cs="Arial"/>
          <w:b/>
          <w:color w:val="auto"/>
        </w:rPr>
      </w:pPr>
      <w:r w:rsidRPr="004413E4">
        <w:rPr>
          <w:rFonts w:ascii="Arial" w:hAnsi="Arial" w:cs="Arial"/>
          <w:b/>
          <w:color w:val="auto"/>
        </w:rPr>
        <w:lastRenderedPageBreak/>
        <w:t>Pontuação Técnica</w:t>
      </w:r>
    </w:p>
    <w:p w:rsidR="00CA1FE9" w:rsidRPr="001C06E3" w:rsidRDefault="00CA1FE9" w:rsidP="00CA1FE9">
      <w:pPr>
        <w:tabs>
          <w:tab w:val="clear" w:pos="720"/>
          <w:tab w:val="left" w:pos="142"/>
        </w:tabs>
        <w:spacing w:line="360" w:lineRule="auto"/>
        <w:ind w:left="-426"/>
        <w:jc w:val="both"/>
        <w:rPr>
          <w:rFonts w:ascii="Arial" w:hAnsi="Arial" w:cs="Arial"/>
          <w:color w:val="auto"/>
        </w:rPr>
      </w:pPr>
      <w:r w:rsidRPr="004413E4">
        <w:rPr>
          <w:rFonts w:ascii="Arial" w:hAnsi="Arial" w:cs="Arial"/>
          <w:color w:val="auto"/>
        </w:rPr>
        <w:t>As propostas formuladas nos termos estabelecidos neste Anexo, e que atendam às demais exigências estabelecidas neste Edital, serão analisadas pela Comissão Especial de Seleção e pontuadas para cada uma das três áreas sujeitas à avaliação, conforme estabelece o quadro abaixo:</w:t>
      </w:r>
    </w:p>
    <w:p w:rsidR="00CA1FE9" w:rsidRPr="00E416CB" w:rsidRDefault="00CA1FE9" w:rsidP="00CA1FE9">
      <w:pPr>
        <w:tabs>
          <w:tab w:val="clear" w:pos="720"/>
          <w:tab w:val="left" w:pos="142"/>
        </w:tabs>
        <w:spacing w:line="360" w:lineRule="auto"/>
        <w:ind w:left="-426"/>
        <w:jc w:val="both"/>
        <w:rPr>
          <w:rFonts w:ascii="Arial" w:hAnsi="Arial" w:cs="Arial"/>
          <w:color w:val="auto"/>
          <w:sz w:val="6"/>
          <w:szCs w:val="6"/>
        </w:rPr>
      </w:pPr>
    </w:p>
    <w:tbl>
      <w:tblPr>
        <w:tblW w:w="66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tblPr>
      <w:tblGrid>
        <w:gridCol w:w="4122"/>
        <w:gridCol w:w="2494"/>
      </w:tblGrid>
      <w:tr w:rsidR="00CA1FE9" w:rsidRPr="001C06E3" w:rsidTr="003C399A">
        <w:trPr>
          <w:trHeight w:val="346"/>
        </w:trPr>
        <w:tc>
          <w:tcPr>
            <w:tcW w:w="4122" w:type="dxa"/>
            <w:tcBorders>
              <w:top w:val="single" w:sz="4" w:space="0" w:color="00000A"/>
              <w:left w:val="single" w:sz="4" w:space="0" w:color="00000A"/>
              <w:bottom w:val="single" w:sz="4" w:space="0" w:color="00000A"/>
              <w:right w:val="single" w:sz="4" w:space="0" w:color="00000A"/>
            </w:tcBorders>
            <w:shd w:val="clear" w:color="auto" w:fill="E5B8B7"/>
            <w:tcMar>
              <w:left w:w="78" w:type="dxa"/>
            </w:tcMar>
            <w:vAlign w:val="center"/>
          </w:tcPr>
          <w:p w:rsidR="00CA1FE9" w:rsidRPr="001C06E3" w:rsidRDefault="00CA1FE9" w:rsidP="003C399A">
            <w:pPr>
              <w:tabs>
                <w:tab w:val="clear" w:pos="720"/>
                <w:tab w:val="left" w:pos="142"/>
              </w:tabs>
              <w:spacing w:after="0" w:line="360" w:lineRule="auto"/>
              <w:jc w:val="center"/>
              <w:rPr>
                <w:rFonts w:ascii="Arial" w:hAnsi="Arial" w:cs="Arial"/>
                <w:b/>
                <w:color w:val="auto"/>
              </w:rPr>
            </w:pPr>
            <w:r w:rsidRPr="001C06E3">
              <w:rPr>
                <w:rFonts w:ascii="Arial" w:hAnsi="Arial" w:cs="Arial"/>
                <w:b/>
                <w:color w:val="auto"/>
              </w:rPr>
              <w:t>Critérios</w:t>
            </w:r>
          </w:p>
        </w:tc>
        <w:tc>
          <w:tcPr>
            <w:tcW w:w="2494" w:type="dxa"/>
            <w:tcBorders>
              <w:top w:val="single" w:sz="4" w:space="0" w:color="00000A"/>
              <w:left w:val="single" w:sz="4" w:space="0" w:color="00000A"/>
              <w:bottom w:val="single" w:sz="4" w:space="0" w:color="00000A"/>
              <w:right w:val="single" w:sz="4" w:space="0" w:color="00000A"/>
            </w:tcBorders>
            <w:shd w:val="clear" w:color="auto" w:fill="E5B8B7"/>
            <w:tcMar>
              <w:left w:w="78" w:type="dxa"/>
            </w:tcMar>
            <w:vAlign w:val="center"/>
          </w:tcPr>
          <w:p w:rsidR="00CA1FE9" w:rsidRPr="001C06E3" w:rsidRDefault="00CA1FE9" w:rsidP="003C399A">
            <w:pPr>
              <w:tabs>
                <w:tab w:val="clear" w:pos="720"/>
                <w:tab w:val="left" w:pos="142"/>
              </w:tabs>
              <w:spacing w:after="0" w:line="360" w:lineRule="auto"/>
              <w:jc w:val="center"/>
              <w:rPr>
                <w:rFonts w:ascii="Arial" w:hAnsi="Arial" w:cs="Arial"/>
                <w:b/>
                <w:color w:val="auto"/>
              </w:rPr>
            </w:pPr>
            <w:r w:rsidRPr="001C06E3">
              <w:rPr>
                <w:rFonts w:ascii="Arial" w:hAnsi="Arial" w:cs="Arial"/>
                <w:b/>
                <w:color w:val="auto"/>
              </w:rPr>
              <w:t>Pontuação Máxima</w:t>
            </w:r>
          </w:p>
        </w:tc>
      </w:tr>
      <w:tr w:rsidR="00CA1FE9" w:rsidRPr="001C06E3" w:rsidTr="003C399A">
        <w:trPr>
          <w:trHeight w:val="346"/>
        </w:trPr>
        <w:tc>
          <w:tcPr>
            <w:tcW w:w="41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CA1FE9" w:rsidRPr="001C06E3" w:rsidRDefault="00CA1FE9" w:rsidP="003C399A">
            <w:pPr>
              <w:tabs>
                <w:tab w:val="clear" w:pos="720"/>
                <w:tab w:val="left" w:pos="142"/>
              </w:tabs>
              <w:spacing w:after="0" w:line="360" w:lineRule="auto"/>
              <w:rPr>
                <w:rFonts w:ascii="Arial" w:hAnsi="Arial" w:cs="Arial"/>
                <w:color w:val="auto"/>
              </w:rPr>
            </w:pPr>
            <w:r w:rsidRPr="001C06E3">
              <w:rPr>
                <w:rFonts w:ascii="Arial" w:hAnsi="Arial" w:cs="Arial"/>
                <w:color w:val="auto"/>
              </w:rPr>
              <w:t>Critério 1 Experiência da Entidade</w:t>
            </w:r>
          </w:p>
        </w:tc>
        <w:tc>
          <w:tcPr>
            <w:tcW w:w="249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CA1FE9" w:rsidRPr="001C06E3" w:rsidRDefault="00CA1FE9" w:rsidP="003C399A">
            <w:pPr>
              <w:tabs>
                <w:tab w:val="clear" w:pos="720"/>
                <w:tab w:val="left" w:pos="735"/>
              </w:tabs>
              <w:spacing w:after="0" w:line="360" w:lineRule="auto"/>
              <w:jc w:val="center"/>
              <w:rPr>
                <w:rFonts w:ascii="Arial" w:hAnsi="Arial" w:cs="Arial"/>
                <w:color w:val="auto"/>
              </w:rPr>
            </w:pPr>
            <w:r w:rsidRPr="001C06E3">
              <w:rPr>
                <w:rFonts w:ascii="Arial" w:hAnsi="Arial" w:cs="Arial"/>
                <w:color w:val="auto"/>
              </w:rPr>
              <w:t>24</w:t>
            </w:r>
          </w:p>
        </w:tc>
      </w:tr>
      <w:tr w:rsidR="00CA1FE9" w:rsidRPr="001C06E3" w:rsidTr="003C399A">
        <w:trPr>
          <w:trHeight w:val="346"/>
        </w:trPr>
        <w:tc>
          <w:tcPr>
            <w:tcW w:w="41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CA1FE9" w:rsidRPr="001C06E3" w:rsidRDefault="00CA1FE9" w:rsidP="003C399A">
            <w:pPr>
              <w:tabs>
                <w:tab w:val="clear" w:pos="720"/>
                <w:tab w:val="left" w:pos="142"/>
              </w:tabs>
              <w:spacing w:after="0" w:line="360" w:lineRule="auto"/>
              <w:rPr>
                <w:rFonts w:ascii="Arial" w:hAnsi="Arial" w:cs="Arial"/>
                <w:color w:val="auto"/>
              </w:rPr>
            </w:pPr>
            <w:r w:rsidRPr="001C06E3">
              <w:rPr>
                <w:rFonts w:ascii="Arial" w:hAnsi="Arial" w:cs="Arial"/>
                <w:color w:val="auto"/>
              </w:rPr>
              <w:t>Critério 2 Modelo de Gestão</w:t>
            </w:r>
          </w:p>
        </w:tc>
        <w:tc>
          <w:tcPr>
            <w:tcW w:w="249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CA1FE9" w:rsidRPr="001C06E3" w:rsidRDefault="00CA1FE9" w:rsidP="003C399A">
            <w:pPr>
              <w:tabs>
                <w:tab w:val="clear" w:pos="720"/>
                <w:tab w:val="left" w:pos="142"/>
              </w:tabs>
              <w:spacing w:after="0" w:line="360" w:lineRule="auto"/>
              <w:jc w:val="center"/>
              <w:rPr>
                <w:rFonts w:ascii="Arial" w:hAnsi="Arial" w:cs="Arial"/>
                <w:color w:val="auto"/>
              </w:rPr>
            </w:pPr>
            <w:r w:rsidRPr="001C06E3">
              <w:rPr>
                <w:rFonts w:ascii="Arial" w:hAnsi="Arial" w:cs="Arial"/>
                <w:color w:val="auto"/>
              </w:rPr>
              <w:t>47</w:t>
            </w:r>
          </w:p>
        </w:tc>
      </w:tr>
      <w:tr w:rsidR="00CA1FE9" w:rsidRPr="001C06E3" w:rsidTr="003C399A">
        <w:trPr>
          <w:trHeight w:val="346"/>
        </w:trPr>
        <w:tc>
          <w:tcPr>
            <w:tcW w:w="41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CA1FE9" w:rsidRPr="001C06E3" w:rsidRDefault="00CA1FE9" w:rsidP="003C399A">
            <w:pPr>
              <w:tabs>
                <w:tab w:val="clear" w:pos="720"/>
                <w:tab w:val="left" w:pos="142"/>
              </w:tabs>
              <w:spacing w:after="0" w:line="360" w:lineRule="auto"/>
              <w:rPr>
                <w:rFonts w:ascii="Arial" w:hAnsi="Arial" w:cs="Arial"/>
                <w:color w:val="auto"/>
              </w:rPr>
            </w:pPr>
            <w:r w:rsidRPr="001C06E3">
              <w:rPr>
                <w:rFonts w:ascii="Arial" w:hAnsi="Arial" w:cs="Arial"/>
                <w:color w:val="auto"/>
              </w:rPr>
              <w:t>Critério 3 Certificação de Qualidade</w:t>
            </w:r>
          </w:p>
        </w:tc>
        <w:tc>
          <w:tcPr>
            <w:tcW w:w="249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CA1FE9" w:rsidRPr="001C06E3" w:rsidRDefault="00CA1FE9" w:rsidP="003C399A">
            <w:pPr>
              <w:tabs>
                <w:tab w:val="clear" w:pos="720"/>
                <w:tab w:val="left" w:pos="142"/>
              </w:tabs>
              <w:spacing w:after="0" w:line="360" w:lineRule="auto"/>
              <w:jc w:val="center"/>
              <w:rPr>
                <w:rFonts w:ascii="Arial" w:hAnsi="Arial" w:cs="Arial"/>
                <w:color w:val="auto"/>
              </w:rPr>
            </w:pPr>
            <w:r w:rsidRPr="001C06E3">
              <w:rPr>
                <w:rFonts w:ascii="Arial" w:hAnsi="Arial" w:cs="Arial"/>
                <w:color w:val="auto"/>
              </w:rPr>
              <w:t>09</w:t>
            </w:r>
          </w:p>
        </w:tc>
      </w:tr>
      <w:tr w:rsidR="00CA1FE9" w:rsidRPr="001C06E3" w:rsidTr="003C399A">
        <w:trPr>
          <w:trHeight w:val="346"/>
        </w:trPr>
        <w:tc>
          <w:tcPr>
            <w:tcW w:w="41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CA1FE9" w:rsidRPr="001C06E3" w:rsidRDefault="00CA1FE9" w:rsidP="003C399A">
            <w:pPr>
              <w:tabs>
                <w:tab w:val="clear" w:pos="720"/>
                <w:tab w:val="left" w:pos="142"/>
              </w:tabs>
              <w:spacing w:after="0" w:line="360" w:lineRule="auto"/>
              <w:rPr>
                <w:rFonts w:ascii="Arial" w:hAnsi="Arial" w:cs="Arial"/>
                <w:b/>
                <w:color w:val="auto"/>
              </w:rPr>
            </w:pPr>
            <w:r w:rsidRPr="001C06E3">
              <w:rPr>
                <w:rFonts w:ascii="Arial" w:hAnsi="Arial" w:cs="Arial"/>
                <w:b/>
                <w:color w:val="auto"/>
              </w:rPr>
              <w:t>Pontuação Total</w:t>
            </w:r>
          </w:p>
        </w:tc>
        <w:tc>
          <w:tcPr>
            <w:tcW w:w="249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CA1FE9" w:rsidRPr="001C06E3" w:rsidRDefault="00CA1FE9" w:rsidP="003C399A">
            <w:pPr>
              <w:tabs>
                <w:tab w:val="clear" w:pos="720"/>
                <w:tab w:val="left" w:pos="142"/>
              </w:tabs>
              <w:spacing w:after="0" w:line="360" w:lineRule="auto"/>
              <w:jc w:val="center"/>
              <w:rPr>
                <w:rFonts w:ascii="Arial" w:hAnsi="Arial" w:cs="Arial"/>
                <w:b/>
                <w:color w:val="auto"/>
              </w:rPr>
            </w:pPr>
            <w:r w:rsidRPr="001C06E3">
              <w:rPr>
                <w:rFonts w:ascii="Arial" w:hAnsi="Arial" w:cs="Arial"/>
                <w:b/>
                <w:color w:val="auto"/>
              </w:rPr>
              <w:t>80</w:t>
            </w:r>
          </w:p>
        </w:tc>
      </w:tr>
    </w:tbl>
    <w:p w:rsidR="00CA1FE9" w:rsidRPr="001C06E3" w:rsidRDefault="00CA1FE9" w:rsidP="00CA1FE9">
      <w:pPr>
        <w:tabs>
          <w:tab w:val="clear" w:pos="720"/>
          <w:tab w:val="left" w:pos="142"/>
        </w:tabs>
        <w:spacing w:line="360" w:lineRule="auto"/>
        <w:ind w:left="-426"/>
        <w:jc w:val="both"/>
        <w:rPr>
          <w:rFonts w:ascii="Arial" w:hAnsi="Arial" w:cs="Arial"/>
          <w:color w:val="auto"/>
        </w:rPr>
      </w:pPr>
    </w:p>
    <w:p w:rsidR="00CA1FE9" w:rsidRPr="00C828F8" w:rsidRDefault="00CA1FE9" w:rsidP="003C399A">
      <w:pPr>
        <w:numPr>
          <w:ilvl w:val="1"/>
          <w:numId w:val="69"/>
        </w:numPr>
        <w:tabs>
          <w:tab w:val="clear" w:pos="720"/>
          <w:tab w:val="left" w:pos="142"/>
        </w:tabs>
        <w:spacing w:line="360" w:lineRule="auto"/>
        <w:jc w:val="both"/>
        <w:rPr>
          <w:rFonts w:ascii="Arial" w:hAnsi="Arial" w:cs="Arial"/>
          <w:b/>
          <w:color w:val="auto"/>
        </w:rPr>
      </w:pPr>
      <w:r w:rsidRPr="001C06E3">
        <w:rPr>
          <w:rFonts w:ascii="Arial" w:hAnsi="Arial" w:cs="Arial"/>
          <w:b/>
          <w:color w:val="auto"/>
        </w:rPr>
        <w:t>Cr</w:t>
      </w:r>
      <w:r>
        <w:rPr>
          <w:rFonts w:ascii="Arial" w:hAnsi="Arial" w:cs="Arial"/>
          <w:b/>
          <w:color w:val="auto"/>
        </w:rPr>
        <w:t xml:space="preserve">itérios para a desclassificação: </w:t>
      </w:r>
      <w:r w:rsidRPr="00C828F8">
        <w:rPr>
          <w:rFonts w:ascii="Arial" w:hAnsi="Arial" w:cs="Arial"/>
          <w:color w:val="auto"/>
        </w:rPr>
        <w:t>Serão desclassificadas as propostas nas seguintes hipóteses:</w:t>
      </w:r>
    </w:p>
    <w:p w:rsidR="00CA1FE9" w:rsidRPr="00C828F8" w:rsidRDefault="00CA1FE9" w:rsidP="00CA1FE9">
      <w:pPr>
        <w:pStyle w:val="PargrafodaLista"/>
        <w:numPr>
          <w:ilvl w:val="0"/>
          <w:numId w:val="39"/>
        </w:numPr>
        <w:tabs>
          <w:tab w:val="clear" w:pos="720"/>
          <w:tab w:val="left" w:pos="142"/>
        </w:tabs>
        <w:spacing w:line="360" w:lineRule="auto"/>
        <w:jc w:val="both"/>
        <w:rPr>
          <w:rFonts w:ascii="Arial" w:eastAsia="Calibri" w:hAnsi="Arial" w:cs="Arial"/>
          <w:vanish/>
          <w:color w:val="auto"/>
        </w:rPr>
      </w:pPr>
    </w:p>
    <w:p w:rsidR="00CA1FE9" w:rsidRPr="00C828F8" w:rsidRDefault="00CA1FE9" w:rsidP="00CA1FE9">
      <w:pPr>
        <w:pStyle w:val="PargrafodaLista"/>
        <w:numPr>
          <w:ilvl w:val="0"/>
          <w:numId w:val="39"/>
        </w:numPr>
        <w:tabs>
          <w:tab w:val="clear" w:pos="720"/>
          <w:tab w:val="left" w:pos="142"/>
        </w:tabs>
        <w:spacing w:line="360" w:lineRule="auto"/>
        <w:jc w:val="both"/>
        <w:rPr>
          <w:rFonts w:ascii="Arial" w:eastAsia="Calibri" w:hAnsi="Arial" w:cs="Arial"/>
          <w:vanish/>
          <w:color w:val="auto"/>
        </w:rPr>
      </w:pPr>
    </w:p>
    <w:p w:rsidR="00CA1FE9" w:rsidRPr="00C828F8" w:rsidRDefault="00CA1FE9" w:rsidP="00CA1FE9">
      <w:pPr>
        <w:pStyle w:val="PargrafodaLista"/>
        <w:numPr>
          <w:ilvl w:val="1"/>
          <w:numId w:val="39"/>
        </w:numPr>
        <w:tabs>
          <w:tab w:val="clear" w:pos="720"/>
          <w:tab w:val="left" w:pos="142"/>
        </w:tabs>
        <w:spacing w:line="360" w:lineRule="auto"/>
        <w:jc w:val="both"/>
        <w:rPr>
          <w:rFonts w:ascii="Arial" w:eastAsia="Calibri" w:hAnsi="Arial" w:cs="Arial"/>
          <w:vanish/>
          <w:color w:val="auto"/>
        </w:rPr>
      </w:pPr>
    </w:p>
    <w:p w:rsidR="00CA1FE9" w:rsidRPr="001C06E3" w:rsidRDefault="00CA1FE9" w:rsidP="003C399A">
      <w:pPr>
        <w:numPr>
          <w:ilvl w:val="2"/>
          <w:numId w:val="69"/>
        </w:numPr>
        <w:tabs>
          <w:tab w:val="clear" w:pos="720"/>
          <w:tab w:val="left" w:pos="1418"/>
        </w:tabs>
        <w:spacing w:line="360" w:lineRule="auto"/>
        <w:ind w:hanging="11"/>
        <w:jc w:val="both"/>
        <w:rPr>
          <w:rFonts w:ascii="Arial" w:hAnsi="Arial" w:cs="Arial"/>
          <w:color w:val="auto"/>
        </w:rPr>
      </w:pPr>
      <w:r w:rsidRPr="001C06E3">
        <w:rPr>
          <w:rFonts w:ascii="Arial" w:hAnsi="Arial" w:cs="Arial"/>
          <w:color w:val="auto"/>
        </w:rPr>
        <w:t>Quando não atingirem pontuação mínima de 40 (quarenta) pontos;</w:t>
      </w:r>
    </w:p>
    <w:p w:rsidR="00CA1FE9" w:rsidRPr="001C06E3" w:rsidRDefault="00CA1FE9" w:rsidP="003C399A">
      <w:pPr>
        <w:numPr>
          <w:ilvl w:val="2"/>
          <w:numId w:val="69"/>
        </w:numPr>
        <w:tabs>
          <w:tab w:val="clear" w:pos="720"/>
          <w:tab w:val="left" w:pos="1418"/>
        </w:tabs>
        <w:spacing w:line="360" w:lineRule="auto"/>
        <w:ind w:left="1418" w:hanging="709"/>
        <w:jc w:val="both"/>
        <w:rPr>
          <w:rFonts w:ascii="Arial" w:hAnsi="Arial" w:cs="Arial"/>
          <w:color w:val="auto"/>
        </w:rPr>
      </w:pPr>
      <w:r w:rsidRPr="001C06E3">
        <w:rPr>
          <w:rFonts w:ascii="Arial" w:hAnsi="Arial" w:cs="Arial"/>
          <w:color w:val="auto"/>
        </w:rPr>
        <w:t>Quando não atenderem às exigências constantes deste Edital e de seus Anexos Técnicos;</w:t>
      </w:r>
    </w:p>
    <w:p w:rsidR="00CA1FE9" w:rsidRPr="00AD0991" w:rsidRDefault="00CA1FE9" w:rsidP="003C399A">
      <w:pPr>
        <w:numPr>
          <w:ilvl w:val="2"/>
          <w:numId w:val="69"/>
        </w:numPr>
        <w:tabs>
          <w:tab w:val="clear" w:pos="720"/>
          <w:tab w:val="left" w:pos="1418"/>
        </w:tabs>
        <w:spacing w:line="360" w:lineRule="auto"/>
        <w:ind w:left="1418" w:hanging="709"/>
        <w:jc w:val="both"/>
        <w:rPr>
          <w:rFonts w:ascii="Arial" w:hAnsi="Arial" w:cs="Arial"/>
          <w:color w:val="auto"/>
        </w:rPr>
      </w:pPr>
      <w:r w:rsidRPr="001C06E3">
        <w:rPr>
          <w:rFonts w:ascii="Arial" w:hAnsi="Arial" w:cs="Arial"/>
          <w:color w:val="auto"/>
        </w:rPr>
        <w:t xml:space="preserve">Quando contiverem estimativa de despesas para custeio do serviço com valores manifestamente inexequíveis ou superiores ao disposto no </w:t>
      </w:r>
      <w:r w:rsidRPr="001C06E3">
        <w:rPr>
          <w:rFonts w:ascii="Arial" w:hAnsi="Arial" w:cs="Arial"/>
          <w:b/>
          <w:color w:val="auto"/>
        </w:rPr>
        <w:t>Item 3 do presente edital.</w:t>
      </w:r>
    </w:p>
    <w:p w:rsidR="00AD0991" w:rsidRPr="00E416CB" w:rsidRDefault="00AD0991" w:rsidP="00AD0991">
      <w:pPr>
        <w:tabs>
          <w:tab w:val="clear" w:pos="720"/>
          <w:tab w:val="left" w:pos="1418"/>
        </w:tabs>
        <w:spacing w:line="360" w:lineRule="auto"/>
        <w:ind w:left="1418"/>
        <w:jc w:val="both"/>
        <w:rPr>
          <w:rFonts w:ascii="Arial" w:hAnsi="Arial" w:cs="Arial"/>
          <w:color w:val="auto"/>
        </w:rPr>
      </w:pPr>
    </w:p>
    <w:p w:rsidR="00CA1FE9" w:rsidRPr="00E416CB" w:rsidRDefault="00CA1FE9" w:rsidP="00CA1FE9">
      <w:pPr>
        <w:tabs>
          <w:tab w:val="clear" w:pos="720"/>
          <w:tab w:val="left" w:pos="1418"/>
        </w:tabs>
        <w:spacing w:line="360" w:lineRule="auto"/>
        <w:ind w:left="1418"/>
        <w:jc w:val="both"/>
        <w:rPr>
          <w:rFonts w:ascii="Arial" w:hAnsi="Arial" w:cs="Arial"/>
          <w:color w:val="auto"/>
          <w:sz w:val="6"/>
          <w:szCs w:val="6"/>
        </w:rPr>
      </w:pPr>
    </w:p>
    <w:p w:rsidR="00CA1FE9" w:rsidRPr="001C06E3" w:rsidRDefault="00CA1FE9" w:rsidP="003C399A">
      <w:pPr>
        <w:numPr>
          <w:ilvl w:val="0"/>
          <w:numId w:val="70"/>
        </w:numPr>
        <w:tabs>
          <w:tab w:val="clear" w:pos="720"/>
          <w:tab w:val="left" w:pos="142"/>
        </w:tabs>
        <w:spacing w:line="360" w:lineRule="auto"/>
        <w:ind w:left="-426" w:firstLine="0"/>
        <w:jc w:val="both"/>
        <w:rPr>
          <w:rFonts w:ascii="Arial" w:hAnsi="Arial" w:cs="Arial"/>
          <w:b/>
          <w:color w:val="auto"/>
        </w:rPr>
      </w:pPr>
      <w:r w:rsidRPr="001C06E3">
        <w:rPr>
          <w:rFonts w:ascii="Arial" w:hAnsi="Arial" w:cs="Arial"/>
          <w:b/>
          <w:color w:val="auto"/>
        </w:rPr>
        <w:lastRenderedPageBreak/>
        <w:t>CLASSIFICAÇÃO DAS PROPOSTAS.</w:t>
      </w:r>
    </w:p>
    <w:p w:rsidR="00CA1FE9" w:rsidRPr="001C06E3" w:rsidRDefault="00CA1FE9" w:rsidP="003C399A">
      <w:pPr>
        <w:numPr>
          <w:ilvl w:val="1"/>
          <w:numId w:val="70"/>
        </w:numPr>
        <w:tabs>
          <w:tab w:val="clear" w:pos="720"/>
          <w:tab w:val="left" w:pos="142"/>
        </w:tabs>
        <w:spacing w:line="360" w:lineRule="auto"/>
        <w:ind w:left="284" w:firstLine="0"/>
        <w:jc w:val="both"/>
        <w:rPr>
          <w:rFonts w:ascii="Arial" w:hAnsi="Arial" w:cs="Arial"/>
          <w:color w:val="auto"/>
        </w:rPr>
      </w:pPr>
      <w:r w:rsidRPr="001C06E3">
        <w:rPr>
          <w:rFonts w:ascii="Arial" w:hAnsi="Arial" w:cs="Arial"/>
          <w:color w:val="auto"/>
        </w:rPr>
        <w:t xml:space="preserve"> No julgamento da Pontuação Técnica para a definição da Nota Técnica (NT) será considerado o somatório dos resultados obtidos por cada um dos três critérios de avaliação. </w:t>
      </w:r>
    </w:p>
    <w:p w:rsidR="00CA1FE9" w:rsidRPr="001C06E3" w:rsidRDefault="00CA1FE9" w:rsidP="00CA1FE9">
      <w:pPr>
        <w:pStyle w:val="Padro"/>
        <w:tabs>
          <w:tab w:val="clear" w:pos="720"/>
          <w:tab w:val="left" w:pos="142"/>
        </w:tabs>
        <w:spacing w:line="360" w:lineRule="auto"/>
        <w:ind w:left="142"/>
        <w:jc w:val="center"/>
        <w:rPr>
          <w:rFonts w:ascii="Arial" w:hAnsi="Arial" w:cs="Arial"/>
          <w:b/>
          <w:color w:val="auto"/>
          <w:lang w:eastAsia="pt-BR"/>
        </w:rPr>
      </w:pPr>
      <w:r w:rsidRPr="001C06E3">
        <w:rPr>
          <w:rFonts w:ascii="Arial" w:hAnsi="Arial" w:cs="Arial"/>
          <w:b/>
          <w:color w:val="auto"/>
          <w:lang w:eastAsia="pt-BR"/>
        </w:rPr>
        <w:t>NT = C1+ C2+ C3</w:t>
      </w:r>
    </w:p>
    <w:p w:rsidR="00CA1FE9" w:rsidRPr="001C06E3" w:rsidRDefault="00CA1FE9" w:rsidP="00CA1FE9">
      <w:pPr>
        <w:pStyle w:val="Padro"/>
        <w:tabs>
          <w:tab w:val="clear" w:pos="720"/>
          <w:tab w:val="left" w:pos="142"/>
        </w:tabs>
        <w:spacing w:line="360" w:lineRule="auto"/>
        <w:ind w:left="-426"/>
        <w:jc w:val="both"/>
        <w:rPr>
          <w:rFonts w:ascii="Arial" w:hAnsi="Arial" w:cs="Arial"/>
          <w:color w:val="auto"/>
          <w:lang w:eastAsia="pt-BR"/>
        </w:rPr>
      </w:pPr>
      <w:r w:rsidRPr="001C06E3">
        <w:rPr>
          <w:rFonts w:ascii="Arial" w:hAnsi="Arial" w:cs="Arial"/>
          <w:color w:val="auto"/>
          <w:lang w:eastAsia="pt-BR"/>
        </w:rPr>
        <w:t>ONDE:</w:t>
      </w:r>
      <w:r w:rsidR="00AD0991" w:rsidRPr="001C06E3">
        <w:rPr>
          <w:rFonts w:ascii="Arial" w:hAnsi="Arial" w:cs="Arial"/>
          <w:color w:val="auto"/>
          <w:lang w:eastAsia="pt-BR"/>
        </w:rPr>
        <w:t xml:space="preserve"> </w:t>
      </w:r>
      <w:r w:rsidRPr="00AD0991">
        <w:rPr>
          <w:rFonts w:ascii="Arial" w:hAnsi="Arial" w:cs="Arial"/>
          <w:color w:val="auto"/>
          <w:bdr w:val="single" w:sz="4" w:space="0" w:color="auto"/>
          <w:lang w:eastAsia="pt-BR"/>
        </w:rPr>
        <w:t>NT = Nota Técnica</w:t>
      </w:r>
      <w:r w:rsidR="00AD0991">
        <w:rPr>
          <w:rFonts w:ascii="Arial" w:hAnsi="Arial" w:cs="Arial"/>
          <w:color w:val="auto"/>
          <w:lang w:eastAsia="pt-BR"/>
        </w:rPr>
        <w:t xml:space="preserve"> e </w:t>
      </w:r>
      <w:r w:rsidRPr="00AD0991">
        <w:rPr>
          <w:rFonts w:ascii="Arial" w:hAnsi="Arial" w:cs="Arial"/>
          <w:color w:val="auto"/>
          <w:bdr w:val="single" w:sz="4" w:space="0" w:color="auto"/>
          <w:lang w:eastAsia="pt-BR"/>
        </w:rPr>
        <w:t>C = Critério</w:t>
      </w:r>
      <w:r w:rsidRPr="001C06E3">
        <w:rPr>
          <w:rFonts w:ascii="Arial" w:hAnsi="Arial" w:cs="Arial"/>
          <w:color w:val="auto"/>
          <w:lang w:eastAsia="pt-BR"/>
        </w:rPr>
        <w:t xml:space="preserve"> </w:t>
      </w:r>
    </w:p>
    <w:p w:rsidR="00CA1FE9" w:rsidRPr="001C06E3" w:rsidRDefault="00CA1FE9" w:rsidP="003C399A">
      <w:pPr>
        <w:numPr>
          <w:ilvl w:val="1"/>
          <w:numId w:val="70"/>
        </w:numPr>
        <w:tabs>
          <w:tab w:val="clear" w:pos="720"/>
          <w:tab w:val="left" w:pos="142"/>
        </w:tabs>
        <w:spacing w:line="360" w:lineRule="auto"/>
        <w:ind w:left="284" w:firstLine="0"/>
        <w:jc w:val="both"/>
        <w:rPr>
          <w:rFonts w:ascii="Arial" w:hAnsi="Arial" w:cs="Arial"/>
          <w:color w:val="auto"/>
        </w:rPr>
      </w:pPr>
      <w:r w:rsidRPr="001C06E3">
        <w:rPr>
          <w:rFonts w:ascii="Arial" w:hAnsi="Arial" w:cs="Arial"/>
          <w:color w:val="auto"/>
        </w:rPr>
        <w:t xml:space="preserve"> O Julgamento da Proposta será definido através do ITP (Índice Técnico da Proposta), que consistirá no resultado da apuração obtida na Nota Técnica (NT), dividida pela pontuação Maior de Nota Técnica (MNT) dentre todas as propostas: </w:t>
      </w:r>
    </w:p>
    <w:p w:rsidR="00CA1FE9" w:rsidRPr="00E416CB" w:rsidRDefault="00CA1FE9" w:rsidP="00CA1FE9">
      <w:pPr>
        <w:tabs>
          <w:tab w:val="clear" w:pos="720"/>
          <w:tab w:val="left" w:pos="142"/>
        </w:tabs>
        <w:spacing w:line="360" w:lineRule="auto"/>
        <w:ind w:left="-426"/>
        <w:jc w:val="both"/>
        <w:rPr>
          <w:rFonts w:ascii="Arial" w:hAnsi="Arial" w:cs="Arial"/>
          <w:color w:val="auto"/>
          <w:sz w:val="6"/>
          <w:szCs w:val="6"/>
        </w:rPr>
      </w:pPr>
    </w:p>
    <w:tbl>
      <w:tblPr>
        <w:tblW w:w="2847" w:type="dxa"/>
        <w:jc w:val="center"/>
        <w:tblLook w:val="0000"/>
      </w:tblPr>
      <w:tblGrid>
        <w:gridCol w:w="999"/>
        <w:gridCol w:w="1848"/>
      </w:tblGrid>
      <w:tr w:rsidR="00CA1FE9" w:rsidRPr="001C06E3" w:rsidTr="00CA1FE9">
        <w:trPr>
          <w:trHeight w:val="353"/>
          <w:jc w:val="center"/>
        </w:trPr>
        <w:tc>
          <w:tcPr>
            <w:tcW w:w="999" w:type="dxa"/>
            <w:vMerge w:val="restart"/>
            <w:shd w:val="clear" w:color="auto" w:fill="FFFFFF"/>
          </w:tcPr>
          <w:p w:rsidR="00CA1FE9" w:rsidRPr="001C06E3" w:rsidRDefault="00CA1FE9" w:rsidP="00CA1FE9">
            <w:pPr>
              <w:pStyle w:val="Padro"/>
              <w:tabs>
                <w:tab w:val="clear" w:pos="720"/>
                <w:tab w:val="left" w:pos="142"/>
              </w:tabs>
              <w:spacing w:line="360" w:lineRule="auto"/>
              <w:ind w:left="142"/>
              <w:jc w:val="both"/>
              <w:rPr>
                <w:rFonts w:ascii="Arial" w:hAnsi="Arial" w:cs="Arial"/>
                <w:b/>
                <w:color w:val="auto"/>
                <w:lang w:eastAsia="pt-BR"/>
              </w:rPr>
            </w:pPr>
          </w:p>
          <w:p w:rsidR="00CA1FE9" w:rsidRPr="001C06E3" w:rsidRDefault="00CA1FE9" w:rsidP="00CA1FE9">
            <w:pPr>
              <w:pStyle w:val="Padro"/>
              <w:tabs>
                <w:tab w:val="clear" w:pos="720"/>
                <w:tab w:val="left" w:pos="142"/>
              </w:tabs>
              <w:spacing w:line="360" w:lineRule="auto"/>
              <w:ind w:left="142"/>
              <w:jc w:val="both"/>
              <w:rPr>
                <w:rFonts w:ascii="Arial" w:hAnsi="Arial" w:cs="Arial"/>
                <w:b/>
                <w:color w:val="auto"/>
                <w:lang w:eastAsia="pt-BR"/>
              </w:rPr>
            </w:pPr>
            <w:r w:rsidRPr="001C06E3">
              <w:rPr>
                <w:rFonts w:ascii="Arial" w:hAnsi="Arial" w:cs="Arial"/>
                <w:b/>
                <w:color w:val="auto"/>
                <w:lang w:eastAsia="pt-BR"/>
              </w:rPr>
              <w:t>ITP =</w:t>
            </w:r>
          </w:p>
        </w:tc>
        <w:tc>
          <w:tcPr>
            <w:tcW w:w="1848" w:type="dxa"/>
            <w:tcBorders>
              <w:bottom w:val="single" w:sz="4" w:space="0" w:color="00000A"/>
            </w:tcBorders>
            <w:shd w:val="clear" w:color="auto" w:fill="FFFFFF"/>
          </w:tcPr>
          <w:p w:rsidR="00CA1FE9" w:rsidRPr="001C06E3" w:rsidRDefault="00CA1FE9" w:rsidP="00CA1FE9">
            <w:pPr>
              <w:pStyle w:val="Padro"/>
              <w:tabs>
                <w:tab w:val="clear" w:pos="720"/>
                <w:tab w:val="left" w:pos="142"/>
              </w:tabs>
              <w:spacing w:after="0" w:line="360" w:lineRule="auto"/>
              <w:ind w:left="142"/>
              <w:rPr>
                <w:rFonts w:ascii="Arial" w:hAnsi="Arial" w:cs="Arial"/>
                <w:b/>
                <w:color w:val="auto"/>
                <w:lang w:eastAsia="pt-BR"/>
              </w:rPr>
            </w:pPr>
            <w:r w:rsidRPr="001C06E3">
              <w:rPr>
                <w:rFonts w:ascii="Arial" w:hAnsi="Arial" w:cs="Arial"/>
                <w:b/>
                <w:color w:val="auto"/>
                <w:lang w:eastAsia="pt-BR"/>
              </w:rPr>
              <w:t>NT x 10</w:t>
            </w:r>
          </w:p>
        </w:tc>
      </w:tr>
      <w:tr w:rsidR="00CA1FE9" w:rsidRPr="001C06E3" w:rsidTr="00CA1FE9">
        <w:trPr>
          <w:trHeight w:val="353"/>
          <w:jc w:val="center"/>
        </w:trPr>
        <w:tc>
          <w:tcPr>
            <w:tcW w:w="999" w:type="dxa"/>
            <w:vMerge/>
            <w:shd w:val="clear" w:color="auto" w:fill="FFFFFF"/>
          </w:tcPr>
          <w:p w:rsidR="00CA1FE9" w:rsidRPr="001C06E3" w:rsidRDefault="00CA1FE9" w:rsidP="00CA1FE9">
            <w:pPr>
              <w:tabs>
                <w:tab w:val="clear" w:pos="720"/>
                <w:tab w:val="left" w:pos="142"/>
              </w:tabs>
              <w:spacing w:line="360" w:lineRule="auto"/>
              <w:ind w:left="-426"/>
              <w:rPr>
                <w:rFonts w:ascii="Arial" w:hAnsi="Arial" w:cs="Arial"/>
                <w:color w:val="auto"/>
              </w:rPr>
            </w:pPr>
          </w:p>
        </w:tc>
        <w:tc>
          <w:tcPr>
            <w:tcW w:w="1848" w:type="dxa"/>
            <w:tcBorders>
              <w:top w:val="single" w:sz="4" w:space="0" w:color="00000A"/>
            </w:tcBorders>
            <w:shd w:val="clear" w:color="auto" w:fill="FFFFFF"/>
          </w:tcPr>
          <w:p w:rsidR="00CA1FE9" w:rsidRPr="001C06E3" w:rsidRDefault="00CA1FE9" w:rsidP="00CA1FE9">
            <w:pPr>
              <w:pStyle w:val="Padro"/>
              <w:tabs>
                <w:tab w:val="clear" w:pos="720"/>
                <w:tab w:val="left" w:pos="142"/>
              </w:tabs>
              <w:spacing w:after="0" w:line="360" w:lineRule="auto"/>
              <w:ind w:left="-426"/>
              <w:jc w:val="center"/>
              <w:rPr>
                <w:rFonts w:ascii="Arial" w:hAnsi="Arial" w:cs="Arial"/>
                <w:b/>
                <w:color w:val="auto"/>
                <w:lang w:eastAsia="pt-BR"/>
              </w:rPr>
            </w:pPr>
            <w:r w:rsidRPr="001C06E3">
              <w:rPr>
                <w:rFonts w:ascii="Arial" w:hAnsi="Arial" w:cs="Arial"/>
                <w:b/>
                <w:color w:val="auto"/>
                <w:lang w:eastAsia="pt-BR"/>
              </w:rPr>
              <w:t>MNT</w:t>
            </w:r>
          </w:p>
          <w:p w:rsidR="00CA1FE9" w:rsidRPr="00E416CB" w:rsidRDefault="00CA1FE9" w:rsidP="00CA1FE9">
            <w:pPr>
              <w:pStyle w:val="Padro"/>
              <w:tabs>
                <w:tab w:val="clear" w:pos="720"/>
                <w:tab w:val="left" w:pos="142"/>
              </w:tabs>
              <w:spacing w:after="0" w:line="360" w:lineRule="auto"/>
              <w:ind w:left="-426"/>
              <w:jc w:val="center"/>
              <w:rPr>
                <w:rFonts w:ascii="Arial" w:hAnsi="Arial" w:cs="Arial"/>
                <w:b/>
                <w:color w:val="auto"/>
                <w:sz w:val="6"/>
                <w:szCs w:val="6"/>
                <w:lang w:eastAsia="pt-BR"/>
              </w:rPr>
            </w:pPr>
          </w:p>
        </w:tc>
      </w:tr>
    </w:tbl>
    <w:p w:rsidR="00CA1FE9" w:rsidRPr="001C06E3" w:rsidRDefault="00CA1FE9" w:rsidP="003C399A">
      <w:pPr>
        <w:numPr>
          <w:ilvl w:val="1"/>
          <w:numId w:val="70"/>
        </w:numPr>
        <w:tabs>
          <w:tab w:val="clear" w:pos="720"/>
          <w:tab w:val="left" w:pos="142"/>
        </w:tabs>
        <w:spacing w:line="360" w:lineRule="auto"/>
        <w:ind w:left="284" w:firstLine="0"/>
        <w:jc w:val="both"/>
        <w:rPr>
          <w:rFonts w:ascii="Arial" w:hAnsi="Arial" w:cs="Arial"/>
          <w:color w:val="auto"/>
        </w:rPr>
      </w:pPr>
      <w:r w:rsidRPr="001C06E3">
        <w:rPr>
          <w:rFonts w:ascii="Arial" w:hAnsi="Arial" w:cs="Arial"/>
          <w:color w:val="auto"/>
        </w:rPr>
        <w:t xml:space="preserve"> No julgamento das Propostas para a definição da Nota de Preço (NP) serão avaliados os Preços Propostos (PP) pelos participantes da seleção, em relação à Proposta de Menor Preço (</w:t>
      </w:r>
      <w:proofErr w:type="gramStart"/>
      <w:r w:rsidRPr="001C06E3">
        <w:rPr>
          <w:rFonts w:ascii="Arial" w:hAnsi="Arial" w:cs="Arial"/>
          <w:color w:val="auto"/>
        </w:rPr>
        <w:t>mP</w:t>
      </w:r>
      <w:proofErr w:type="gramEnd"/>
      <w:r w:rsidRPr="001C06E3">
        <w:rPr>
          <w:rFonts w:ascii="Arial" w:hAnsi="Arial" w:cs="Arial"/>
          <w:color w:val="auto"/>
        </w:rPr>
        <w:t>), conforme fórmula a seguir:</w:t>
      </w:r>
    </w:p>
    <w:p w:rsidR="00CA1FE9" w:rsidRPr="00E416CB" w:rsidRDefault="00CA1FE9" w:rsidP="00CA1FE9">
      <w:pPr>
        <w:tabs>
          <w:tab w:val="clear" w:pos="720"/>
          <w:tab w:val="left" w:pos="142"/>
        </w:tabs>
        <w:spacing w:line="360" w:lineRule="auto"/>
        <w:ind w:left="-426"/>
        <w:jc w:val="both"/>
        <w:rPr>
          <w:rFonts w:ascii="Arial" w:hAnsi="Arial" w:cs="Arial"/>
          <w:color w:val="auto"/>
          <w:sz w:val="6"/>
          <w:szCs w:val="6"/>
        </w:rPr>
      </w:pPr>
    </w:p>
    <w:tbl>
      <w:tblPr>
        <w:tblW w:w="3496" w:type="dxa"/>
        <w:jc w:val="center"/>
        <w:tblLook w:val="0000"/>
      </w:tblPr>
      <w:tblGrid>
        <w:gridCol w:w="1003"/>
        <w:gridCol w:w="2493"/>
      </w:tblGrid>
      <w:tr w:rsidR="00CA1FE9" w:rsidRPr="001C06E3" w:rsidTr="00CA1FE9">
        <w:trPr>
          <w:trHeight w:val="233"/>
          <w:jc w:val="center"/>
        </w:trPr>
        <w:tc>
          <w:tcPr>
            <w:tcW w:w="1003" w:type="dxa"/>
            <w:vMerge w:val="restart"/>
            <w:shd w:val="clear" w:color="auto" w:fill="FFFFFF"/>
          </w:tcPr>
          <w:p w:rsidR="00CA1FE9" w:rsidRPr="001C06E3" w:rsidRDefault="00CA1FE9" w:rsidP="00CA1FE9">
            <w:pPr>
              <w:pStyle w:val="Padro"/>
              <w:tabs>
                <w:tab w:val="clear" w:pos="720"/>
                <w:tab w:val="left" w:pos="142"/>
              </w:tabs>
              <w:spacing w:after="0" w:line="360" w:lineRule="auto"/>
              <w:ind w:left="142"/>
              <w:jc w:val="both"/>
              <w:rPr>
                <w:rFonts w:ascii="Arial" w:hAnsi="Arial" w:cs="Arial"/>
                <w:b/>
                <w:color w:val="auto"/>
                <w:lang w:eastAsia="pt-BR"/>
              </w:rPr>
            </w:pPr>
          </w:p>
          <w:p w:rsidR="00CA1FE9" w:rsidRPr="001C06E3" w:rsidRDefault="00CA1FE9" w:rsidP="00CA1FE9">
            <w:pPr>
              <w:pStyle w:val="Padro"/>
              <w:tabs>
                <w:tab w:val="clear" w:pos="720"/>
                <w:tab w:val="left" w:pos="142"/>
              </w:tabs>
              <w:spacing w:after="0" w:line="360" w:lineRule="auto"/>
              <w:ind w:left="142"/>
              <w:jc w:val="both"/>
              <w:rPr>
                <w:rFonts w:ascii="Arial" w:hAnsi="Arial" w:cs="Arial"/>
                <w:b/>
                <w:color w:val="auto"/>
                <w:lang w:eastAsia="pt-BR"/>
              </w:rPr>
            </w:pPr>
            <w:r w:rsidRPr="001C06E3">
              <w:rPr>
                <w:rFonts w:ascii="Arial" w:hAnsi="Arial" w:cs="Arial"/>
                <w:b/>
                <w:color w:val="auto"/>
                <w:lang w:eastAsia="pt-BR"/>
              </w:rPr>
              <w:t>NP =</w:t>
            </w:r>
          </w:p>
        </w:tc>
        <w:tc>
          <w:tcPr>
            <w:tcW w:w="2493" w:type="dxa"/>
            <w:tcBorders>
              <w:bottom w:val="single" w:sz="4" w:space="0" w:color="00000A"/>
            </w:tcBorders>
            <w:shd w:val="clear" w:color="auto" w:fill="FFFFFF"/>
          </w:tcPr>
          <w:p w:rsidR="00CA1FE9" w:rsidRPr="001C06E3" w:rsidRDefault="00CA1FE9" w:rsidP="00CA1FE9">
            <w:pPr>
              <w:pStyle w:val="Padro"/>
              <w:tabs>
                <w:tab w:val="clear" w:pos="720"/>
                <w:tab w:val="left" w:pos="142"/>
              </w:tabs>
              <w:spacing w:after="0" w:line="360" w:lineRule="auto"/>
              <w:ind w:left="142"/>
              <w:rPr>
                <w:rFonts w:ascii="Arial" w:hAnsi="Arial" w:cs="Arial"/>
                <w:b/>
                <w:color w:val="auto"/>
                <w:lang w:eastAsia="pt-BR"/>
              </w:rPr>
            </w:pPr>
            <w:r w:rsidRPr="001C06E3">
              <w:rPr>
                <w:rFonts w:ascii="Arial" w:hAnsi="Arial" w:cs="Arial"/>
                <w:b/>
                <w:color w:val="auto"/>
                <w:lang w:eastAsia="pt-BR"/>
              </w:rPr>
              <w:t xml:space="preserve">    </w:t>
            </w:r>
            <w:proofErr w:type="gramStart"/>
            <w:r w:rsidRPr="001C06E3">
              <w:rPr>
                <w:rFonts w:ascii="Arial" w:hAnsi="Arial" w:cs="Arial"/>
                <w:b/>
                <w:color w:val="auto"/>
                <w:lang w:eastAsia="pt-BR"/>
              </w:rPr>
              <w:t>mP</w:t>
            </w:r>
            <w:proofErr w:type="gramEnd"/>
            <w:r w:rsidRPr="001C06E3">
              <w:rPr>
                <w:rFonts w:ascii="Arial" w:hAnsi="Arial" w:cs="Arial"/>
                <w:b/>
                <w:color w:val="auto"/>
                <w:lang w:eastAsia="pt-BR"/>
              </w:rPr>
              <w:t xml:space="preserve"> x 10</w:t>
            </w:r>
          </w:p>
        </w:tc>
      </w:tr>
      <w:tr w:rsidR="00CA1FE9" w:rsidRPr="001C06E3" w:rsidTr="00CA1FE9">
        <w:trPr>
          <w:trHeight w:val="931"/>
          <w:jc w:val="center"/>
        </w:trPr>
        <w:tc>
          <w:tcPr>
            <w:tcW w:w="1003" w:type="dxa"/>
            <w:vMerge/>
            <w:shd w:val="clear" w:color="auto" w:fill="FFFFFF"/>
          </w:tcPr>
          <w:p w:rsidR="00CA1FE9" w:rsidRPr="001C06E3" w:rsidRDefault="00CA1FE9" w:rsidP="00CA1FE9">
            <w:pPr>
              <w:tabs>
                <w:tab w:val="clear" w:pos="720"/>
                <w:tab w:val="left" w:pos="142"/>
              </w:tabs>
              <w:spacing w:after="0" w:line="360" w:lineRule="auto"/>
              <w:ind w:left="-426"/>
              <w:rPr>
                <w:rFonts w:ascii="Arial" w:hAnsi="Arial" w:cs="Arial"/>
                <w:color w:val="auto"/>
              </w:rPr>
            </w:pPr>
          </w:p>
        </w:tc>
        <w:tc>
          <w:tcPr>
            <w:tcW w:w="2493" w:type="dxa"/>
            <w:tcBorders>
              <w:top w:val="single" w:sz="4" w:space="0" w:color="00000A"/>
            </w:tcBorders>
            <w:shd w:val="clear" w:color="auto" w:fill="FFFFFF"/>
          </w:tcPr>
          <w:p w:rsidR="00CA1FE9" w:rsidRPr="001C06E3" w:rsidRDefault="00CA1FE9" w:rsidP="00CA1FE9">
            <w:pPr>
              <w:pStyle w:val="Padro"/>
              <w:tabs>
                <w:tab w:val="clear" w:pos="720"/>
                <w:tab w:val="left" w:pos="142"/>
              </w:tabs>
              <w:spacing w:after="0" w:line="360" w:lineRule="auto"/>
              <w:ind w:left="-426"/>
              <w:jc w:val="center"/>
              <w:rPr>
                <w:rFonts w:ascii="Arial" w:hAnsi="Arial" w:cs="Arial"/>
                <w:b/>
                <w:color w:val="auto"/>
                <w:lang w:eastAsia="pt-BR"/>
              </w:rPr>
            </w:pPr>
            <w:r w:rsidRPr="001C06E3">
              <w:rPr>
                <w:rFonts w:ascii="Arial" w:hAnsi="Arial" w:cs="Arial"/>
                <w:b/>
                <w:color w:val="auto"/>
                <w:lang w:eastAsia="pt-BR"/>
              </w:rPr>
              <w:t>PP</w:t>
            </w:r>
          </w:p>
        </w:tc>
      </w:tr>
    </w:tbl>
    <w:p w:rsidR="00CA1FE9" w:rsidRPr="001C06E3" w:rsidRDefault="00CA1FE9" w:rsidP="003C399A">
      <w:pPr>
        <w:numPr>
          <w:ilvl w:val="1"/>
          <w:numId w:val="70"/>
        </w:numPr>
        <w:tabs>
          <w:tab w:val="clear" w:pos="720"/>
          <w:tab w:val="left" w:pos="142"/>
        </w:tabs>
        <w:spacing w:line="360" w:lineRule="auto"/>
        <w:ind w:left="284" w:firstLine="0"/>
        <w:jc w:val="both"/>
        <w:rPr>
          <w:rFonts w:ascii="Arial" w:hAnsi="Arial" w:cs="Arial"/>
          <w:color w:val="auto"/>
        </w:rPr>
      </w:pPr>
      <w:r w:rsidRPr="001C06E3">
        <w:rPr>
          <w:rFonts w:ascii="Arial" w:hAnsi="Arial" w:cs="Arial"/>
          <w:color w:val="auto"/>
        </w:rPr>
        <w:lastRenderedPageBreak/>
        <w:t>A Classificação Final (CF) das propostas far-se-á pela média ponderada das Propostas Técnicas e Econômicas, mediante a aplicação da seguinte fórmula com os respectivos pesos:</w:t>
      </w:r>
    </w:p>
    <w:p w:rsidR="00CA1FE9" w:rsidRPr="001C06E3" w:rsidRDefault="00CA1FE9" w:rsidP="00CA1FE9">
      <w:pPr>
        <w:pStyle w:val="Padro"/>
        <w:tabs>
          <w:tab w:val="clear" w:pos="720"/>
          <w:tab w:val="left" w:pos="284"/>
        </w:tabs>
        <w:spacing w:line="360" w:lineRule="auto"/>
        <w:ind w:left="284"/>
        <w:jc w:val="both"/>
        <w:rPr>
          <w:rFonts w:ascii="Arial" w:hAnsi="Arial" w:cs="Arial"/>
          <w:color w:val="auto"/>
        </w:rPr>
      </w:pPr>
      <w:r w:rsidRPr="00E416CB">
        <w:rPr>
          <w:rFonts w:ascii="Arial" w:hAnsi="Arial" w:cs="Arial"/>
          <w:b/>
          <w:color w:val="auto"/>
          <w:u w:val="single"/>
        </w:rPr>
        <w:t xml:space="preserve">PROPOSTA TÉCNICA: PESO = 80 </w:t>
      </w:r>
      <w:r w:rsidR="00AD0991">
        <w:rPr>
          <w:rFonts w:ascii="Arial" w:hAnsi="Arial" w:cs="Arial"/>
          <w:b/>
          <w:color w:val="auto"/>
          <w:u w:val="single"/>
        </w:rPr>
        <w:t xml:space="preserve">e </w:t>
      </w:r>
      <w:r w:rsidRPr="00E416CB">
        <w:rPr>
          <w:rFonts w:ascii="Arial" w:hAnsi="Arial" w:cs="Arial"/>
          <w:b/>
          <w:color w:val="auto"/>
          <w:u w:val="single"/>
        </w:rPr>
        <w:t>PROPOSTA DE PREÇOS: PESO = 20</w:t>
      </w:r>
      <w:r w:rsidRPr="001C06E3">
        <w:rPr>
          <w:rFonts w:ascii="Arial" w:hAnsi="Arial" w:cs="Arial"/>
          <w:color w:val="auto"/>
        </w:rPr>
        <w:t xml:space="preserve"> </w:t>
      </w:r>
    </w:p>
    <w:p w:rsidR="00CA1FE9" w:rsidRPr="00E416CB" w:rsidRDefault="00CA1FE9" w:rsidP="00CA1FE9">
      <w:pPr>
        <w:pStyle w:val="Padro"/>
        <w:tabs>
          <w:tab w:val="clear" w:pos="720"/>
          <w:tab w:val="left" w:pos="142"/>
          <w:tab w:val="left" w:pos="284"/>
        </w:tabs>
        <w:spacing w:line="360" w:lineRule="auto"/>
        <w:ind w:left="-426"/>
        <w:jc w:val="both"/>
        <w:rPr>
          <w:rFonts w:ascii="Arial" w:hAnsi="Arial" w:cs="Arial"/>
          <w:color w:val="auto"/>
          <w:sz w:val="6"/>
          <w:szCs w:val="6"/>
        </w:rPr>
      </w:pPr>
    </w:p>
    <w:tbl>
      <w:tblPr>
        <w:tblW w:w="4680" w:type="dxa"/>
        <w:jc w:val="center"/>
        <w:tblInd w:w="-137" w:type="dxa"/>
        <w:tblBorders>
          <w:insideH w:val="single" w:sz="4" w:space="0" w:color="auto"/>
        </w:tblBorders>
        <w:tblLook w:val="0000"/>
      </w:tblPr>
      <w:tblGrid>
        <w:gridCol w:w="992"/>
        <w:gridCol w:w="3688"/>
      </w:tblGrid>
      <w:tr w:rsidR="00CA1FE9" w:rsidRPr="001C06E3" w:rsidTr="00CA1FE9">
        <w:trPr>
          <w:trHeight w:val="360"/>
          <w:jc w:val="center"/>
        </w:trPr>
        <w:tc>
          <w:tcPr>
            <w:tcW w:w="992" w:type="dxa"/>
            <w:vMerge w:val="restart"/>
            <w:shd w:val="clear" w:color="auto" w:fill="FFFFFF"/>
          </w:tcPr>
          <w:p w:rsidR="00CA1FE9" w:rsidRPr="001C06E3" w:rsidRDefault="00CA1FE9" w:rsidP="00CA1FE9">
            <w:pPr>
              <w:pStyle w:val="Padro"/>
              <w:tabs>
                <w:tab w:val="clear" w:pos="720"/>
                <w:tab w:val="left" w:pos="142"/>
                <w:tab w:val="left" w:pos="284"/>
              </w:tabs>
              <w:spacing w:after="0" w:line="360" w:lineRule="auto"/>
              <w:ind w:left="-257"/>
              <w:jc w:val="both"/>
              <w:rPr>
                <w:rFonts w:ascii="Arial" w:hAnsi="Arial" w:cs="Arial"/>
                <w:b/>
                <w:color w:val="auto"/>
                <w:lang w:eastAsia="pt-BR"/>
              </w:rPr>
            </w:pPr>
          </w:p>
          <w:p w:rsidR="00CA1FE9" w:rsidRPr="001C06E3" w:rsidRDefault="00CA1FE9" w:rsidP="00CA1FE9">
            <w:pPr>
              <w:pStyle w:val="Padro"/>
              <w:tabs>
                <w:tab w:val="clear" w:pos="720"/>
                <w:tab w:val="left" w:pos="142"/>
                <w:tab w:val="left" w:pos="284"/>
              </w:tabs>
              <w:spacing w:after="0" w:line="360" w:lineRule="auto"/>
              <w:ind w:left="-44"/>
              <w:jc w:val="both"/>
              <w:rPr>
                <w:rFonts w:ascii="Arial" w:hAnsi="Arial" w:cs="Arial"/>
                <w:b/>
                <w:color w:val="auto"/>
                <w:lang w:eastAsia="pt-BR"/>
              </w:rPr>
            </w:pPr>
            <w:r w:rsidRPr="001C06E3">
              <w:rPr>
                <w:rFonts w:ascii="Arial" w:hAnsi="Arial" w:cs="Arial"/>
                <w:b/>
                <w:color w:val="auto"/>
                <w:lang w:eastAsia="pt-BR"/>
              </w:rPr>
              <w:t>CF =</w:t>
            </w:r>
          </w:p>
        </w:tc>
        <w:tc>
          <w:tcPr>
            <w:tcW w:w="3688" w:type="dxa"/>
            <w:shd w:val="clear" w:color="auto" w:fill="FFFFFF"/>
          </w:tcPr>
          <w:p w:rsidR="00CA1FE9" w:rsidRPr="001C06E3" w:rsidRDefault="00CA1FE9" w:rsidP="00CA1FE9">
            <w:pPr>
              <w:pStyle w:val="Padro"/>
              <w:tabs>
                <w:tab w:val="clear" w:pos="720"/>
                <w:tab w:val="left" w:pos="142"/>
                <w:tab w:val="left" w:pos="284"/>
              </w:tabs>
              <w:spacing w:after="0" w:line="360" w:lineRule="auto"/>
              <w:ind w:left="-426"/>
              <w:jc w:val="center"/>
              <w:rPr>
                <w:rFonts w:ascii="Arial" w:hAnsi="Arial" w:cs="Arial"/>
                <w:b/>
                <w:color w:val="auto"/>
                <w:lang w:eastAsia="pt-BR"/>
              </w:rPr>
            </w:pPr>
            <w:r w:rsidRPr="001C06E3">
              <w:rPr>
                <w:rFonts w:ascii="Arial" w:hAnsi="Arial" w:cs="Arial"/>
                <w:b/>
                <w:color w:val="auto"/>
                <w:lang w:eastAsia="pt-BR"/>
              </w:rPr>
              <w:t>((ITP x 80) + (NP x 20))</w:t>
            </w:r>
          </w:p>
        </w:tc>
      </w:tr>
      <w:tr w:rsidR="00CA1FE9" w:rsidRPr="001C06E3" w:rsidTr="00CA1FE9">
        <w:trPr>
          <w:trHeight w:val="360"/>
          <w:jc w:val="center"/>
        </w:trPr>
        <w:tc>
          <w:tcPr>
            <w:tcW w:w="992" w:type="dxa"/>
            <w:vMerge/>
            <w:shd w:val="clear" w:color="auto" w:fill="FFFFFF"/>
          </w:tcPr>
          <w:p w:rsidR="00CA1FE9" w:rsidRPr="001C06E3" w:rsidRDefault="00CA1FE9" w:rsidP="00CA1FE9">
            <w:pPr>
              <w:tabs>
                <w:tab w:val="clear" w:pos="720"/>
                <w:tab w:val="left" w:pos="142"/>
                <w:tab w:val="left" w:pos="284"/>
              </w:tabs>
              <w:spacing w:after="0" w:line="360" w:lineRule="auto"/>
              <w:ind w:left="-426"/>
              <w:rPr>
                <w:rFonts w:ascii="Arial" w:hAnsi="Arial" w:cs="Arial"/>
                <w:color w:val="auto"/>
              </w:rPr>
            </w:pPr>
          </w:p>
        </w:tc>
        <w:tc>
          <w:tcPr>
            <w:tcW w:w="3688" w:type="dxa"/>
            <w:shd w:val="clear" w:color="auto" w:fill="FFFFFF"/>
          </w:tcPr>
          <w:p w:rsidR="00CA1FE9" w:rsidRPr="001C06E3" w:rsidRDefault="00CA1FE9" w:rsidP="00CA1FE9">
            <w:pPr>
              <w:pStyle w:val="Padro"/>
              <w:tabs>
                <w:tab w:val="clear" w:pos="720"/>
                <w:tab w:val="left" w:pos="142"/>
                <w:tab w:val="left" w:pos="284"/>
              </w:tabs>
              <w:spacing w:after="0" w:line="360" w:lineRule="auto"/>
              <w:ind w:left="-426"/>
              <w:jc w:val="center"/>
              <w:rPr>
                <w:rFonts w:ascii="Arial" w:hAnsi="Arial" w:cs="Arial"/>
                <w:b/>
                <w:color w:val="auto"/>
                <w:lang w:eastAsia="pt-BR"/>
              </w:rPr>
            </w:pPr>
            <w:r w:rsidRPr="001C06E3">
              <w:rPr>
                <w:rFonts w:ascii="Arial" w:hAnsi="Arial" w:cs="Arial"/>
                <w:b/>
                <w:color w:val="auto"/>
                <w:lang w:eastAsia="pt-BR"/>
              </w:rPr>
              <w:t>100</w:t>
            </w:r>
          </w:p>
        </w:tc>
      </w:tr>
    </w:tbl>
    <w:p w:rsidR="00CA1FE9" w:rsidRPr="00E416CB" w:rsidRDefault="00CA1FE9" w:rsidP="00CA1FE9">
      <w:pPr>
        <w:pStyle w:val="Padro"/>
        <w:tabs>
          <w:tab w:val="clear" w:pos="720"/>
          <w:tab w:val="left" w:pos="142"/>
          <w:tab w:val="left" w:pos="284"/>
        </w:tabs>
        <w:spacing w:line="360" w:lineRule="auto"/>
        <w:ind w:left="-426"/>
        <w:jc w:val="both"/>
        <w:rPr>
          <w:rFonts w:ascii="Arial" w:hAnsi="Arial" w:cs="Arial"/>
          <w:color w:val="auto"/>
          <w:sz w:val="6"/>
          <w:szCs w:val="6"/>
        </w:rPr>
      </w:pPr>
    </w:p>
    <w:p w:rsidR="00CA1FE9" w:rsidRPr="001C06E3" w:rsidRDefault="00CA1FE9" w:rsidP="00CA1FE9">
      <w:pPr>
        <w:pStyle w:val="Padro"/>
        <w:tabs>
          <w:tab w:val="clear" w:pos="720"/>
          <w:tab w:val="left" w:pos="142"/>
          <w:tab w:val="left" w:pos="284"/>
        </w:tabs>
        <w:spacing w:line="360" w:lineRule="auto"/>
        <w:ind w:left="284"/>
        <w:jc w:val="both"/>
        <w:rPr>
          <w:rFonts w:ascii="Arial" w:hAnsi="Arial" w:cs="Arial"/>
          <w:color w:val="auto"/>
        </w:rPr>
      </w:pPr>
      <w:r w:rsidRPr="00E416CB">
        <w:rPr>
          <w:rFonts w:ascii="Arial" w:hAnsi="Arial" w:cs="Arial"/>
          <w:b/>
          <w:color w:val="auto"/>
        </w:rPr>
        <w:t xml:space="preserve">Onde: </w:t>
      </w:r>
      <w:r w:rsidRPr="00AD0991">
        <w:rPr>
          <w:rFonts w:ascii="Arial" w:hAnsi="Arial" w:cs="Arial"/>
          <w:b/>
          <w:color w:val="auto"/>
          <w:bdr w:val="single" w:sz="4" w:space="0" w:color="auto"/>
        </w:rPr>
        <w:t>ITP = Índice Técnico da Proposta</w:t>
      </w:r>
      <w:r w:rsidRPr="00E416CB">
        <w:rPr>
          <w:rFonts w:ascii="Arial" w:hAnsi="Arial" w:cs="Arial"/>
          <w:b/>
          <w:color w:val="auto"/>
        </w:rPr>
        <w:t xml:space="preserve"> </w:t>
      </w:r>
      <w:r w:rsidR="00AD0991">
        <w:rPr>
          <w:rFonts w:ascii="Arial" w:hAnsi="Arial" w:cs="Arial"/>
          <w:b/>
          <w:color w:val="auto"/>
        </w:rPr>
        <w:t xml:space="preserve">e </w:t>
      </w:r>
      <w:r w:rsidRPr="00AD0991">
        <w:rPr>
          <w:rFonts w:ascii="Arial" w:hAnsi="Arial" w:cs="Arial"/>
          <w:b/>
          <w:color w:val="auto"/>
          <w:bdr w:val="single" w:sz="4" w:space="0" w:color="auto"/>
        </w:rPr>
        <w:t>NP = Nota de Preço</w:t>
      </w:r>
    </w:p>
    <w:p w:rsidR="00CA1FE9" w:rsidRDefault="00CA1FE9" w:rsidP="003C399A">
      <w:pPr>
        <w:numPr>
          <w:ilvl w:val="1"/>
          <w:numId w:val="70"/>
        </w:numPr>
        <w:tabs>
          <w:tab w:val="clear" w:pos="720"/>
          <w:tab w:val="left" w:pos="142"/>
        </w:tabs>
        <w:spacing w:line="360" w:lineRule="auto"/>
        <w:ind w:left="284" w:firstLine="0"/>
        <w:jc w:val="both"/>
        <w:rPr>
          <w:rFonts w:ascii="Arial" w:hAnsi="Arial" w:cs="Arial"/>
          <w:color w:val="auto"/>
        </w:rPr>
      </w:pPr>
      <w:r w:rsidRPr="001C06E3">
        <w:rPr>
          <w:rFonts w:ascii="Arial" w:hAnsi="Arial" w:cs="Arial"/>
          <w:color w:val="auto"/>
        </w:rPr>
        <w:t xml:space="preserve"> - Será declarada vencedora a entidade cuja Classificação Final seja a maior dentre as demais.</w:t>
      </w:r>
    </w:p>
    <w:p w:rsidR="00CA1FE9" w:rsidRPr="00E416CB" w:rsidRDefault="00CA1FE9" w:rsidP="00CA1FE9">
      <w:pPr>
        <w:tabs>
          <w:tab w:val="clear" w:pos="720"/>
          <w:tab w:val="left" w:pos="142"/>
        </w:tabs>
        <w:spacing w:line="360" w:lineRule="auto"/>
        <w:ind w:left="284"/>
        <w:jc w:val="both"/>
        <w:rPr>
          <w:rFonts w:ascii="Arial" w:hAnsi="Arial" w:cs="Arial"/>
          <w:color w:val="auto"/>
          <w:sz w:val="6"/>
          <w:szCs w:val="6"/>
        </w:rPr>
      </w:pPr>
    </w:p>
    <w:p w:rsidR="00CA1FE9" w:rsidRDefault="00CA1FE9" w:rsidP="003C399A">
      <w:pPr>
        <w:numPr>
          <w:ilvl w:val="0"/>
          <w:numId w:val="70"/>
        </w:numPr>
        <w:tabs>
          <w:tab w:val="clear" w:pos="720"/>
          <w:tab w:val="left" w:pos="142"/>
        </w:tabs>
        <w:spacing w:line="360" w:lineRule="auto"/>
        <w:ind w:left="-426" w:firstLine="0"/>
        <w:jc w:val="both"/>
        <w:rPr>
          <w:rFonts w:ascii="Arial" w:hAnsi="Arial" w:cs="Arial"/>
          <w:b/>
          <w:color w:val="auto"/>
        </w:rPr>
      </w:pPr>
      <w:r w:rsidRPr="001C06E3">
        <w:rPr>
          <w:rFonts w:ascii="Arial" w:hAnsi="Arial" w:cs="Arial"/>
          <w:b/>
          <w:color w:val="auto"/>
        </w:rPr>
        <w:t>Classificação das Propostas.</w:t>
      </w:r>
    </w:p>
    <w:p w:rsidR="00CA1FE9" w:rsidRPr="00C828F8" w:rsidRDefault="00CA1FE9" w:rsidP="003C399A">
      <w:pPr>
        <w:numPr>
          <w:ilvl w:val="1"/>
          <w:numId w:val="70"/>
        </w:numPr>
        <w:tabs>
          <w:tab w:val="clear" w:pos="720"/>
          <w:tab w:val="left" w:pos="709"/>
        </w:tabs>
        <w:spacing w:line="360" w:lineRule="auto"/>
        <w:ind w:left="284" w:firstLine="0"/>
        <w:jc w:val="both"/>
        <w:rPr>
          <w:rFonts w:ascii="Arial" w:hAnsi="Arial" w:cs="Arial"/>
          <w:b/>
          <w:color w:val="auto"/>
        </w:rPr>
      </w:pPr>
      <w:r w:rsidRPr="00C828F8">
        <w:rPr>
          <w:rFonts w:ascii="Arial" w:hAnsi="Arial" w:cs="Arial"/>
          <w:color w:val="auto"/>
        </w:rPr>
        <w:t>Na hipótese da ocorrência de empate na Classificação Final de um ou mais proponentes os critérios de desempate, aplicados sucessivamente, serão os seguintes:</w:t>
      </w:r>
    </w:p>
    <w:p w:rsidR="00CA1FE9" w:rsidRPr="00C828F8" w:rsidRDefault="00CA1FE9" w:rsidP="003C399A">
      <w:pPr>
        <w:numPr>
          <w:ilvl w:val="2"/>
          <w:numId w:val="70"/>
        </w:numPr>
        <w:tabs>
          <w:tab w:val="clear" w:pos="720"/>
          <w:tab w:val="left" w:pos="1418"/>
        </w:tabs>
        <w:spacing w:line="360" w:lineRule="auto"/>
        <w:ind w:left="1418" w:hanging="709"/>
        <w:jc w:val="both"/>
        <w:rPr>
          <w:rFonts w:ascii="Arial" w:hAnsi="Arial" w:cs="Arial"/>
          <w:b/>
          <w:color w:val="auto"/>
        </w:rPr>
      </w:pPr>
      <w:r w:rsidRPr="00C828F8">
        <w:rPr>
          <w:rFonts w:ascii="Arial" w:hAnsi="Arial" w:cs="Arial"/>
          <w:color w:val="auto"/>
          <w:lang w:eastAsia="pt-BR"/>
        </w:rPr>
        <w:t xml:space="preserve">A maior pontuação para a </w:t>
      </w:r>
      <w:r w:rsidRPr="00C828F8">
        <w:rPr>
          <w:rFonts w:ascii="Arial" w:hAnsi="Arial" w:cs="Arial"/>
          <w:color w:val="auto"/>
        </w:rPr>
        <w:t>Proposta Voltada à Qualificação Técnica;</w:t>
      </w:r>
    </w:p>
    <w:p w:rsidR="00CA1FE9" w:rsidRPr="004413E4" w:rsidRDefault="00CA1FE9" w:rsidP="003C399A">
      <w:pPr>
        <w:numPr>
          <w:ilvl w:val="2"/>
          <w:numId w:val="70"/>
        </w:numPr>
        <w:tabs>
          <w:tab w:val="clear" w:pos="720"/>
          <w:tab w:val="left" w:pos="1418"/>
        </w:tabs>
        <w:spacing w:line="360" w:lineRule="auto"/>
        <w:ind w:left="1418" w:hanging="709"/>
        <w:jc w:val="both"/>
        <w:rPr>
          <w:rFonts w:ascii="Arial" w:hAnsi="Arial" w:cs="Arial"/>
          <w:b/>
          <w:color w:val="auto"/>
        </w:rPr>
      </w:pPr>
      <w:r w:rsidRPr="00C828F8">
        <w:rPr>
          <w:rFonts w:ascii="Arial" w:hAnsi="Arial" w:cs="Arial"/>
          <w:color w:val="auto"/>
        </w:rPr>
        <w:t>Persistindo o empate, a Proposta Econômica com o menor valor</w:t>
      </w:r>
      <w:r>
        <w:rPr>
          <w:rFonts w:ascii="Arial" w:hAnsi="Arial" w:cs="Arial"/>
          <w:color w:val="auto"/>
        </w:rPr>
        <w:t>;</w:t>
      </w:r>
    </w:p>
    <w:p w:rsidR="004413E4" w:rsidRPr="004413E4" w:rsidRDefault="004413E4" w:rsidP="003C399A">
      <w:pPr>
        <w:numPr>
          <w:ilvl w:val="2"/>
          <w:numId w:val="70"/>
        </w:numPr>
        <w:tabs>
          <w:tab w:val="clear" w:pos="720"/>
          <w:tab w:val="left" w:pos="1418"/>
        </w:tabs>
        <w:spacing w:line="360" w:lineRule="auto"/>
        <w:ind w:left="1418" w:hanging="709"/>
        <w:jc w:val="both"/>
        <w:rPr>
          <w:rFonts w:ascii="Arial" w:hAnsi="Arial" w:cs="Arial"/>
          <w:b/>
          <w:color w:val="auto"/>
        </w:rPr>
      </w:pPr>
      <w:r>
        <w:rPr>
          <w:rFonts w:ascii="Arial" w:hAnsi="Arial" w:cs="Arial"/>
          <w:color w:val="auto"/>
        </w:rPr>
        <w:t>Persistindo o empate, a Proposta Técnica com Maior pontuação no “Critério 1 – Experiência da Entidade”;</w:t>
      </w:r>
    </w:p>
    <w:p w:rsidR="0086480B" w:rsidRPr="0086480B" w:rsidRDefault="00CA1FE9" w:rsidP="004413E4">
      <w:pPr>
        <w:numPr>
          <w:ilvl w:val="2"/>
          <w:numId w:val="70"/>
        </w:numPr>
        <w:tabs>
          <w:tab w:val="clear" w:pos="720"/>
          <w:tab w:val="left" w:pos="1418"/>
        </w:tabs>
        <w:spacing w:line="360" w:lineRule="auto"/>
        <w:ind w:left="1418" w:hanging="709"/>
        <w:rPr>
          <w:rFonts w:ascii="Arial" w:hAnsi="Arial" w:cs="Arial"/>
          <w:b/>
          <w:color w:val="auto"/>
        </w:rPr>
      </w:pPr>
      <w:r w:rsidRPr="004413E4">
        <w:rPr>
          <w:rFonts w:ascii="Arial" w:hAnsi="Arial" w:cs="Arial"/>
          <w:color w:val="auto"/>
        </w:rPr>
        <w:t>Persistindo, ainda, o empate, a Comissão de Avaliação procederá na forma de sorteio.</w:t>
      </w:r>
    </w:p>
    <w:p w:rsidR="003B559F" w:rsidRPr="004413E4" w:rsidRDefault="00D608C1" w:rsidP="0086480B">
      <w:pPr>
        <w:tabs>
          <w:tab w:val="clear" w:pos="720"/>
          <w:tab w:val="left" w:pos="1418"/>
        </w:tabs>
        <w:spacing w:line="360" w:lineRule="auto"/>
        <w:ind w:left="1418" w:right="-596" w:hanging="2127"/>
        <w:jc w:val="center"/>
        <w:rPr>
          <w:rFonts w:ascii="Arial" w:hAnsi="Arial" w:cs="Arial"/>
          <w:b/>
          <w:color w:val="auto"/>
        </w:rPr>
      </w:pPr>
      <w:r w:rsidRPr="004413E4">
        <w:rPr>
          <w:rFonts w:ascii="Arial" w:hAnsi="Arial" w:cs="Arial"/>
          <w:b/>
          <w:color w:val="auto"/>
        </w:rPr>
        <w:br w:type="page"/>
      </w:r>
      <w:proofErr w:type="gramStart"/>
      <w:r w:rsidR="00F752BE" w:rsidRPr="00FD7AE4">
        <w:rPr>
          <w:rFonts w:ascii="Arial" w:hAnsi="Arial" w:cs="Arial"/>
          <w:b/>
          <w:color w:val="auto"/>
        </w:rPr>
        <w:lastRenderedPageBreak/>
        <w:t xml:space="preserve">ANEXO </w:t>
      </w:r>
      <w:r w:rsidR="004F21FE" w:rsidRPr="00FD7AE4">
        <w:rPr>
          <w:rFonts w:ascii="Arial" w:hAnsi="Arial" w:cs="Arial"/>
          <w:b/>
          <w:color w:val="auto"/>
        </w:rPr>
        <w:t>VI</w:t>
      </w:r>
      <w:proofErr w:type="gramEnd"/>
      <w:r w:rsidR="00451724" w:rsidRPr="00FD7AE4">
        <w:rPr>
          <w:rFonts w:ascii="Arial" w:hAnsi="Arial" w:cs="Arial"/>
          <w:b/>
          <w:color w:val="auto"/>
        </w:rPr>
        <w:t xml:space="preserve">: </w:t>
      </w:r>
      <w:r w:rsidR="00CA1FE9" w:rsidRPr="00FD7AE4">
        <w:rPr>
          <w:rFonts w:ascii="Arial" w:hAnsi="Arial" w:cs="Arial"/>
          <w:b/>
          <w:color w:val="auto"/>
        </w:rPr>
        <w:t xml:space="preserve">MODELO </w:t>
      </w:r>
      <w:r w:rsidR="00F97157" w:rsidRPr="00FD7AE4">
        <w:rPr>
          <w:rFonts w:ascii="Arial" w:hAnsi="Arial" w:cs="Arial"/>
          <w:b/>
          <w:color w:val="auto"/>
        </w:rPr>
        <w:t>DE PROPOSTA</w:t>
      </w:r>
    </w:p>
    <w:p w:rsidR="003B559F" w:rsidRDefault="006A16D9" w:rsidP="00814837">
      <w:pPr>
        <w:pStyle w:val="Padro"/>
        <w:tabs>
          <w:tab w:val="clear" w:pos="720"/>
          <w:tab w:val="left" w:pos="142"/>
        </w:tabs>
        <w:spacing w:line="360" w:lineRule="auto"/>
        <w:ind w:left="-426"/>
        <w:jc w:val="both"/>
        <w:rPr>
          <w:rFonts w:ascii="Arial" w:hAnsi="Arial" w:cs="Arial"/>
          <w:color w:val="auto"/>
        </w:rPr>
      </w:pPr>
      <w:r w:rsidRPr="001C06E3">
        <w:rPr>
          <w:rFonts w:ascii="Arial" w:hAnsi="Arial" w:cs="Arial"/>
          <w:color w:val="auto"/>
        </w:rPr>
        <w:t>A entidade, com vistas no subsídio de sua proposta, deverá entregar os quadros de referência abaixo, anexados ao Plano de Trabalho. Os quadros abaixo são de simples referência, podendo ser acrescidos ou deduzidos, conforme plano de trabalho da entidade participante.</w:t>
      </w:r>
    </w:p>
    <w:tbl>
      <w:tblPr>
        <w:tblW w:w="14349"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
        <w:gridCol w:w="5348"/>
        <w:gridCol w:w="30"/>
        <w:gridCol w:w="7"/>
        <w:gridCol w:w="992"/>
        <w:gridCol w:w="1033"/>
        <w:gridCol w:w="385"/>
        <w:gridCol w:w="535"/>
        <w:gridCol w:w="162"/>
        <w:gridCol w:w="1005"/>
        <w:gridCol w:w="409"/>
        <w:gridCol w:w="1152"/>
        <w:gridCol w:w="1558"/>
        <w:gridCol w:w="1702"/>
      </w:tblGrid>
      <w:tr w:rsidR="000C3992" w:rsidRPr="000C3992" w:rsidTr="00FD7AE4">
        <w:trPr>
          <w:gridBefore w:val="1"/>
          <w:wBefore w:w="31" w:type="dxa"/>
          <w:trHeight w:val="463"/>
        </w:trPr>
        <w:tc>
          <w:tcPr>
            <w:tcW w:w="14318" w:type="dxa"/>
            <w:gridSpan w:val="13"/>
            <w:tcBorders>
              <w:top w:val="single" w:sz="4" w:space="0" w:color="auto"/>
              <w:left w:val="single" w:sz="4" w:space="0" w:color="auto"/>
              <w:bottom w:val="single" w:sz="4" w:space="0" w:color="auto"/>
              <w:right w:val="single" w:sz="4" w:space="0" w:color="auto"/>
            </w:tcBorders>
            <w:shd w:val="clear" w:color="auto" w:fill="632423"/>
            <w:vAlign w:val="center"/>
          </w:tcPr>
          <w:p w:rsidR="000C3992" w:rsidRPr="000C3992" w:rsidRDefault="000C3992" w:rsidP="00FD7AE4">
            <w:pPr>
              <w:pStyle w:val="Padro"/>
              <w:tabs>
                <w:tab w:val="left" w:pos="142"/>
              </w:tabs>
              <w:spacing w:before="40" w:after="40"/>
              <w:jc w:val="center"/>
              <w:rPr>
                <w:rFonts w:ascii="Arial" w:hAnsi="Arial" w:cs="Arial"/>
                <w:b/>
                <w:bCs/>
                <w:color w:val="FFFFFF"/>
                <w:sz w:val="28"/>
                <w:szCs w:val="28"/>
              </w:rPr>
            </w:pPr>
            <w:r w:rsidRPr="000C3992">
              <w:rPr>
                <w:rFonts w:ascii="Arial" w:hAnsi="Arial" w:cs="Arial"/>
                <w:b/>
                <w:bCs/>
                <w:color w:val="FFFFFF"/>
                <w:sz w:val="28"/>
                <w:szCs w:val="28"/>
              </w:rPr>
              <w:t>MODELO DE PROPOSTA</w:t>
            </w:r>
          </w:p>
        </w:tc>
      </w:tr>
      <w:tr w:rsidR="000C3992" w:rsidRPr="000C3992" w:rsidTr="00FD7AE4">
        <w:trPr>
          <w:gridBefore w:val="1"/>
          <w:wBefore w:w="31" w:type="dxa"/>
          <w:trHeight w:val="463"/>
        </w:trPr>
        <w:tc>
          <w:tcPr>
            <w:tcW w:w="14318" w:type="dxa"/>
            <w:gridSpan w:val="13"/>
            <w:tcBorders>
              <w:top w:val="single" w:sz="4" w:space="0" w:color="auto"/>
              <w:left w:val="single" w:sz="4" w:space="0" w:color="auto"/>
              <w:bottom w:val="single" w:sz="4" w:space="0" w:color="auto"/>
              <w:right w:val="single" w:sz="4" w:space="0" w:color="auto"/>
            </w:tcBorders>
            <w:shd w:val="clear" w:color="auto" w:fill="632423"/>
            <w:vAlign w:val="center"/>
          </w:tcPr>
          <w:p w:rsidR="000C3992" w:rsidRPr="000C3992" w:rsidRDefault="000C3992" w:rsidP="000C3992">
            <w:pPr>
              <w:pStyle w:val="Padro"/>
              <w:tabs>
                <w:tab w:val="left" w:pos="142"/>
              </w:tabs>
              <w:spacing w:before="40" w:after="40"/>
              <w:jc w:val="center"/>
              <w:rPr>
                <w:rFonts w:ascii="Arial" w:hAnsi="Arial" w:cs="Arial"/>
                <w:b/>
                <w:bCs/>
                <w:color w:val="FFFFFF"/>
                <w:sz w:val="28"/>
                <w:szCs w:val="28"/>
              </w:rPr>
            </w:pPr>
            <w:r w:rsidRPr="000C3992">
              <w:rPr>
                <w:rFonts w:ascii="Arial" w:hAnsi="Arial" w:cs="Arial"/>
                <w:b/>
                <w:bCs/>
                <w:color w:val="FFFFFF"/>
                <w:sz w:val="28"/>
                <w:szCs w:val="28"/>
              </w:rPr>
              <w:t>PESSOAL</w:t>
            </w:r>
          </w:p>
        </w:tc>
      </w:tr>
      <w:tr w:rsidR="000C3992" w:rsidRPr="000C3992" w:rsidTr="00FD7AE4">
        <w:trPr>
          <w:gridBefore w:val="1"/>
          <w:wBefore w:w="31" w:type="dxa"/>
          <w:trHeight w:val="463"/>
        </w:trPr>
        <w:tc>
          <w:tcPr>
            <w:tcW w:w="14318" w:type="dxa"/>
            <w:gridSpan w:val="13"/>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rsidR="000C3992" w:rsidRPr="00FD7AE4" w:rsidRDefault="000C3992" w:rsidP="00FD7AE4">
            <w:pPr>
              <w:pStyle w:val="Padro"/>
              <w:tabs>
                <w:tab w:val="left" w:pos="142"/>
              </w:tabs>
              <w:spacing w:before="40" w:after="40"/>
              <w:rPr>
                <w:rFonts w:ascii="Arial" w:hAnsi="Arial" w:cs="Arial"/>
                <w:b/>
                <w:bCs/>
                <w:color w:val="FFFFFF"/>
              </w:rPr>
            </w:pPr>
            <w:r w:rsidRPr="00FD7AE4">
              <w:rPr>
                <w:rFonts w:ascii="Arial" w:hAnsi="Arial" w:cs="Arial"/>
                <w:b/>
                <w:bCs/>
                <w:color w:val="FFFFFF"/>
              </w:rPr>
              <w:t>Auxiliar Administrativo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7441" w:type="dxa"/>
            <w:gridSpan w:val="6"/>
            <w:tcBorders>
              <w:top w:val="single" w:sz="8" w:space="0" w:color="auto"/>
              <w:left w:val="single" w:sz="8" w:space="0" w:color="auto"/>
              <w:bottom w:val="nil"/>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 </w:t>
            </w:r>
          </w:p>
        </w:tc>
        <w:tc>
          <w:tcPr>
            <w:tcW w:w="920" w:type="dxa"/>
            <w:gridSpan w:val="2"/>
            <w:tcBorders>
              <w:top w:val="single" w:sz="8" w:space="0" w:color="auto"/>
              <w:left w:val="single" w:sz="8" w:space="0" w:color="auto"/>
              <w:bottom w:val="single" w:sz="8" w:space="0" w:color="auto"/>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 </w:t>
            </w:r>
          </w:p>
        </w:tc>
        <w:tc>
          <w:tcPr>
            <w:tcW w:w="1167" w:type="dxa"/>
            <w:gridSpan w:val="2"/>
            <w:tcBorders>
              <w:top w:val="single" w:sz="8" w:space="0" w:color="auto"/>
              <w:left w:val="single" w:sz="8" w:space="0" w:color="auto"/>
              <w:bottom w:val="single" w:sz="8" w:space="0" w:color="auto"/>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Valor máximo</w:t>
            </w:r>
          </w:p>
        </w:tc>
        <w:tc>
          <w:tcPr>
            <w:tcW w:w="4821" w:type="dxa"/>
            <w:gridSpan w:val="4"/>
            <w:tcBorders>
              <w:top w:val="single" w:sz="8" w:space="0" w:color="auto"/>
              <w:left w:val="nil"/>
              <w:bottom w:val="single" w:sz="8" w:space="0" w:color="auto"/>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Valor Proposto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Carga Horária</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Horas Semanais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44</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Média de Dias Trabalhados no mês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26</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1. Vencimentos</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Salário Base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R$ 1.296,00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Insalubridade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Adicional Noturno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30,00%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Gratificação por Coordenação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2. Encargos e Benefícios</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1/3 de Férias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2,78%</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R$ 36,03</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13º Salário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8,33%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R$ 107,96</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FGTS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8,00%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R$ 112,32</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INSS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lastRenderedPageBreak/>
              <w:t>Vale Transporte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R$ 156,24</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Auxilio Refeição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R$ 455,00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Auxilio Odontológico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Auxílio Morte/Funeral</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Seguro Acidente Trabalho.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1,69%</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R$ 24,28</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3. Provisão para Recisão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Aviso Prévio Indenizado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0,42%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R$ 5,44</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FGTS Sobre o Aviso Prévio Indenizado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R$ 0,44</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Multa FGTS Sobre o Aviso Prévio Indenizado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R$ 0,22</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Multa FGTS para Recisão (50%)</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50,00%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R$ 56,16</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4.  Custo com Reposição de Profissional Ausente</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Vencimentos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8,33%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R$ 107,96</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Férias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0,69%</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R$ 8,95</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Adicional de férias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0,23%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R$ 2,99</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FGTS (Encargo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0,67%</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R$ 8,68</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Multa sobre o FGTS (Encargo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0,33%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R$ 4,27</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Ausências Legais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0,82%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R$ 10,63</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Licença Paternidade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R$ 0,29</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Ausência por Acidente de Trabalho</w:t>
            </w:r>
            <w:r w:rsidRPr="000C3992">
              <w:rPr>
                <w:rFonts w:ascii="Arial" w:eastAsia="Times New Roman" w:hAnsi="Arial" w:cs="Arial"/>
                <w:color w:val="FF0000"/>
                <w:sz w:val="18"/>
                <w:szCs w:val="18"/>
                <w:lang w:eastAsia="pt-BR" w:bidi="ar-SA"/>
              </w:rPr>
              <w:t xml:space="preserve"> </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R$ 0,39</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Afastamento Maternidade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0,61%</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R$ 8,78</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Custo Total</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Custo Por Empregado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R$ 2.423,03</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Número de Profissionais Necessários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5</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18"/>
                <w:szCs w:val="18"/>
                <w:lang w:eastAsia="pt-BR" w:bidi="ar-SA"/>
              </w:rPr>
            </w:pPr>
            <w:r w:rsidRPr="000C3992">
              <w:rPr>
                <w:rFonts w:ascii="Arial" w:eastAsia="Times New Roman" w:hAnsi="Arial" w:cs="Arial"/>
                <w:b/>
                <w:bCs/>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18"/>
                <w:szCs w:val="18"/>
                <w:lang w:eastAsia="pt-BR" w:bidi="ar-SA"/>
              </w:rPr>
            </w:pPr>
            <w:r w:rsidRPr="000C3992">
              <w:rPr>
                <w:rFonts w:ascii="Arial" w:eastAsia="Times New Roman" w:hAnsi="Arial" w:cs="Arial"/>
                <w:b/>
                <w:bCs/>
                <w:color w:val="auto"/>
                <w:sz w:val="18"/>
                <w:szCs w:val="18"/>
                <w:lang w:eastAsia="pt-BR" w:bidi="ar-SA"/>
              </w:rPr>
              <w:t>R$ 12.115,15</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18"/>
                <w:szCs w:val="18"/>
                <w:lang w:eastAsia="pt-BR" w:bidi="ar-SA"/>
              </w:rPr>
            </w:pPr>
            <w:r w:rsidRPr="000C3992">
              <w:rPr>
                <w:rFonts w:ascii="Arial" w:eastAsia="Times New Roman" w:hAnsi="Arial" w:cs="Arial"/>
                <w:b/>
                <w:bCs/>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4349" w:type="dxa"/>
            <w:gridSpan w:val="14"/>
            <w:tcBorders>
              <w:top w:val="single" w:sz="8" w:space="0" w:color="auto"/>
              <w:left w:val="single" w:sz="8" w:space="0" w:color="auto"/>
              <w:bottom w:val="nil"/>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Auxiliar de Serviços Gerais(Diurno)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7441" w:type="dxa"/>
            <w:gridSpan w:val="6"/>
            <w:tcBorders>
              <w:top w:val="single" w:sz="8" w:space="0" w:color="auto"/>
              <w:left w:val="single" w:sz="8" w:space="0" w:color="auto"/>
              <w:bottom w:val="nil"/>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lastRenderedPageBreak/>
              <w:t> </w:t>
            </w:r>
          </w:p>
        </w:tc>
        <w:tc>
          <w:tcPr>
            <w:tcW w:w="920" w:type="dxa"/>
            <w:gridSpan w:val="2"/>
            <w:tcBorders>
              <w:top w:val="single" w:sz="8" w:space="0" w:color="auto"/>
              <w:left w:val="single" w:sz="8" w:space="0" w:color="auto"/>
              <w:bottom w:val="single" w:sz="8" w:space="0" w:color="auto"/>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 </w:t>
            </w:r>
          </w:p>
        </w:tc>
        <w:tc>
          <w:tcPr>
            <w:tcW w:w="1167" w:type="dxa"/>
            <w:gridSpan w:val="2"/>
            <w:tcBorders>
              <w:top w:val="single" w:sz="8" w:space="0" w:color="auto"/>
              <w:left w:val="single" w:sz="8" w:space="0" w:color="auto"/>
              <w:bottom w:val="single" w:sz="8" w:space="0" w:color="auto"/>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Valor máximo</w:t>
            </w:r>
          </w:p>
        </w:tc>
        <w:tc>
          <w:tcPr>
            <w:tcW w:w="4821" w:type="dxa"/>
            <w:gridSpan w:val="4"/>
            <w:tcBorders>
              <w:top w:val="single" w:sz="8" w:space="0" w:color="auto"/>
              <w:left w:val="nil"/>
              <w:bottom w:val="single" w:sz="8" w:space="0" w:color="auto"/>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Valor Proposto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Carga Horária</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Horas Semanais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44</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Média de Dias Trabalhados no mês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15</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Vencimentos</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Salário Base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R$ 1.296,00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Insalubridade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R$ 215,00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Adicional Noturno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30,00%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Gratificação por Coordenação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Encargos e Benefícios</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1/3 de Férias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2,78%</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R$ 42,01</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13º Salário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8,33%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R$ 125,87</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FGTS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8,00%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R$ 130,95</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INSS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Vale Transporte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R$ 57,24</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Auxilio Refeição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R$ 455,00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Auxilio Odontológico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Auxílio Morte/Funeral</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Seguro Acidente Trabalho.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1,69%</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R$ 28,31</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Provisão para Recisão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Aviso Prévio Indenizado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0,42%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R$ 6,35</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FGTS Sobre o Aviso Prévio Indenizado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R$ 0,51</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Multa FGTS Sobre o Aviso Prévio Indenizado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R$ 0,26</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Multa FGTS para Recisão (50%)</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50,00%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R$ 65,47</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Custo com Reposição de Profissional Ausente</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lastRenderedPageBreak/>
              <w:t>Vencimentos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8,33%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R$ 125,87</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Férias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0,69%</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R$ 10,44</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Adicional de férias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0,23%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R$ 3,49</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FGTS (Encargo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0,67%</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R$ 10,12</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Multa sobre o FGTS (Encargo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0,33%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R$ 4,99</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Ausências Legais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0,82%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R$ 12,39</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Licença Paternidade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R$ 0,34</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Ausência por Acidente de Trabalho</w:t>
            </w:r>
            <w:r w:rsidRPr="000C3992">
              <w:rPr>
                <w:rFonts w:ascii="Arial" w:eastAsia="Times New Roman" w:hAnsi="Arial" w:cs="Arial"/>
                <w:color w:val="FF0000"/>
                <w:sz w:val="18"/>
                <w:szCs w:val="18"/>
                <w:lang w:eastAsia="pt-BR" w:bidi="ar-SA"/>
              </w:rPr>
              <w:t xml:space="preserve"> </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R$ 0,45</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Afastamento Maternidade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0,61%</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R$ 10,24</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Custo Total</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Custo Por Empregado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R$ 2.621,28</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Número de Profissionais Necessários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6</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18"/>
                <w:szCs w:val="18"/>
                <w:lang w:eastAsia="pt-BR" w:bidi="ar-SA"/>
              </w:rPr>
            </w:pPr>
            <w:r w:rsidRPr="000C3992">
              <w:rPr>
                <w:rFonts w:ascii="Arial" w:eastAsia="Times New Roman" w:hAnsi="Arial" w:cs="Arial"/>
                <w:b/>
                <w:bCs/>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18"/>
                <w:szCs w:val="18"/>
                <w:lang w:eastAsia="pt-BR" w:bidi="ar-SA"/>
              </w:rPr>
            </w:pPr>
            <w:r w:rsidRPr="000C3992">
              <w:rPr>
                <w:rFonts w:ascii="Arial" w:eastAsia="Times New Roman" w:hAnsi="Arial" w:cs="Arial"/>
                <w:b/>
                <w:bCs/>
                <w:color w:val="auto"/>
                <w:sz w:val="18"/>
                <w:szCs w:val="18"/>
                <w:lang w:eastAsia="pt-BR" w:bidi="ar-SA"/>
              </w:rPr>
              <w:t>R$ 15.727,68</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18"/>
                <w:szCs w:val="18"/>
                <w:lang w:eastAsia="pt-BR" w:bidi="ar-SA"/>
              </w:rPr>
            </w:pPr>
            <w:r w:rsidRPr="000C3992">
              <w:rPr>
                <w:rFonts w:ascii="Arial" w:eastAsia="Times New Roman" w:hAnsi="Arial" w:cs="Arial"/>
                <w:b/>
                <w:bCs/>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4349" w:type="dxa"/>
            <w:gridSpan w:val="14"/>
            <w:tcBorders>
              <w:top w:val="single" w:sz="8" w:space="0" w:color="auto"/>
              <w:left w:val="single" w:sz="8" w:space="0" w:color="auto"/>
              <w:bottom w:val="nil"/>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Auxiliar de Serviços Gerais(Noturno)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7441" w:type="dxa"/>
            <w:gridSpan w:val="6"/>
            <w:tcBorders>
              <w:top w:val="single" w:sz="8" w:space="0" w:color="auto"/>
              <w:left w:val="single" w:sz="8" w:space="0" w:color="auto"/>
              <w:bottom w:val="nil"/>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 </w:t>
            </w:r>
          </w:p>
        </w:tc>
        <w:tc>
          <w:tcPr>
            <w:tcW w:w="920" w:type="dxa"/>
            <w:gridSpan w:val="2"/>
            <w:tcBorders>
              <w:top w:val="single" w:sz="8" w:space="0" w:color="auto"/>
              <w:left w:val="single" w:sz="8" w:space="0" w:color="auto"/>
              <w:bottom w:val="single" w:sz="8" w:space="0" w:color="auto"/>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 </w:t>
            </w:r>
          </w:p>
        </w:tc>
        <w:tc>
          <w:tcPr>
            <w:tcW w:w="1167" w:type="dxa"/>
            <w:gridSpan w:val="2"/>
            <w:tcBorders>
              <w:top w:val="single" w:sz="8" w:space="0" w:color="auto"/>
              <w:left w:val="single" w:sz="8" w:space="0" w:color="auto"/>
              <w:bottom w:val="single" w:sz="8" w:space="0" w:color="auto"/>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Valor máximo</w:t>
            </w:r>
          </w:p>
        </w:tc>
        <w:tc>
          <w:tcPr>
            <w:tcW w:w="4821" w:type="dxa"/>
            <w:gridSpan w:val="4"/>
            <w:tcBorders>
              <w:top w:val="single" w:sz="8" w:space="0" w:color="auto"/>
              <w:left w:val="nil"/>
              <w:bottom w:val="single" w:sz="8" w:space="0" w:color="auto"/>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Valor Proposto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Carga Horária</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Horas Semanais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44</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Média de Dias Trabalhados no mês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15</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Vencimentos</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Salário Base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R$ 1.296,00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Insalubridade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R$ 215,00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Adicional Noturno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30,00%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R$ 231,95</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Gratificação por Coordenação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Encargos e Benefícios</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lastRenderedPageBreak/>
              <w:t>1/3 de Férias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2,78%</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R$ 48,45</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13º Salário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8,33%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R$ 145,19</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FGTS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8,00%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R$ 151,05</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INSS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Vale Transporte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R$ 57,24</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Auxilio Refeição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R$ 455,00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Auxilio Odontológico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Auxílio Morte/Funeral</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Seguro Acidente Trabalho.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1,69%</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R$ 32,65</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Provisão para Recisão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Aviso Prévio Indenizado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0,42%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R$ 7,32</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FGTS Sobre o Aviso Prévio Indenizado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R$ 0,59</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Multa FGTS Sobre o Aviso Prévio Indenizado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R$ 0,30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Multa FGTS para Recisão (50%)</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50,00%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R$ 75,53</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Custo com Reposição de Profissional Ausente</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Vencimentos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8,33%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R$ 145,19</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Férias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0,69%</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R$ 12,04</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Adicional de férias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0,23%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R$ 4,03</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FGTS (Encargo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0,67%</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R$ 11,68</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Multa sobre o FGTS (Encargo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0,33%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R$ 5,75</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Ausências Legais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0,82%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R$ 14,29</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Licença Paternidade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R$ 0,39</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Ausência por Acidente de Trabalho</w:t>
            </w:r>
            <w:r w:rsidRPr="000C3992">
              <w:rPr>
                <w:rFonts w:ascii="Arial" w:eastAsia="Times New Roman" w:hAnsi="Arial" w:cs="Arial"/>
                <w:color w:val="FF0000"/>
                <w:sz w:val="18"/>
                <w:szCs w:val="18"/>
                <w:lang w:eastAsia="pt-BR" w:bidi="ar-SA"/>
              </w:rPr>
              <w:t xml:space="preserve"> </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R$ 0,52</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Afastamento Maternidade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0,61%</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R$ 11,81</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Custo Total</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lastRenderedPageBreak/>
              <w:t>Custo Por Empregado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R$ 2.941,97</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Número de Profissionais Necessários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5</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18"/>
                <w:szCs w:val="18"/>
                <w:lang w:eastAsia="pt-BR" w:bidi="ar-SA"/>
              </w:rPr>
            </w:pPr>
            <w:r w:rsidRPr="000C3992">
              <w:rPr>
                <w:rFonts w:ascii="Arial" w:eastAsia="Times New Roman" w:hAnsi="Arial" w:cs="Arial"/>
                <w:b/>
                <w:bCs/>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18"/>
                <w:szCs w:val="18"/>
                <w:lang w:eastAsia="pt-BR" w:bidi="ar-SA"/>
              </w:rPr>
            </w:pPr>
            <w:r w:rsidRPr="000C3992">
              <w:rPr>
                <w:rFonts w:ascii="Arial" w:eastAsia="Times New Roman" w:hAnsi="Arial" w:cs="Arial"/>
                <w:b/>
                <w:bCs/>
                <w:color w:val="auto"/>
                <w:sz w:val="18"/>
                <w:szCs w:val="18"/>
                <w:lang w:eastAsia="pt-BR" w:bidi="ar-SA"/>
              </w:rPr>
              <w:t>R$ 14.709,85</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18"/>
                <w:szCs w:val="18"/>
                <w:lang w:eastAsia="pt-BR" w:bidi="ar-SA"/>
              </w:rPr>
            </w:pPr>
            <w:r w:rsidRPr="000C3992">
              <w:rPr>
                <w:rFonts w:ascii="Arial" w:eastAsia="Times New Roman" w:hAnsi="Arial" w:cs="Arial"/>
                <w:b/>
                <w:bCs/>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4349" w:type="dxa"/>
            <w:gridSpan w:val="14"/>
            <w:tcBorders>
              <w:top w:val="single" w:sz="8" w:space="0" w:color="auto"/>
              <w:left w:val="single" w:sz="8" w:space="0" w:color="auto"/>
              <w:bottom w:val="nil"/>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Coordenador Administrativo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7441" w:type="dxa"/>
            <w:gridSpan w:val="6"/>
            <w:tcBorders>
              <w:top w:val="single" w:sz="8" w:space="0" w:color="auto"/>
              <w:left w:val="single" w:sz="8" w:space="0" w:color="auto"/>
              <w:bottom w:val="nil"/>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 </w:t>
            </w:r>
          </w:p>
        </w:tc>
        <w:tc>
          <w:tcPr>
            <w:tcW w:w="920" w:type="dxa"/>
            <w:gridSpan w:val="2"/>
            <w:tcBorders>
              <w:top w:val="single" w:sz="8" w:space="0" w:color="auto"/>
              <w:left w:val="single" w:sz="8" w:space="0" w:color="auto"/>
              <w:bottom w:val="single" w:sz="8" w:space="0" w:color="auto"/>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 </w:t>
            </w:r>
          </w:p>
        </w:tc>
        <w:tc>
          <w:tcPr>
            <w:tcW w:w="1167" w:type="dxa"/>
            <w:gridSpan w:val="2"/>
            <w:tcBorders>
              <w:top w:val="single" w:sz="8" w:space="0" w:color="auto"/>
              <w:left w:val="single" w:sz="8" w:space="0" w:color="auto"/>
              <w:bottom w:val="single" w:sz="8" w:space="0" w:color="auto"/>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Valor máximo</w:t>
            </w:r>
          </w:p>
        </w:tc>
        <w:tc>
          <w:tcPr>
            <w:tcW w:w="4821" w:type="dxa"/>
            <w:gridSpan w:val="4"/>
            <w:tcBorders>
              <w:top w:val="single" w:sz="8" w:space="0" w:color="auto"/>
              <w:left w:val="nil"/>
              <w:bottom w:val="single" w:sz="8" w:space="0" w:color="auto"/>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Valor Proposto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Carga Horária</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Horas Semanais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44</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Média de Dias Trabalhados no mês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26</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Vencimentos</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Salário Base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R$ 1.296,00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Insalubridade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Adicional Noturno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30,00%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Gratificação por Coordenação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R$ 910,00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Encargos e Benefícios</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1/3 de Férias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2,78%</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R$ 61,33</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13º Salário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8,33%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R$ 183,76</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FGTS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8,00%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R$ 191,18</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INSS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Vale Transporte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R$ 156,24</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Auxilio Refeição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R$ 455,00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Auxilio Odontológico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Auxílio Morte/Funeral</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Seguro Acidente Trabalho.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1,69%</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R$ 41,33</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Provisão para Recisão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lastRenderedPageBreak/>
              <w:t>Aviso Prévio Indenizado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0,42%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R$ 9,27</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FGTS Sobre o Aviso Prévio Indenizado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R$ 0,74</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Multa FGTS Sobre o Aviso Prévio Indenizado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R$ 0,38</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Multa FGTS para Recisão (50%)</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50,00%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R$ 95,59</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Custo com Reposição de Profissional Ausente</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Vencimentos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8,33%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R$ 183,76</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Férias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0,69%</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R$ 15,24</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Adicional de férias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0,23%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R$ 5,10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FGTS (Encargo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0,67%</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R$ 14,78</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Multa sobre o FGTS (Encargo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0,33%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R$ 7,28</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Ausências Legais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0,82%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R$ 18,09</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Licença Paternidade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R$ 0,49</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Ausência por Acidente de Trabalho</w:t>
            </w:r>
            <w:r w:rsidRPr="000C3992">
              <w:rPr>
                <w:rFonts w:ascii="Arial" w:eastAsia="Times New Roman" w:hAnsi="Arial" w:cs="Arial"/>
                <w:color w:val="FF0000"/>
                <w:sz w:val="18"/>
                <w:szCs w:val="18"/>
                <w:lang w:eastAsia="pt-BR" w:bidi="ar-SA"/>
              </w:rPr>
              <w:t xml:space="preserve"> </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R$ 0,66</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Afastamento Maternidade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0,61%</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R$ 14,95</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Custo Total</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Custo Por Empregado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R$ 3.681,16</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Número de Profissionais Necessários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1</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18"/>
                <w:szCs w:val="18"/>
                <w:lang w:eastAsia="pt-BR" w:bidi="ar-SA"/>
              </w:rPr>
            </w:pPr>
            <w:r w:rsidRPr="000C3992">
              <w:rPr>
                <w:rFonts w:ascii="Arial" w:eastAsia="Times New Roman" w:hAnsi="Arial" w:cs="Arial"/>
                <w:b/>
                <w:bCs/>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18"/>
                <w:szCs w:val="18"/>
                <w:lang w:eastAsia="pt-BR" w:bidi="ar-SA"/>
              </w:rPr>
            </w:pPr>
            <w:r w:rsidRPr="000C3992">
              <w:rPr>
                <w:rFonts w:ascii="Arial" w:eastAsia="Times New Roman" w:hAnsi="Arial" w:cs="Arial"/>
                <w:b/>
                <w:bCs/>
                <w:color w:val="auto"/>
                <w:sz w:val="18"/>
                <w:szCs w:val="18"/>
                <w:lang w:eastAsia="pt-BR" w:bidi="ar-SA"/>
              </w:rPr>
              <w:t>R$ 3.681,16</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18"/>
                <w:szCs w:val="18"/>
                <w:lang w:eastAsia="pt-BR" w:bidi="ar-SA"/>
              </w:rPr>
            </w:pPr>
            <w:r w:rsidRPr="000C3992">
              <w:rPr>
                <w:rFonts w:ascii="Arial" w:eastAsia="Times New Roman" w:hAnsi="Arial" w:cs="Arial"/>
                <w:b/>
                <w:bCs/>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4349" w:type="dxa"/>
            <w:gridSpan w:val="14"/>
            <w:tcBorders>
              <w:top w:val="single" w:sz="8" w:space="0" w:color="auto"/>
              <w:left w:val="single" w:sz="8" w:space="0" w:color="auto"/>
              <w:bottom w:val="nil"/>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Recepcionista (Diurno)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7441" w:type="dxa"/>
            <w:gridSpan w:val="6"/>
            <w:tcBorders>
              <w:top w:val="single" w:sz="8" w:space="0" w:color="auto"/>
              <w:left w:val="single" w:sz="8" w:space="0" w:color="auto"/>
              <w:bottom w:val="nil"/>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 </w:t>
            </w:r>
          </w:p>
        </w:tc>
        <w:tc>
          <w:tcPr>
            <w:tcW w:w="920" w:type="dxa"/>
            <w:gridSpan w:val="2"/>
            <w:tcBorders>
              <w:top w:val="single" w:sz="8" w:space="0" w:color="auto"/>
              <w:left w:val="single" w:sz="8" w:space="0" w:color="auto"/>
              <w:bottom w:val="single" w:sz="8" w:space="0" w:color="auto"/>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 </w:t>
            </w:r>
          </w:p>
        </w:tc>
        <w:tc>
          <w:tcPr>
            <w:tcW w:w="1167" w:type="dxa"/>
            <w:gridSpan w:val="2"/>
            <w:tcBorders>
              <w:top w:val="single" w:sz="8" w:space="0" w:color="auto"/>
              <w:left w:val="single" w:sz="8" w:space="0" w:color="auto"/>
              <w:bottom w:val="single" w:sz="8" w:space="0" w:color="auto"/>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Valor máximo</w:t>
            </w:r>
          </w:p>
        </w:tc>
        <w:tc>
          <w:tcPr>
            <w:tcW w:w="4821" w:type="dxa"/>
            <w:gridSpan w:val="4"/>
            <w:tcBorders>
              <w:top w:val="single" w:sz="8" w:space="0" w:color="auto"/>
              <w:left w:val="nil"/>
              <w:bottom w:val="single" w:sz="8" w:space="0" w:color="auto"/>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Valor Proposto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Carga Horária</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Horas Semanais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44</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Média de Dias Trabalhados no mês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15</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Vencimentos</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Salário Base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R$ 1.296,00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lastRenderedPageBreak/>
              <w:t>Insalubridade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R$ 215,00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Adicional Noturno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30,00%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Gratificação por Coordenação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Encargos e Benefícios</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1/3 de Férias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2,78%</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R$ 42,01</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13º Salário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8,33%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R$ 125,87</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FGTS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8,00%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R$ 130,95</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INSS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Vale Transporte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R$ 57,24</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Auxilio Refeição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R$ 455,00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Auxilio Odontológico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Auxílio Morte/Funeral</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Seguro Acidente Trabalho.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1,69%</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R$ 28,31</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Provisão para Recisão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Aviso Prévio Indenizado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0,42%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R$ 6,35</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FGTS Sobre o Aviso Prévio Indenizado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R$ 0,51</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Multa FGTS Sobre o Aviso Prévio Indenizado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R$ 0,26</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Multa FGTS para Recisão (50%)</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50,00%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R$ 65,47</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Custo com Reposição de Profissional Ausente</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Vencimentos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8,33%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R$ 125,87</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Férias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0,69%</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R$ 10,44</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Adicional de férias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0,23%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R$ 3,49</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FGTS (Encargo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0,67%</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R$ 10,12</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Multa sobre o FGTS (Encargo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0,33%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R$ 4,99</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Ausências Legais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0,82%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R$ 12,39</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lastRenderedPageBreak/>
              <w:t>Licença Paternidade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R$ 0,34</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Ausência por Acidente de Trabalho</w:t>
            </w:r>
            <w:r w:rsidRPr="000C3992">
              <w:rPr>
                <w:rFonts w:ascii="Arial" w:eastAsia="Times New Roman" w:hAnsi="Arial" w:cs="Arial"/>
                <w:color w:val="FF0000"/>
                <w:sz w:val="18"/>
                <w:szCs w:val="18"/>
                <w:lang w:eastAsia="pt-BR" w:bidi="ar-SA"/>
              </w:rPr>
              <w:t xml:space="preserve"> </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R$ 0,45</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Afastamento Maternidade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0,61%</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R$ 10,24</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Custo Total</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Custo Por Empregado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R$ 2.621,28</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Número de Profissionais Necessários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5</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18"/>
                <w:szCs w:val="18"/>
                <w:lang w:eastAsia="pt-BR" w:bidi="ar-SA"/>
              </w:rPr>
            </w:pPr>
            <w:r w:rsidRPr="000C3992">
              <w:rPr>
                <w:rFonts w:ascii="Arial" w:eastAsia="Times New Roman" w:hAnsi="Arial" w:cs="Arial"/>
                <w:b/>
                <w:bCs/>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18"/>
                <w:szCs w:val="18"/>
                <w:lang w:eastAsia="pt-BR" w:bidi="ar-SA"/>
              </w:rPr>
            </w:pPr>
            <w:r w:rsidRPr="000C3992">
              <w:rPr>
                <w:rFonts w:ascii="Arial" w:eastAsia="Times New Roman" w:hAnsi="Arial" w:cs="Arial"/>
                <w:b/>
                <w:bCs/>
                <w:color w:val="auto"/>
                <w:sz w:val="18"/>
                <w:szCs w:val="18"/>
                <w:lang w:eastAsia="pt-BR" w:bidi="ar-SA"/>
              </w:rPr>
              <w:t>R$ 13.106,40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18"/>
                <w:szCs w:val="18"/>
                <w:lang w:eastAsia="pt-BR" w:bidi="ar-SA"/>
              </w:rPr>
            </w:pPr>
            <w:r w:rsidRPr="000C3992">
              <w:rPr>
                <w:rFonts w:ascii="Arial" w:eastAsia="Times New Roman" w:hAnsi="Arial" w:cs="Arial"/>
                <w:b/>
                <w:bCs/>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4349" w:type="dxa"/>
            <w:gridSpan w:val="14"/>
            <w:tcBorders>
              <w:top w:val="single" w:sz="8" w:space="0" w:color="auto"/>
              <w:left w:val="single" w:sz="8" w:space="0" w:color="auto"/>
              <w:bottom w:val="nil"/>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Recepcionista (Noturno)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7441" w:type="dxa"/>
            <w:gridSpan w:val="6"/>
            <w:tcBorders>
              <w:top w:val="single" w:sz="8" w:space="0" w:color="auto"/>
              <w:left w:val="single" w:sz="8" w:space="0" w:color="auto"/>
              <w:bottom w:val="nil"/>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 </w:t>
            </w:r>
          </w:p>
        </w:tc>
        <w:tc>
          <w:tcPr>
            <w:tcW w:w="920" w:type="dxa"/>
            <w:gridSpan w:val="2"/>
            <w:tcBorders>
              <w:top w:val="single" w:sz="8" w:space="0" w:color="auto"/>
              <w:left w:val="single" w:sz="8" w:space="0" w:color="auto"/>
              <w:bottom w:val="single" w:sz="8" w:space="0" w:color="auto"/>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 </w:t>
            </w:r>
          </w:p>
        </w:tc>
        <w:tc>
          <w:tcPr>
            <w:tcW w:w="1167" w:type="dxa"/>
            <w:gridSpan w:val="2"/>
            <w:tcBorders>
              <w:top w:val="single" w:sz="8" w:space="0" w:color="auto"/>
              <w:left w:val="single" w:sz="8" w:space="0" w:color="auto"/>
              <w:bottom w:val="single" w:sz="8" w:space="0" w:color="auto"/>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Valor máximo</w:t>
            </w:r>
          </w:p>
        </w:tc>
        <w:tc>
          <w:tcPr>
            <w:tcW w:w="4821" w:type="dxa"/>
            <w:gridSpan w:val="4"/>
            <w:tcBorders>
              <w:top w:val="single" w:sz="8" w:space="0" w:color="auto"/>
              <w:left w:val="nil"/>
              <w:bottom w:val="single" w:sz="8" w:space="0" w:color="auto"/>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Valor Proposto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Carga Horária</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Horas Semanais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44</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Média de Dias Trabalhados no mês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15</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Vencimentos</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Salário Base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R$ 1.296,00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Insalubridade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R$ 215,00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Adicional Noturno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30,00%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R$ 231,95</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Gratificação por Coordenação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Encargos e Benefícios</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1/3 de Férias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2,78%</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R$ 48,45</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13º Salário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8,33%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R$ 145,19</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FGTS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8,00%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R$ 151,05</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INSS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Vale Transporte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R$ 57,24</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Auxilio Refeição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R$ 455,00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lastRenderedPageBreak/>
              <w:t>Auxilio Odontológico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Auxílio Morte/Funeral</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Seguro Acidente Trabalho.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1,69%</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R$ 32,65</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Provisão para Recisão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Aviso Prévio Indenizado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0,42%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R$ 7,32</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FGTS Sobre o Aviso Prévio Indenizado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R$ 0,59</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Multa FGTS Sobre o Aviso Prévio Indenizado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R$ 0,30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Multa FGTS para Recisão (50%)</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50,00%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R$ 75,53</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Custo com Reposição de Profissional Ausente</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Vencimentos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8,33%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R$ 145,19</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Férias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0,69%</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R$ 12,04</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Adicional de férias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0,23%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R$ 4,03</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FGTS (Encargo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0,67%</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R$ 11,68</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Multa sobre o FGTS (Encargo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0,33%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R$ 5,75</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Ausências Legais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0,82%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R$ 14,29</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Licença Paternidade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R$ 0,39</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Ausência por Acidente de Trabalho</w:t>
            </w:r>
            <w:r w:rsidRPr="000C3992">
              <w:rPr>
                <w:rFonts w:ascii="Arial" w:eastAsia="Times New Roman" w:hAnsi="Arial" w:cs="Arial"/>
                <w:color w:val="FF0000"/>
                <w:sz w:val="18"/>
                <w:szCs w:val="18"/>
                <w:lang w:eastAsia="pt-BR" w:bidi="ar-SA"/>
              </w:rPr>
              <w:t xml:space="preserve"> </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R$ 0,52</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Afastamento Maternidade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0,61%</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R$ 11,81</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Custo Total</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Custo Por Empregado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R$ 2.941,97</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Número de Profissionais Necessários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5</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18"/>
                <w:szCs w:val="18"/>
                <w:lang w:eastAsia="pt-BR" w:bidi="ar-SA"/>
              </w:rPr>
            </w:pPr>
            <w:r w:rsidRPr="000C3992">
              <w:rPr>
                <w:rFonts w:ascii="Arial" w:eastAsia="Times New Roman" w:hAnsi="Arial" w:cs="Arial"/>
                <w:b/>
                <w:bCs/>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18"/>
                <w:szCs w:val="18"/>
                <w:lang w:eastAsia="pt-BR" w:bidi="ar-SA"/>
              </w:rPr>
            </w:pPr>
            <w:r w:rsidRPr="000C3992">
              <w:rPr>
                <w:rFonts w:ascii="Arial" w:eastAsia="Times New Roman" w:hAnsi="Arial" w:cs="Arial"/>
                <w:b/>
                <w:bCs/>
                <w:color w:val="auto"/>
                <w:sz w:val="18"/>
                <w:szCs w:val="18"/>
                <w:lang w:eastAsia="pt-BR" w:bidi="ar-SA"/>
              </w:rPr>
              <w:t>R$ 14.709,85</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18"/>
                <w:szCs w:val="18"/>
                <w:lang w:eastAsia="pt-BR" w:bidi="ar-SA"/>
              </w:rPr>
            </w:pPr>
            <w:r w:rsidRPr="000C3992">
              <w:rPr>
                <w:rFonts w:ascii="Arial" w:eastAsia="Times New Roman" w:hAnsi="Arial" w:cs="Arial"/>
                <w:b/>
                <w:bCs/>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4349" w:type="dxa"/>
            <w:gridSpan w:val="14"/>
            <w:tcBorders>
              <w:top w:val="single" w:sz="8" w:space="0" w:color="auto"/>
              <w:left w:val="single" w:sz="8" w:space="0" w:color="auto"/>
              <w:bottom w:val="nil"/>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Assistente Social</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7441" w:type="dxa"/>
            <w:gridSpan w:val="6"/>
            <w:tcBorders>
              <w:top w:val="single" w:sz="8" w:space="0" w:color="auto"/>
              <w:left w:val="single" w:sz="8" w:space="0" w:color="auto"/>
              <w:bottom w:val="nil"/>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 </w:t>
            </w:r>
          </w:p>
        </w:tc>
        <w:tc>
          <w:tcPr>
            <w:tcW w:w="920" w:type="dxa"/>
            <w:gridSpan w:val="2"/>
            <w:tcBorders>
              <w:top w:val="single" w:sz="8" w:space="0" w:color="auto"/>
              <w:left w:val="single" w:sz="8" w:space="0" w:color="auto"/>
              <w:bottom w:val="single" w:sz="8" w:space="0" w:color="auto"/>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 </w:t>
            </w:r>
          </w:p>
        </w:tc>
        <w:tc>
          <w:tcPr>
            <w:tcW w:w="1167" w:type="dxa"/>
            <w:gridSpan w:val="2"/>
            <w:tcBorders>
              <w:top w:val="single" w:sz="8" w:space="0" w:color="auto"/>
              <w:left w:val="single" w:sz="8" w:space="0" w:color="auto"/>
              <w:bottom w:val="single" w:sz="8" w:space="0" w:color="auto"/>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Valor máximo</w:t>
            </w:r>
          </w:p>
        </w:tc>
        <w:tc>
          <w:tcPr>
            <w:tcW w:w="4821" w:type="dxa"/>
            <w:gridSpan w:val="4"/>
            <w:tcBorders>
              <w:top w:val="single" w:sz="8" w:space="0" w:color="auto"/>
              <w:left w:val="nil"/>
              <w:bottom w:val="single" w:sz="8" w:space="0" w:color="auto"/>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Valor Proposto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lastRenderedPageBreak/>
              <w:t>Carga Horária</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Horas Semanais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30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Média de Dias Trabalhados no mês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22</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Vencimentos</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Salário Base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R$ 2.550,00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Insalubridade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R$ 215,00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Adicional Noturno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30,00%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Gratificação por Coordenação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Encargos e Benefícios</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1/3 de Férias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2,78%</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R$ 76,87</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13º Salário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8,33%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R$ 230,32</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FGTS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8,00%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R$ 239,63</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INSS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Vale Transporte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Auxilio Refeição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R$ 455,00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Auxilio Odontológico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Auxílio Morte/Funeral</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Seguro Acidente Trabalho.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1,69%</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R$ 51,80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Provisão para Recisão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Aviso Prévio Indenizado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0,42%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R$ 11,61</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FGTS Sobre o Aviso Prévio Indenizado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R$ 0,93</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Multa FGTS Sobre o Aviso Prévio Indenizado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R$ 0,47</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Multa FGTS para Recisão (50%)</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50,00%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R$ 119,81</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Custo com Reposição de Profissional Ausente</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Vencimentos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8,33%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R$ 230,32</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lastRenderedPageBreak/>
              <w:t>Férias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0,69%</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R$ 19,11</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Adicional de férias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0,23%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R$ 6,39</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FGTS (Encargo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0,67%</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R$ 18,53</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Multa sobre o FGTS (Encargo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0,33%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R$ 9,12</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Ausências Legais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0,82%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R$ 22,67</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Licença Paternidade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R$ 0,61</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Ausência por Acidente de Trabalho</w:t>
            </w:r>
            <w:r w:rsidRPr="000C3992">
              <w:rPr>
                <w:rFonts w:ascii="Arial" w:eastAsia="Times New Roman" w:hAnsi="Arial" w:cs="Arial"/>
                <w:color w:val="FF0000"/>
                <w:sz w:val="18"/>
                <w:szCs w:val="18"/>
                <w:lang w:eastAsia="pt-BR" w:bidi="ar-SA"/>
              </w:rPr>
              <w:t xml:space="preserve"> </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R$ 0,83</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Afastamento Maternidade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0,61%</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R$ 18,74</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Custo Total</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Custo Por Empregado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R$ 4.297,76</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Número de Profissionais Necessários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2</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18"/>
                <w:szCs w:val="18"/>
                <w:lang w:eastAsia="pt-BR" w:bidi="ar-SA"/>
              </w:rPr>
            </w:pPr>
            <w:r w:rsidRPr="000C3992">
              <w:rPr>
                <w:rFonts w:ascii="Arial" w:eastAsia="Times New Roman" w:hAnsi="Arial" w:cs="Arial"/>
                <w:b/>
                <w:bCs/>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18"/>
                <w:szCs w:val="18"/>
                <w:lang w:eastAsia="pt-BR" w:bidi="ar-SA"/>
              </w:rPr>
            </w:pPr>
            <w:r w:rsidRPr="000C3992">
              <w:rPr>
                <w:rFonts w:ascii="Arial" w:eastAsia="Times New Roman" w:hAnsi="Arial" w:cs="Arial"/>
                <w:b/>
                <w:bCs/>
                <w:color w:val="auto"/>
                <w:sz w:val="18"/>
                <w:szCs w:val="18"/>
                <w:lang w:eastAsia="pt-BR" w:bidi="ar-SA"/>
              </w:rPr>
              <w:t>R$ 8.595,53</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18"/>
                <w:szCs w:val="18"/>
                <w:lang w:eastAsia="pt-BR" w:bidi="ar-SA"/>
              </w:rPr>
            </w:pPr>
            <w:r w:rsidRPr="000C3992">
              <w:rPr>
                <w:rFonts w:ascii="Arial" w:eastAsia="Times New Roman" w:hAnsi="Arial" w:cs="Arial"/>
                <w:b/>
                <w:bCs/>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4349" w:type="dxa"/>
            <w:gridSpan w:val="14"/>
            <w:tcBorders>
              <w:top w:val="single" w:sz="8" w:space="0" w:color="auto"/>
              <w:left w:val="single" w:sz="8" w:space="0" w:color="auto"/>
              <w:bottom w:val="nil"/>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Auxiliar de Farmácia (Diurno)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7441" w:type="dxa"/>
            <w:gridSpan w:val="6"/>
            <w:tcBorders>
              <w:top w:val="single" w:sz="8" w:space="0" w:color="auto"/>
              <w:left w:val="single" w:sz="8" w:space="0" w:color="auto"/>
              <w:bottom w:val="nil"/>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 </w:t>
            </w:r>
          </w:p>
        </w:tc>
        <w:tc>
          <w:tcPr>
            <w:tcW w:w="920" w:type="dxa"/>
            <w:gridSpan w:val="2"/>
            <w:tcBorders>
              <w:top w:val="single" w:sz="8" w:space="0" w:color="auto"/>
              <w:left w:val="single" w:sz="8" w:space="0" w:color="auto"/>
              <w:bottom w:val="single" w:sz="8" w:space="0" w:color="auto"/>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 </w:t>
            </w:r>
          </w:p>
        </w:tc>
        <w:tc>
          <w:tcPr>
            <w:tcW w:w="1167" w:type="dxa"/>
            <w:gridSpan w:val="2"/>
            <w:tcBorders>
              <w:top w:val="single" w:sz="8" w:space="0" w:color="auto"/>
              <w:left w:val="single" w:sz="8" w:space="0" w:color="auto"/>
              <w:bottom w:val="single" w:sz="8" w:space="0" w:color="auto"/>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Valor máximo</w:t>
            </w:r>
          </w:p>
        </w:tc>
        <w:tc>
          <w:tcPr>
            <w:tcW w:w="4821" w:type="dxa"/>
            <w:gridSpan w:val="4"/>
            <w:tcBorders>
              <w:top w:val="single" w:sz="8" w:space="0" w:color="auto"/>
              <w:left w:val="nil"/>
              <w:bottom w:val="single" w:sz="8" w:space="0" w:color="auto"/>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Valor Proposto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Carga Horária</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Horas Semanais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40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Média de Dias Trabalhados no mês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14</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Vencimentos</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Salário Base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R$ 1.307,00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Insalubridade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R$ 215,00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Adicional Noturno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30,00%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Gratificação por Coordenação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Encargos e Benefícios</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1/3 de Férias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2,78%</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R$ 42,31</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13º Salário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8,33%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R$ 126,78</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lastRenderedPageBreak/>
              <w:t>FGTS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8,00%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R$ 131,90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INSS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Vale Transporte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R$ 47,58</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Auxilio Refeição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R$ 455,00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Auxilio Odontológico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Auxílio Morte/Funeral</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Seguro Acidente Trabalho.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1,69%</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R$ 28,51</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Provisão para Recisão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Aviso Prévio Indenizado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0,42%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R$ 6,39</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FGTS Sobre o Aviso Prévio Indenizado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R$ 0,51</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Multa FGTS Sobre o Aviso Prévio Indenizado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R$ 0,26</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Multa FGTS para Recisão (50%)</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50,00%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R$ 65,95</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Custo com Reposição de Profissional Ausente</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Vencimentos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8,33%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R$ 126,78</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Férias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0,69%</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R$ 10,52</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Adicional de férias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0,23%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R$ 3,52</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FGTS (Encargo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0,67%</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R$ 10,20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Multa sobre o FGTS (Encargo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0,33%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R$ 5,02</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Ausências Legais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0,82%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R$ 12,48</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Licença Paternidade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R$ 0,34</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Ausência por Acidente de Trabalho</w:t>
            </w:r>
            <w:r w:rsidRPr="000C3992">
              <w:rPr>
                <w:rFonts w:ascii="Arial" w:eastAsia="Times New Roman" w:hAnsi="Arial" w:cs="Arial"/>
                <w:color w:val="FF0000"/>
                <w:sz w:val="18"/>
                <w:szCs w:val="18"/>
                <w:lang w:eastAsia="pt-BR" w:bidi="ar-SA"/>
              </w:rPr>
              <w:t xml:space="preserve"> </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R$ 0,46</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Afastamento Maternidade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0,61%</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R$ 10,32</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Custo Total</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Custo Por Empregado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R$ 2.626,83</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Número de Profissionais Necessários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3</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lastRenderedPageBreak/>
              <w:t>Total</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18"/>
                <w:szCs w:val="18"/>
                <w:lang w:eastAsia="pt-BR" w:bidi="ar-SA"/>
              </w:rPr>
            </w:pPr>
            <w:r w:rsidRPr="000C3992">
              <w:rPr>
                <w:rFonts w:ascii="Arial" w:eastAsia="Times New Roman" w:hAnsi="Arial" w:cs="Arial"/>
                <w:b/>
                <w:bCs/>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18"/>
                <w:szCs w:val="18"/>
                <w:lang w:eastAsia="pt-BR" w:bidi="ar-SA"/>
              </w:rPr>
            </w:pPr>
            <w:r w:rsidRPr="000C3992">
              <w:rPr>
                <w:rFonts w:ascii="Arial" w:eastAsia="Times New Roman" w:hAnsi="Arial" w:cs="Arial"/>
                <w:b/>
                <w:bCs/>
                <w:color w:val="auto"/>
                <w:sz w:val="18"/>
                <w:szCs w:val="18"/>
                <w:lang w:eastAsia="pt-BR" w:bidi="ar-SA"/>
              </w:rPr>
              <w:t>R$ 7.880,49</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18"/>
                <w:szCs w:val="18"/>
                <w:lang w:eastAsia="pt-BR" w:bidi="ar-SA"/>
              </w:rPr>
            </w:pPr>
            <w:r w:rsidRPr="000C3992">
              <w:rPr>
                <w:rFonts w:ascii="Arial" w:eastAsia="Times New Roman" w:hAnsi="Arial" w:cs="Arial"/>
                <w:b/>
                <w:bCs/>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4349" w:type="dxa"/>
            <w:gridSpan w:val="14"/>
            <w:tcBorders>
              <w:top w:val="single" w:sz="8" w:space="0" w:color="auto"/>
              <w:left w:val="single" w:sz="8" w:space="0" w:color="auto"/>
              <w:bottom w:val="nil"/>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Auxiliar de Farmácia (Noturno)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7441" w:type="dxa"/>
            <w:gridSpan w:val="6"/>
            <w:tcBorders>
              <w:top w:val="single" w:sz="8" w:space="0" w:color="auto"/>
              <w:left w:val="single" w:sz="8" w:space="0" w:color="auto"/>
              <w:bottom w:val="nil"/>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 </w:t>
            </w:r>
          </w:p>
        </w:tc>
        <w:tc>
          <w:tcPr>
            <w:tcW w:w="920" w:type="dxa"/>
            <w:gridSpan w:val="2"/>
            <w:tcBorders>
              <w:top w:val="single" w:sz="8" w:space="0" w:color="auto"/>
              <w:left w:val="single" w:sz="8" w:space="0" w:color="auto"/>
              <w:bottom w:val="single" w:sz="8" w:space="0" w:color="auto"/>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 </w:t>
            </w:r>
          </w:p>
        </w:tc>
        <w:tc>
          <w:tcPr>
            <w:tcW w:w="1167" w:type="dxa"/>
            <w:gridSpan w:val="2"/>
            <w:tcBorders>
              <w:top w:val="single" w:sz="8" w:space="0" w:color="auto"/>
              <w:left w:val="single" w:sz="8" w:space="0" w:color="auto"/>
              <w:bottom w:val="single" w:sz="8" w:space="0" w:color="auto"/>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Valor máximo</w:t>
            </w:r>
          </w:p>
        </w:tc>
        <w:tc>
          <w:tcPr>
            <w:tcW w:w="4821" w:type="dxa"/>
            <w:gridSpan w:val="4"/>
            <w:tcBorders>
              <w:top w:val="single" w:sz="8" w:space="0" w:color="auto"/>
              <w:left w:val="nil"/>
              <w:bottom w:val="single" w:sz="8" w:space="0" w:color="auto"/>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Valor Proposto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Carga Horária</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Horas Semanais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40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Média de Dias Trabalhados no mês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14</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Vencimentos</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Salário Base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R$ 1.307,00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Insalubridade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R$ 215,00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Adicional Noturno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30,00%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R$ 240,16</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Gratificação por Coordenação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Encargos e Benefícios</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1/3 de Férias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2,78%</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R$ 48,99</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13º Salário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8,33%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R$ 146,79</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FGTS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8,00%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R$ 152,72</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INSS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Vale Transporte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R$ 47,58</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Auxilio Refeição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R$ 455,00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Auxilio Odontológico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Auxílio Morte/Funeral</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Seguro Acidente Trabalho.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1,69%</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R$ 33,01</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Provisão para Recisão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Aviso Prévio Indenizado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0,42%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R$ 7,40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FGTS Sobre o Aviso Prévio Indenizado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R$ 0,59</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Multa FGTS Sobre o Aviso Prévio Indenizado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R$ 0,30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lastRenderedPageBreak/>
              <w:t>Multa FGTS para Recisão (50%)</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50,00%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R$ 76,36</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Custo com Reposição de Profissional Ausente</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Vencimentos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8,33%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R$ 146,79</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Férias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0,69%</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R$ 12,18</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Adicional de férias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0,23%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R$ 4,07</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FGTS (Encargo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0,67%</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R$ 11,81</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Multa sobre o FGTS (Encargo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0,33%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R$ 5,82</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Ausências Legais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0,82%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R$ 14,45</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Licença Paternidade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R$ 0,39</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Ausência por Acidente de Trabalho</w:t>
            </w:r>
            <w:r w:rsidRPr="000C3992">
              <w:rPr>
                <w:rFonts w:ascii="Arial" w:eastAsia="Times New Roman" w:hAnsi="Arial" w:cs="Arial"/>
                <w:color w:val="FF0000"/>
                <w:sz w:val="18"/>
                <w:szCs w:val="18"/>
                <w:lang w:eastAsia="pt-BR" w:bidi="ar-SA"/>
              </w:rPr>
              <w:t xml:space="preserve"> </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R$ 0,53</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Afastamento Maternidade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0,61%</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R$ 11,94</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Custo Total</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Custo Por Empregado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R$ 2.958,86</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Número de Profissionais Necessários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2</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18"/>
                <w:szCs w:val="18"/>
                <w:lang w:eastAsia="pt-BR" w:bidi="ar-SA"/>
              </w:rPr>
            </w:pPr>
            <w:r w:rsidRPr="000C3992">
              <w:rPr>
                <w:rFonts w:ascii="Arial" w:eastAsia="Times New Roman" w:hAnsi="Arial" w:cs="Arial"/>
                <w:b/>
                <w:bCs/>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18"/>
                <w:szCs w:val="18"/>
                <w:lang w:eastAsia="pt-BR" w:bidi="ar-SA"/>
              </w:rPr>
            </w:pPr>
            <w:r w:rsidRPr="000C3992">
              <w:rPr>
                <w:rFonts w:ascii="Arial" w:eastAsia="Times New Roman" w:hAnsi="Arial" w:cs="Arial"/>
                <w:b/>
                <w:bCs/>
                <w:color w:val="auto"/>
                <w:sz w:val="18"/>
                <w:szCs w:val="18"/>
                <w:lang w:eastAsia="pt-BR" w:bidi="ar-SA"/>
              </w:rPr>
              <w:t>R$ 5.917,73</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18"/>
                <w:szCs w:val="18"/>
                <w:lang w:eastAsia="pt-BR" w:bidi="ar-SA"/>
              </w:rPr>
            </w:pPr>
            <w:r w:rsidRPr="000C3992">
              <w:rPr>
                <w:rFonts w:ascii="Arial" w:eastAsia="Times New Roman" w:hAnsi="Arial" w:cs="Arial"/>
                <w:b/>
                <w:bCs/>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4349" w:type="dxa"/>
            <w:gridSpan w:val="14"/>
            <w:tcBorders>
              <w:top w:val="single" w:sz="8" w:space="0" w:color="auto"/>
              <w:left w:val="single" w:sz="8" w:space="0" w:color="auto"/>
              <w:bottom w:val="nil"/>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Coordenador de Enfermagem</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7441" w:type="dxa"/>
            <w:gridSpan w:val="6"/>
            <w:tcBorders>
              <w:top w:val="single" w:sz="8" w:space="0" w:color="auto"/>
              <w:left w:val="single" w:sz="8" w:space="0" w:color="auto"/>
              <w:bottom w:val="nil"/>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 </w:t>
            </w:r>
          </w:p>
        </w:tc>
        <w:tc>
          <w:tcPr>
            <w:tcW w:w="920" w:type="dxa"/>
            <w:gridSpan w:val="2"/>
            <w:tcBorders>
              <w:top w:val="single" w:sz="8" w:space="0" w:color="auto"/>
              <w:left w:val="single" w:sz="8" w:space="0" w:color="auto"/>
              <w:bottom w:val="single" w:sz="8" w:space="0" w:color="auto"/>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 </w:t>
            </w:r>
          </w:p>
        </w:tc>
        <w:tc>
          <w:tcPr>
            <w:tcW w:w="1167" w:type="dxa"/>
            <w:gridSpan w:val="2"/>
            <w:tcBorders>
              <w:top w:val="single" w:sz="8" w:space="0" w:color="auto"/>
              <w:left w:val="single" w:sz="8" w:space="0" w:color="auto"/>
              <w:bottom w:val="single" w:sz="8" w:space="0" w:color="auto"/>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Valor máximo</w:t>
            </w:r>
          </w:p>
        </w:tc>
        <w:tc>
          <w:tcPr>
            <w:tcW w:w="4821" w:type="dxa"/>
            <w:gridSpan w:val="4"/>
            <w:tcBorders>
              <w:top w:val="single" w:sz="8" w:space="0" w:color="auto"/>
              <w:left w:val="nil"/>
              <w:bottom w:val="single" w:sz="8" w:space="0" w:color="auto"/>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Valor Proposto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Carga Horária</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Horas Semanais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36</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Média de Dias Trabalhados no mês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14</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Vencimentos</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Salário Base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R$ 2.550,00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Insalubridade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R$ 215,00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Adicional Noturno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30,00%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Gratificação por Coordenação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R$ 1.147,50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lastRenderedPageBreak/>
              <w:t>Encargos e Benefícios</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1/3 de Férias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2,78%</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R$ 108,77</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13º Salário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8,33%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R$ 325,91</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FGTS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8,00%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R$ 339,07</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INSS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Vale Transporte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Auxilio Refeição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R$ 455,00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Auxilio Odontológico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Auxílio Morte/Funeral</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Seguro Acidente Trabalho.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1,69%</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R$ 73,29</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Provisão para Recisão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Aviso Prévio Indenizado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0,42%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R$ 16,43</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FGTS Sobre o Aviso Prévio Indenizado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R$ 1,31</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Multa FGTS Sobre o Aviso Prévio Indenizado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R$ 0,67</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Multa FGTS para Recisão (50%)</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50,00%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R$ 169,54</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Custo com Reposição de Profissional Ausente</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Vencimentos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8,33%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R$ 325,91</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Férias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0,69%</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R$ 27,04</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Adicional de férias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0,23%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R$ 9,04</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FGTS (Encargo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0,67%</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R$ 26,21</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Multa sobre o FGTS (Encargo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0,33%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R$ 12,91</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Ausências Legais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0,82%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R$ 32,08</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Licença Paternidade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R$ 0,87</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Ausência por Acidente de Trabalho</w:t>
            </w:r>
            <w:r w:rsidRPr="000C3992">
              <w:rPr>
                <w:rFonts w:ascii="Arial" w:eastAsia="Times New Roman" w:hAnsi="Arial" w:cs="Arial"/>
                <w:color w:val="FF0000"/>
                <w:sz w:val="18"/>
                <w:szCs w:val="18"/>
                <w:lang w:eastAsia="pt-BR" w:bidi="ar-SA"/>
              </w:rPr>
              <w:t xml:space="preserve"> </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R$ 1,17</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Afastamento Maternidade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0,61%</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R$ 26,52</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lastRenderedPageBreak/>
              <w:t>Custo Total</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Custo Por Empregado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R$ 5.884,25</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Número de Profissionais Necessários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1</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18"/>
                <w:szCs w:val="18"/>
                <w:lang w:eastAsia="pt-BR" w:bidi="ar-SA"/>
              </w:rPr>
            </w:pPr>
            <w:r w:rsidRPr="000C3992">
              <w:rPr>
                <w:rFonts w:ascii="Arial" w:eastAsia="Times New Roman" w:hAnsi="Arial" w:cs="Arial"/>
                <w:b/>
                <w:bCs/>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18"/>
                <w:szCs w:val="18"/>
                <w:lang w:eastAsia="pt-BR" w:bidi="ar-SA"/>
              </w:rPr>
            </w:pPr>
            <w:r w:rsidRPr="000C3992">
              <w:rPr>
                <w:rFonts w:ascii="Arial" w:eastAsia="Times New Roman" w:hAnsi="Arial" w:cs="Arial"/>
                <w:b/>
                <w:bCs/>
                <w:color w:val="auto"/>
                <w:sz w:val="18"/>
                <w:szCs w:val="18"/>
                <w:lang w:eastAsia="pt-BR" w:bidi="ar-SA"/>
              </w:rPr>
              <w:t>R$ 5.884,25</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18"/>
                <w:szCs w:val="18"/>
                <w:lang w:eastAsia="pt-BR" w:bidi="ar-SA"/>
              </w:rPr>
            </w:pPr>
            <w:r w:rsidRPr="000C3992">
              <w:rPr>
                <w:rFonts w:ascii="Arial" w:eastAsia="Times New Roman" w:hAnsi="Arial" w:cs="Arial"/>
                <w:b/>
                <w:bCs/>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4349" w:type="dxa"/>
            <w:gridSpan w:val="14"/>
            <w:tcBorders>
              <w:top w:val="single" w:sz="8" w:space="0" w:color="auto"/>
              <w:left w:val="single" w:sz="8" w:space="0" w:color="auto"/>
              <w:bottom w:val="nil"/>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Enfermeiro (Controle de Infecção)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7441" w:type="dxa"/>
            <w:gridSpan w:val="6"/>
            <w:tcBorders>
              <w:top w:val="single" w:sz="8" w:space="0" w:color="auto"/>
              <w:left w:val="single" w:sz="8" w:space="0" w:color="auto"/>
              <w:bottom w:val="nil"/>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 </w:t>
            </w:r>
          </w:p>
        </w:tc>
        <w:tc>
          <w:tcPr>
            <w:tcW w:w="920" w:type="dxa"/>
            <w:gridSpan w:val="2"/>
            <w:tcBorders>
              <w:top w:val="single" w:sz="8" w:space="0" w:color="auto"/>
              <w:left w:val="single" w:sz="8" w:space="0" w:color="auto"/>
              <w:bottom w:val="single" w:sz="8" w:space="0" w:color="auto"/>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 </w:t>
            </w:r>
          </w:p>
        </w:tc>
        <w:tc>
          <w:tcPr>
            <w:tcW w:w="1167" w:type="dxa"/>
            <w:gridSpan w:val="2"/>
            <w:tcBorders>
              <w:top w:val="single" w:sz="8" w:space="0" w:color="auto"/>
              <w:left w:val="single" w:sz="8" w:space="0" w:color="auto"/>
              <w:bottom w:val="single" w:sz="8" w:space="0" w:color="auto"/>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Valor máximo</w:t>
            </w:r>
          </w:p>
        </w:tc>
        <w:tc>
          <w:tcPr>
            <w:tcW w:w="4821" w:type="dxa"/>
            <w:gridSpan w:val="4"/>
            <w:tcBorders>
              <w:top w:val="single" w:sz="8" w:space="0" w:color="auto"/>
              <w:left w:val="nil"/>
              <w:bottom w:val="single" w:sz="8" w:space="0" w:color="auto"/>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Valor Proposto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Carga Horária</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Horas Semanais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36</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Média de Dias Trabalhados no mês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14</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Vencimentos</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Salário Base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R$ 2.550,00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Insalubridade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R$ 215,00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Adicional Noturno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30,00%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Gratificação por Coordenação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Encargos e Benefícios</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1/3 de Férias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2,78%</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R$ 76,87</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13º Salário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8,33%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R$ 230,32</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FGTS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8,00%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R$ 239,63</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INSS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Vale Transporte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Auxilio Refeição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R$ 455,00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Auxilio Odontológico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Auxílio Morte/Funeral</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Seguro Acidente Trabalho.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1,69%</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R$ 51,80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Provisão para Recisão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lastRenderedPageBreak/>
              <w:t>Aviso Prévio Indenizado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0,42%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R$ 11,61</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FGTS Sobre o Aviso Prévio Indenizado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R$ 0,93</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Multa FGTS Sobre o Aviso Prévio Indenizado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R$ 0,47</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Multa FGTS para Recisão (50%)</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50,00%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R$ 119,81</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Custo com Reposição de Profissional Ausente</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Vencimentos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8,33%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R$ 230,32</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Férias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0,69%</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R$ 19,11</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Adicional de férias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0,23%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R$ 6,39</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FGTS (Encargo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0,67%</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R$ 18,53</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Multa sobre o FGTS (Encargo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0,33%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R$ 9,12</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Ausências Legais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0,82%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R$ 22,67</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Licença Paternidade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R$ 0,61</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Ausência por Acidente de Trabalho</w:t>
            </w:r>
            <w:r w:rsidRPr="000C3992">
              <w:rPr>
                <w:rFonts w:ascii="Arial" w:eastAsia="Times New Roman" w:hAnsi="Arial" w:cs="Arial"/>
                <w:color w:val="FF0000"/>
                <w:sz w:val="18"/>
                <w:szCs w:val="18"/>
                <w:lang w:eastAsia="pt-BR" w:bidi="ar-SA"/>
              </w:rPr>
              <w:t xml:space="preserve"> </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R$ 0,83</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Afastamento Maternidade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0,61%</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R$ 18,74</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Custo Total</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Custo Por Empregado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R$ 4.297,76</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Número de Profissionais Necessários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1</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18"/>
                <w:szCs w:val="18"/>
                <w:lang w:eastAsia="pt-BR" w:bidi="ar-SA"/>
              </w:rPr>
            </w:pPr>
            <w:r w:rsidRPr="000C3992">
              <w:rPr>
                <w:rFonts w:ascii="Arial" w:eastAsia="Times New Roman" w:hAnsi="Arial" w:cs="Arial"/>
                <w:b/>
                <w:bCs/>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18"/>
                <w:szCs w:val="18"/>
                <w:lang w:eastAsia="pt-BR" w:bidi="ar-SA"/>
              </w:rPr>
            </w:pPr>
            <w:r w:rsidRPr="000C3992">
              <w:rPr>
                <w:rFonts w:ascii="Arial" w:eastAsia="Times New Roman" w:hAnsi="Arial" w:cs="Arial"/>
                <w:b/>
                <w:bCs/>
                <w:color w:val="auto"/>
                <w:sz w:val="18"/>
                <w:szCs w:val="18"/>
                <w:lang w:eastAsia="pt-BR" w:bidi="ar-SA"/>
              </w:rPr>
              <w:t>R$ 4.297,76</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18"/>
                <w:szCs w:val="18"/>
                <w:lang w:eastAsia="pt-BR" w:bidi="ar-SA"/>
              </w:rPr>
            </w:pPr>
            <w:r w:rsidRPr="000C3992">
              <w:rPr>
                <w:rFonts w:ascii="Arial" w:eastAsia="Times New Roman" w:hAnsi="Arial" w:cs="Arial"/>
                <w:b/>
                <w:bCs/>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4349" w:type="dxa"/>
            <w:gridSpan w:val="14"/>
            <w:tcBorders>
              <w:top w:val="single" w:sz="8" w:space="0" w:color="auto"/>
              <w:left w:val="single" w:sz="8" w:space="0" w:color="auto"/>
              <w:bottom w:val="nil"/>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Enfermeiro Diurno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7441" w:type="dxa"/>
            <w:gridSpan w:val="6"/>
            <w:tcBorders>
              <w:top w:val="single" w:sz="8" w:space="0" w:color="auto"/>
              <w:left w:val="single" w:sz="8" w:space="0" w:color="auto"/>
              <w:bottom w:val="nil"/>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 </w:t>
            </w:r>
          </w:p>
        </w:tc>
        <w:tc>
          <w:tcPr>
            <w:tcW w:w="920" w:type="dxa"/>
            <w:gridSpan w:val="2"/>
            <w:tcBorders>
              <w:top w:val="single" w:sz="8" w:space="0" w:color="auto"/>
              <w:left w:val="single" w:sz="8" w:space="0" w:color="auto"/>
              <w:bottom w:val="single" w:sz="8" w:space="0" w:color="auto"/>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 </w:t>
            </w:r>
          </w:p>
        </w:tc>
        <w:tc>
          <w:tcPr>
            <w:tcW w:w="1167" w:type="dxa"/>
            <w:gridSpan w:val="2"/>
            <w:tcBorders>
              <w:top w:val="single" w:sz="8" w:space="0" w:color="auto"/>
              <w:left w:val="single" w:sz="8" w:space="0" w:color="auto"/>
              <w:bottom w:val="single" w:sz="8" w:space="0" w:color="auto"/>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Valor máximo</w:t>
            </w:r>
          </w:p>
        </w:tc>
        <w:tc>
          <w:tcPr>
            <w:tcW w:w="4821" w:type="dxa"/>
            <w:gridSpan w:val="4"/>
            <w:tcBorders>
              <w:top w:val="single" w:sz="8" w:space="0" w:color="auto"/>
              <w:left w:val="nil"/>
              <w:bottom w:val="single" w:sz="8" w:space="0" w:color="auto"/>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Valor Proposto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Carga Horária</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Horas Semanais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36</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Média de Dias Trabalhados no mês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14</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Vencimentos</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Salário Base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R$ 2.550,00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lastRenderedPageBreak/>
              <w:t>Insalubridade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R$ 215,00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Adicional Noturno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30,00%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Gratificação por Coordenação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Encargos e Benefícios</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1/3 de Férias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2,78%</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R$ 76,87</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13º Salário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8,33%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R$ 230,32</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FGTS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8,00%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R$ 239,63</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INSS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Vale Transporte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Auxilio Refeição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R$ 455,00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Auxilio Odontológico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Auxílio Morte/Funeral</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Seguro Acidente Trabalho.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1,69%</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R$ 51,80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Provisão para Recisão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Aviso Prévio Indenizado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0,42%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R$ 11,61</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FGTS Sobre o Aviso Prévio Indenizado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R$ 0,93</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Multa FGTS Sobre o Aviso Prévio Indenizado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R$ 0,47</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Multa FGTS para Recisão (50%)</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50,00%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R$ 119,81</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Custo com Reposição de Profissional Ausente</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Vencimentos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8,33%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R$ 230,32</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Férias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0,69%</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R$ 19,11</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Adicional de férias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0,23%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R$ 6,39</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FGTS (Encargo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0,67%</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R$ 18,53</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Multa sobre o FGTS (Encargo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0,33%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R$ 9,12</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Ausências Legais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0,82%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R$ 22,67</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lastRenderedPageBreak/>
              <w:t>Licença Paternidade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R$ 0,61</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Ausência por Acidente de Trabalho</w:t>
            </w:r>
            <w:r w:rsidRPr="000C3992">
              <w:rPr>
                <w:rFonts w:ascii="Arial" w:eastAsia="Times New Roman" w:hAnsi="Arial" w:cs="Arial"/>
                <w:color w:val="FF0000"/>
                <w:sz w:val="18"/>
                <w:szCs w:val="18"/>
                <w:lang w:eastAsia="pt-BR" w:bidi="ar-SA"/>
              </w:rPr>
              <w:t xml:space="preserve"> </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R$ 0,83</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Afastamento Maternidade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0,61%</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R$ 18,74</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Custo Total</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Custo Por Empregado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R$ 4.297,76</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Número de Profissionais Necessários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11</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18"/>
                <w:szCs w:val="18"/>
                <w:lang w:eastAsia="pt-BR" w:bidi="ar-SA"/>
              </w:rPr>
            </w:pPr>
            <w:r w:rsidRPr="000C3992">
              <w:rPr>
                <w:rFonts w:ascii="Arial" w:eastAsia="Times New Roman" w:hAnsi="Arial" w:cs="Arial"/>
                <w:b/>
                <w:bCs/>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18"/>
                <w:szCs w:val="18"/>
                <w:lang w:eastAsia="pt-BR" w:bidi="ar-SA"/>
              </w:rPr>
            </w:pPr>
            <w:r w:rsidRPr="000C3992">
              <w:rPr>
                <w:rFonts w:ascii="Arial" w:eastAsia="Times New Roman" w:hAnsi="Arial" w:cs="Arial"/>
                <w:b/>
                <w:bCs/>
                <w:color w:val="auto"/>
                <w:sz w:val="18"/>
                <w:szCs w:val="18"/>
                <w:lang w:eastAsia="pt-BR" w:bidi="ar-SA"/>
              </w:rPr>
              <w:t>R$ 47.275,41</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18"/>
                <w:szCs w:val="18"/>
                <w:lang w:eastAsia="pt-BR" w:bidi="ar-SA"/>
              </w:rPr>
            </w:pPr>
            <w:r w:rsidRPr="000C3992">
              <w:rPr>
                <w:rFonts w:ascii="Arial" w:eastAsia="Times New Roman" w:hAnsi="Arial" w:cs="Arial"/>
                <w:b/>
                <w:bCs/>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4349" w:type="dxa"/>
            <w:gridSpan w:val="14"/>
            <w:tcBorders>
              <w:top w:val="single" w:sz="8" w:space="0" w:color="auto"/>
              <w:left w:val="single" w:sz="8" w:space="0" w:color="auto"/>
              <w:bottom w:val="nil"/>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Enfermeiro Noturno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7441" w:type="dxa"/>
            <w:gridSpan w:val="6"/>
            <w:tcBorders>
              <w:top w:val="single" w:sz="8" w:space="0" w:color="auto"/>
              <w:left w:val="single" w:sz="8" w:space="0" w:color="auto"/>
              <w:bottom w:val="nil"/>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 </w:t>
            </w:r>
          </w:p>
        </w:tc>
        <w:tc>
          <w:tcPr>
            <w:tcW w:w="920" w:type="dxa"/>
            <w:gridSpan w:val="2"/>
            <w:tcBorders>
              <w:top w:val="single" w:sz="8" w:space="0" w:color="auto"/>
              <w:left w:val="single" w:sz="8" w:space="0" w:color="auto"/>
              <w:bottom w:val="single" w:sz="8" w:space="0" w:color="auto"/>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 </w:t>
            </w:r>
          </w:p>
        </w:tc>
        <w:tc>
          <w:tcPr>
            <w:tcW w:w="1167" w:type="dxa"/>
            <w:gridSpan w:val="2"/>
            <w:tcBorders>
              <w:top w:val="single" w:sz="8" w:space="0" w:color="auto"/>
              <w:left w:val="single" w:sz="8" w:space="0" w:color="auto"/>
              <w:bottom w:val="single" w:sz="8" w:space="0" w:color="auto"/>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Valor máximo</w:t>
            </w:r>
          </w:p>
        </w:tc>
        <w:tc>
          <w:tcPr>
            <w:tcW w:w="4821" w:type="dxa"/>
            <w:gridSpan w:val="4"/>
            <w:tcBorders>
              <w:top w:val="single" w:sz="8" w:space="0" w:color="auto"/>
              <w:left w:val="nil"/>
              <w:bottom w:val="single" w:sz="8" w:space="0" w:color="auto"/>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Valor Proposto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Carga Horária</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Horas Semanais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36</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Média de Dias Trabalhados no mês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14</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Vencimentos</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Salário Base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R$ 2.550,00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Insalubridade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R$ 215,00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Adicional Noturno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30,00%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R$ 520,63</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Gratificação por Coordenação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Encargos e Benefícios</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1/3 de Férias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2,78%</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R$ 91,34</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13º Salário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8,33%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R$ 273,69</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FGTS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8,00%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R$ 284,75</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INSS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Vale Transporte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Auxilio Refeição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R$ 455,00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lastRenderedPageBreak/>
              <w:t>Auxilio Odontológico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Auxílio Morte/Funeral</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Seguro Acidente Trabalho.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1,69%</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R$ 61,55</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Provisão para Recisão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Aviso Prévio Indenizado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0,42%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R$ 13,80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FGTS Sobre o Aviso Prévio Indenizado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R$ 1,10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Multa FGTS Sobre o Aviso Prévio Indenizado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R$ 0,56</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Multa FGTS para Recisão (50%)</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50,00%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R$ 142,37</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Custo com Reposição de Profissional Ausente</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Vencimentos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8,33%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R$ 273,69</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Férias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0,69%</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R$ 22,70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Adicional de férias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0,23%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R$ 7,59</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FGTS (Encargo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0,67%</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R$ 22,01</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Multa sobre o FGTS (Encargo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0,33%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R$ 10,84</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Ausências Legais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0,82%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R$ 26,94</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Licença Paternidade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R$ 0,73</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Ausência por Acidente de Trabalho</w:t>
            </w:r>
            <w:r w:rsidRPr="000C3992">
              <w:rPr>
                <w:rFonts w:ascii="Arial" w:eastAsia="Times New Roman" w:hAnsi="Arial" w:cs="Arial"/>
                <w:color w:val="FF0000"/>
                <w:sz w:val="18"/>
                <w:szCs w:val="18"/>
                <w:lang w:eastAsia="pt-BR" w:bidi="ar-SA"/>
              </w:rPr>
              <w:t xml:space="preserve"> </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R$ 0,99</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Afastamento Maternidade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0,61%</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R$ 22,27</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Custo Total</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Custo Por Empregado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R$ 5.017,56</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Número de Profissionais Necessários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9</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18"/>
                <w:szCs w:val="18"/>
                <w:lang w:eastAsia="pt-BR" w:bidi="ar-SA"/>
              </w:rPr>
            </w:pPr>
            <w:r w:rsidRPr="000C3992">
              <w:rPr>
                <w:rFonts w:ascii="Arial" w:eastAsia="Times New Roman" w:hAnsi="Arial" w:cs="Arial"/>
                <w:b/>
                <w:bCs/>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18"/>
                <w:szCs w:val="18"/>
                <w:lang w:eastAsia="pt-BR" w:bidi="ar-SA"/>
              </w:rPr>
            </w:pPr>
            <w:r w:rsidRPr="000C3992">
              <w:rPr>
                <w:rFonts w:ascii="Arial" w:eastAsia="Times New Roman" w:hAnsi="Arial" w:cs="Arial"/>
                <w:b/>
                <w:bCs/>
                <w:color w:val="auto"/>
                <w:sz w:val="18"/>
                <w:szCs w:val="18"/>
                <w:lang w:eastAsia="pt-BR" w:bidi="ar-SA"/>
              </w:rPr>
              <w:t>R$ 45.158,02</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18"/>
                <w:szCs w:val="18"/>
                <w:lang w:eastAsia="pt-BR" w:bidi="ar-SA"/>
              </w:rPr>
            </w:pPr>
            <w:r w:rsidRPr="000C3992">
              <w:rPr>
                <w:rFonts w:ascii="Arial" w:eastAsia="Times New Roman" w:hAnsi="Arial" w:cs="Arial"/>
                <w:b/>
                <w:bCs/>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4349" w:type="dxa"/>
            <w:gridSpan w:val="14"/>
            <w:tcBorders>
              <w:top w:val="single" w:sz="8" w:space="0" w:color="auto"/>
              <w:left w:val="single" w:sz="8" w:space="0" w:color="auto"/>
              <w:bottom w:val="nil"/>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Farmacêutico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7441" w:type="dxa"/>
            <w:gridSpan w:val="6"/>
            <w:tcBorders>
              <w:top w:val="single" w:sz="8" w:space="0" w:color="auto"/>
              <w:left w:val="single" w:sz="8" w:space="0" w:color="auto"/>
              <w:bottom w:val="nil"/>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 </w:t>
            </w:r>
          </w:p>
        </w:tc>
        <w:tc>
          <w:tcPr>
            <w:tcW w:w="920" w:type="dxa"/>
            <w:gridSpan w:val="2"/>
            <w:tcBorders>
              <w:top w:val="single" w:sz="8" w:space="0" w:color="auto"/>
              <w:left w:val="single" w:sz="8" w:space="0" w:color="auto"/>
              <w:bottom w:val="single" w:sz="8" w:space="0" w:color="auto"/>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 </w:t>
            </w:r>
          </w:p>
        </w:tc>
        <w:tc>
          <w:tcPr>
            <w:tcW w:w="1167" w:type="dxa"/>
            <w:gridSpan w:val="2"/>
            <w:tcBorders>
              <w:top w:val="single" w:sz="8" w:space="0" w:color="auto"/>
              <w:left w:val="single" w:sz="8" w:space="0" w:color="auto"/>
              <w:bottom w:val="single" w:sz="8" w:space="0" w:color="auto"/>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Valor máximo</w:t>
            </w:r>
          </w:p>
        </w:tc>
        <w:tc>
          <w:tcPr>
            <w:tcW w:w="4821" w:type="dxa"/>
            <w:gridSpan w:val="4"/>
            <w:tcBorders>
              <w:top w:val="single" w:sz="8" w:space="0" w:color="auto"/>
              <w:left w:val="nil"/>
              <w:bottom w:val="single" w:sz="8" w:space="0" w:color="auto"/>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Valor Proposto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lastRenderedPageBreak/>
              <w:t>Carga Horária</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Horas Semanais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44</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Média de Dias Trabalhados no mês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26</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Vencimentos</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Salário Base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R$ 3.063,00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Insalubridade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R$ 215,00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Adicional Noturno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30,00%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Gratificação por Coordenação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Encargos e Benefícios</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1/3 de Férias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2,78%</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R$ 91,13</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13º Salário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8,33%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R$ 273,06</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FGTS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8,00%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R$ 284,08</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INSS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Vale Transporte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R$ 50,22</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Auxilio Refeição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R$ 455,00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Auxilio Odontológico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Auxílio Morte/Funeral</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Seguro Acidente Trabalho.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1,69%</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R$ 61,41</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Provisão para Recisão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Aviso Prévio Indenizado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0,42%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R$ 13,77</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FGTS Sobre o Aviso Prévio Indenizado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R$ 1,10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Multa FGTS Sobre o Aviso Prévio Indenizado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R$ 0,56</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Multa FGTS para Recisão (50%)</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50,00%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R$ 142,04</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Custo com Reposição de Profissional Ausente</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Vencimentos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8,33%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R$ 273,06</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lastRenderedPageBreak/>
              <w:t>Férias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0,69%</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R$ 22,65</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Adicional de férias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0,23%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R$ 7,57</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FGTS (Encargo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0,67%</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R$ 21,96</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Multa sobre o FGTS (Encargo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0,33%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R$ 10,82</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Ausências Legais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0,82%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R$ 26,88</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Licença Paternidade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R$ 0,73</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Ausência por Acidente de Trabalho</w:t>
            </w:r>
            <w:r w:rsidRPr="000C3992">
              <w:rPr>
                <w:rFonts w:ascii="Arial" w:eastAsia="Times New Roman" w:hAnsi="Arial" w:cs="Arial"/>
                <w:color w:val="FF0000"/>
                <w:sz w:val="18"/>
                <w:szCs w:val="18"/>
                <w:lang w:eastAsia="pt-BR" w:bidi="ar-SA"/>
              </w:rPr>
              <w:t xml:space="preserve"> </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R$ 0,98</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Afastamento Maternidade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0,61%</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R$ 22,22</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Custo Total</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Custo Por Empregado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R$ 5.057,24</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Número de Profissionais Necessários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1</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18"/>
                <w:szCs w:val="18"/>
                <w:lang w:eastAsia="pt-BR" w:bidi="ar-SA"/>
              </w:rPr>
            </w:pPr>
            <w:r w:rsidRPr="000C3992">
              <w:rPr>
                <w:rFonts w:ascii="Arial" w:eastAsia="Times New Roman" w:hAnsi="Arial" w:cs="Arial"/>
                <w:b/>
                <w:bCs/>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18"/>
                <w:szCs w:val="18"/>
                <w:lang w:eastAsia="pt-BR" w:bidi="ar-SA"/>
              </w:rPr>
            </w:pPr>
            <w:r w:rsidRPr="000C3992">
              <w:rPr>
                <w:rFonts w:ascii="Arial" w:eastAsia="Times New Roman" w:hAnsi="Arial" w:cs="Arial"/>
                <w:b/>
                <w:bCs/>
                <w:color w:val="auto"/>
                <w:sz w:val="18"/>
                <w:szCs w:val="18"/>
                <w:lang w:eastAsia="pt-BR" w:bidi="ar-SA"/>
              </w:rPr>
              <w:t>R$ 5.057,24</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18"/>
                <w:szCs w:val="18"/>
                <w:lang w:eastAsia="pt-BR" w:bidi="ar-SA"/>
              </w:rPr>
            </w:pPr>
            <w:r w:rsidRPr="000C3992">
              <w:rPr>
                <w:rFonts w:ascii="Arial" w:eastAsia="Times New Roman" w:hAnsi="Arial" w:cs="Arial"/>
                <w:b/>
                <w:bCs/>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4349" w:type="dxa"/>
            <w:gridSpan w:val="14"/>
            <w:tcBorders>
              <w:top w:val="single" w:sz="8" w:space="0" w:color="auto"/>
              <w:left w:val="single" w:sz="8" w:space="0" w:color="auto"/>
              <w:bottom w:val="nil"/>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Técnico de enfermagem Diurno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7441" w:type="dxa"/>
            <w:gridSpan w:val="6"/>
            <w:tcBorders>
              <w:top w:val="single" w:sz="8" w:space="0" w:color="auto"/>
              <w:left w:val="single" w:sz="8" w:space="0" w:color="auto"/>
              <w:bottom w:val="nil"/>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 </w:t>
            </w:r>
          </w:p>
        </w:tc>
        <w:tc>
          <w:tcPr>
            <w:tcW w:w="920" w:type="dxa"/>
            <w:gridSpan w:val="2"/>
            <w:tcBorders>
              <w:top w:val="single" w:sz="8" w:space="0" w:color="auto"/>
              <w:left w:val="single" w:sz="8" w:space="0" w:color="auto"/>
              <w:bottom w:val="single" w:sz="8" w:space="0" w:color="auto"/>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 </w:t>
            </w:r>
          </w:p>
        </w:tc>
        <w:tc>
          <w:tcPr>
            <w:tcW w:w="1167" w:type="dxa"/>
            <w:gridSpan w:val="2"/>
            <w:tcBorders>
              <w:top w:val="single" w:sz="8" w:space="0" w:color="auto"/>
              <w:left w:val="single" w:sz="8" w:space="0" w:color="auto"/>
              <w:bottom w:val="single" w:sz="8" w:space="0" w:color="auto"/>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Valor máximo</w:t>
            </w:r>
          </w:p>
        </w:tc>
        <w:tc>
          <w:tcPr>
            <w:tcW w:w="4821" w:type="dxa"/>
            <w:gridSpan w:val="4"/>
            <w:tcBorders>
              <w:top w:val="single" w:sz="8" w:space="0" w:color="auto"/>
              <w:left w:val="nil"/>
              <w:bottom w:val="single" w:sz="8" w:space="0" w:color="auto"/>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Valor Proposto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Carga Horária</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Horas Semanais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36</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Média de Dias Trabalhados no mês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14</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Vencimentos</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Salário Base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R$ 1.530,00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Insalubridade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R$ 215,00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Adicional Noturno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30,00%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Gratificação por Coordenação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Encargos e Benefícios</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1/3 de Férias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2,78%</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R$ 48,51</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13º Salário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8,33%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R$ 145,36</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lastRenderedPageBreak/>
              <w:t>FGTS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8,00%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R$ 151,23</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INSS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Vale Transporte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R$ 34,20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Auxilio Refeição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R$ 455,00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Auxilio Odontológico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Auxílio Morte/Funeral</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Seguro Acidente Trabalho.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1,69%</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R$ 32,69</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Provisão para Recisão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Aviso Prévio Indenizado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0,42%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R$ 7,33</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FGTS Sobre o Aviso Prévio Indenizado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R$ 0,59</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Multa FGTS Sobre o Aviso Prévio Indenizado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R$ 0,30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Multa FGTS para Recisão (50%)</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50,00%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R$ 75,61</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Custo com Reposição de Profissional Ausente</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Vencimentos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8,33%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R$ 145,36</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Férias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0,69%</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R$ 12,06</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Adicional de férias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0,23%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R$ 4,03</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FGTS (Encargo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0,67%</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R$ 11,69</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Multa sobre o FGTS (Encargo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0,33%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R$ 5,76</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Ausências Legais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0,82%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R$ 14,31</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Licença Paternidade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R$ 0,39</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Ausência por Acidente de Trabalho</w:t>
            </w:r>
            <w:r w:rsidRPr="000C3992">
              <w:rPr>
                <w:rFonts w:ascii="Arial" w:eastAsia="Times New Roman" w:hAnsi="Arial" w:cs="Arial"/>
                <w:color w:val="FF0000"/>
                <w:sz w:val="18"/>
                <w:szCs w:val="18"/>
                <w:lang w:eastAsia="pt-BR" w:bidi="ar-SA"/>
              </w:rPr>
              <w:t xml:space="preserve"> </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R$ 0,52</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Afastamento Maternidade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0,61%</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R$ 11,83</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Custo Total</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Custo Por Empregado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R$ 2.921,76</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Número de Profissionais Necessários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27</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lastRenderedPageBreak/>
              <w:t>Total</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18"/>
                <w:szCs w:val="18"/>
                <w:lang w:eastAsia="pt-BR" w:bidi="ar-SA"/>
              </w:rPr>
            </w:pPr>
            <w:r w:rsidRPr="000C3992">
              <w:rPr>
                <w:rFonts w:ascii="Arial" w:eastAsia="Times New Roman" w:hAnsi="Arial" w:cs="Arial"/>
                <w:b/>
                <w:bCs/>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18"/>
                <w:szCs w:val="18"/>
                <w:lang w:eastAsia="pt-BR" w:bidi="ar-SA"/>
              </w:rPr>
            </w:pPr>
            <w:r w:rsidRPr="000C3992">
              <w:rPr>
                <w:rFonts w:ascii="Arial" w:eastAsia="Times New Roman" w:hAnsi="Arial" w:cs="Arial"/>
                <w:b/>
                <w:bCs/>
                <w:color w:val="auto"/>
                <w:sz w:val="18"/>
                <w:szCs w:val="18"/>
                <w:lang w:eastAsia="pt-BR" w:bidi="ar-SA"/>
              </w:rPr>
              <w:t>R$ 78.887,48</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18"/>
                <w:szCs w:val="18"/>
                <w:lang w:eastAsia="pt-BR" w:bidi="ar-SA"/>
              </w:rPr>
            </w:pPr>
            <w:r w:rsidRPr="000C3992">
              <w:rPr>
                <w:rFonts w:ascii="Arial" w:eastAsia="Times New Roman" w:hAnsi="Arial" w:cs="Arial"/>
                <w:b/>
                <w:bCs/>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4349" w:type="dxa"/>
            <w:gridSpan w:val="14"/>
            <w:tcBorders>
              <w:top w:val="single" w:sz="8" w:space="0" w:color="auto"/>
              <w:left w:val="single" w:sz="8" w:space="0" w:color="auto"/>
              <w:bottom w:val="nil"/>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Técnico de enfermagem Noturno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7441" w:type="dxa"/>
            <w:gridSpan w:val="6"/>
            <w:tcBorders>
              <w:top w:val="single" w:sz="8" w:space="0" w:color="auto"/>
              <w:left w:val="single" w:sz="8" w:space="0" w:color="auto"/>
              <w:bottom w:val="nil"/>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 </w:t>
            </w:r>
          </w:p>
        </w:tc>
        <w:tc>
          <w:tcPr>
            <w:tcW w:w="920" w:type="dxa"/>
            <w:gridSpan w:val="2"/>
            <w:tcBorders>
              <w:top w:val="single" w:sz="8" w:space="0" w:color="auto"/>
              <w:left w:val="single" w:sz="8" w:space="0" w:color="auto"/>
              <w:bottom w:val="single" w:sz="8" w:space="0" w:color="auto"/>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 </w:t>
            </w:r>
          </w:p>
        </w:tc>
        <w:tc>
          <w:tcPr>
            <w:tcW w:w="1167" w:type="dxa"/>
            <w:gridSpan w:val="2"/>
            <w:tcBorders>
              <w:top w:val="single" w:sz="8" w:space="0" w:color="auto"/>
              <w:left w:val="single" w:sz="8" w:space="0" w:color="auto"/>
              <w:bottom w:val="single" w:sz="8" w:space="0" w:color="auto"/>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Valor máximo</w:t>
            </w:r>
          </w:p>
        </w:tc>
        <w:tc>
          <w:tcPr>
            <w:tcW w:w="4821" w:type="dxa"/>
            <w:gridSpan w:val="4"/>
            <w:tcBorders>
              <w:top w:val="single" w:sz="8" w:space="0" w:color="auto"/>
              <w:left w:val="nil"/>
              <w:bottom w:val="single" w:sz="8" w:space="0" w:color="auto"/>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Valor Proposto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Carga Horária</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Horas Semanais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36</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Média de Dias Trabalhados no mês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14</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Vencimentos</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Salário Base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R$ 1.530,00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Insalubridade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R$ 215,00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Adicional Noturno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30,00%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R$ 312,38</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Gratificação por Coordenação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Encargos e Benefícios</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1/3 de Férias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2,78%</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R$ 57,20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13º Salário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8,33%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R$ 171,38</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FGTS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8,00%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R$ 178,30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INSS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Vale Transporte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R$ 34,20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Auxilio Refeição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R$ 455,00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Auxilio Odontológico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Auxílio Morte/Funeral</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Seguro Acidente Trabalho.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1,69%</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R$ 38,54</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Provisão para Recisão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Aviso Prévio Indenizado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0,42%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R$ 8,64</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FGTS Sobre o Aviso Prévio Indenizado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R$ 0,69</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lastRenderedPageBreak/>
              <w:t>Multa FGTS Sobre o Aviso Prévio Indenizado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R$ 0,35</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Multa FGTS para Recisão (50%)</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50,00%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R$ 89,15</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Custo com Reposição de Profissional Ausente</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Vencimentos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8,33%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R$ 171,38</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Férias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0,69%</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R$ 14,22</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Adicional de férias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0,23%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R$ 4,75</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FGTS (Encargo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0,67%</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R$ 13,78</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Multa sobre o FGTS (Encargo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0,33%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R$ 6,79</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Ausências Legais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0,82%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R$ 16,87</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Licença Paternidade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R$ 0,46</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Ausência por Acidente de Trabalho</w:t>
            </w:r>
            <w:r w:rsidRPr="000C3992">
              <w:rPr>
                <w:rFonts w:ascii="Arial" w:eastAsia="Times New Roman" w:hAnsi="Arial" w:cs="Arial"/>
                <w:color w:val="FF0000"/>
                <w:sz w:val="18"/>
                <w:szCs w:val="18"/>
                <w:lang w:eastAsia="pt-BR" w:bidi="ar-SA"/>
              </w:rPr>
              <w:t xml:space="preserve"> </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R$ 0,62</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Afastamento Maternidade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0,61%</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R$ 13,94</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Custo Total</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Custo Por Empregado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R$ 3.353,63</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Número de Profissionais Necessários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21</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18"/>
                <w:szCs w:val="18"/>
                <w:lang w:eastAsia="pt-BR" w:bidi="ar-SA"/>
              </w:rPr>
            </w:pPr>
            <w:r w:rsidRPr="000C3992">
              <w:rPr>
                <w:rFonts w:ascii="Arial" w:eastAsia="Times New Roman" w:hAnsi="Arial" w:cs="Arial"/>
                <w:b/>
                <w:bCs/>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18"/>
                <w:szCs w:val="18"/>
                <w:lang w:eastAsia="pt-BR" w:bidi="ar-SA"/>
              </w:rPr>
            </w:pPr>
            <w:r w:rsidRPr="000C3992">
              <w:rPr>
                <w:rFonts w:ascii="Arial" w:eastAsia="Times New Roman" w:hAnsi="Arial" w:cs="Arial"/>
                <w:b/>
                <w:bCs/>
                <w:color w:val="auto"/>
                <w:sz w:val="18"/>
                <w:szCs w:val="18"/>
                <w:lang w:eastAsia="pt-BR" w:bidi="ar-SA"/>
              </w:rPr>
              <w:t>R$ 70.426,32</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18"/>
                <w:szCs w:val="18"/>
                <w:lang w:eastAsia="pt-BR" w:bidi="ar-SA"/>
              </w:rPr>
            </w:pPr>
            <w:r w:rsidRPr="000C3992">
              <w:rPr>
                <w:rFonts w:ascii="Arial" w:eastAsia="Times New Roman" w:hAnsi="Arial" w:cs="Arial"/>
                <w:b/>
                <w:bCs/>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4349" w:type="dxa"/>
            <w:gridSpan w:val="14"/>
            <w:tcBorders>
              <w:top w:val="single" w:sz="8" w:space="0" w:color="auto"/>
              <w:left w:val="single" w:sz="8" w:space="0" w:color="auto"/>
              <w:bottom w:val="nil"/>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Técnico em Radiologia (Diurno)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7441" w:type="dxa"/>
            <w:gridSpan w:val="6"/>
            <w:tcBorders>
              <w:top w:val="single" w:sz="8" w:space="0" w:color="auto"/>
              <w:left w:val="single" w:sz="8" w:space="0" w:color="auto"/>
              <w:bottom w:val="nil"/>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 </w:t>
            </w:r>
          </w:p>
        </w:tc>
        <w:tc>
          <w:tcPr>
            <w:tcW w:w="920" w:type="dxa"/>
            <w:gridSpan w:val="2"/>
            <w:tcBorders>
              <w:top w:val="single" w:sz="8" w:space="0" w:color="auto"/>
              <w:left w:val="single" w:sz="8" w:space="0" w:color="auto"/>
              <w:bottom w:val="single" w:sz="8" w:space="0" w:color="auto"/>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 </w:t>
            </w:r>
          </w:p>
        </w:tc>
        <w:tc>
          <w:tcPr>
            <w:tcW w:w="1167" w:type="dxa"/>
            <w:gridSpan w:val="2"/>
            <w:tcBorders>
              <w:top w:val="single" w:sz="8" w:space="0" w:color="auto"/>
              <w:left w:val="single" w:sz="8" w:space="0" w:color="auto"/>
              <w:bottom w:val="single" w:sz="8" w:space="0" w:color="auto"/>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Valor máximo</w:t>
            </w:r>
          </w:p>
        </w:tc>
        <w:tc>
          <w:tcPr>
            <w:tcW w:w="4821" w:type="dxa"/>
            <w:gridSpan w:val="4"/>
            <w:tcBorders>
              <w:top w:val="single" w:sz="8" w:space="0" w:color="auto"/>
              <w:left w:val="nil"/>
              <w:bottom w:val="single" w:sz="8" w:space="0" w:color="auto"/>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Valor Proposto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Carga Horária</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Horas Semanais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24</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Média de Dias Trabalhados no mês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8</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Vencimentos</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Salário Base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R$ 2.225,00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Insalubridade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R$ 890,00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lastRenderedPageBreak/>
              <w:t>Adicional Noturno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30,00%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Gratificação por Coordenação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Encargos e Benefícios</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1/3 de Férias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2,78%</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R$ 86,60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13º Salário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8,33%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R$ 259,48</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FGTS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8,00%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R$ 269,96</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INSS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Vale Transporte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Auxilio Refeição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R$ 455,00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Auxilio Odontológico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Auxílio Morte/Funeral</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Seguro Acidente Trabalho.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1,69%</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R$ 58,35</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Provisão para Recisão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Aviso Prévio Indenizado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0,42%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R$ 13,08</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FGTS Sobre o Aviso Prévio Indenizado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R$ 1,05</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Multa FGTS Sobre o Aviso Prévio Indenizado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R$ 0,53</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Multa FGTS para Recisão (50%)</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50,00%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R$ 134,98</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Custo com Reposição de Profissional Ausente</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Vencimentos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8,33%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R$ 259,48</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Férias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0,69%</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R$ 21,52</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Adicional de férias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0,23%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R$ 7,20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FGTS (Encargo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0,67%</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R$ 20,87</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Multa sobre o FGTS (Encargo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0,33%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R$ 10,28</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Ausências Legais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0,82%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R$ 25,54</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Licença Paternidade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R$ 0,69</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lastRenderedPageBreak/>
              <w:t>Ausência por Acidente de Trabalho</w:t>
            </w:r>
            <w:r w:rsidRPr="000C3992">
              <w:rPr>
                <w:rFonts w:ascii="Arial" w:eastAsia="Times New Roman" w:hAnsi="Arial" w:cs="Arial"/>
                <w:color w:val="FF0000"/>
                <w:sz w:val="18"/>
                <w:szCs w:val="18"/>
                <w:lang w:eastAsia="pt-BR" w:bidi="ar-SA"/>
              </w:rPr>
              <w:t xml:space="preserve"> </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R$ 0,93</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Afastamento Maternidade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0,61%</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R$ 21,11</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Custo Total</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Custo Por Empregado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R$ 4.781,66</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Número de Profissionais Necessários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5</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18"/>
                <w:szCs w:val="18"/>
                <w:lang w:eastAsia="pt-BR" w:bidi="ar-SA"/>
              </w:rPr>
            </w:pPr>
            <w:r w:rsidRPr="000C3992">
              <w:rPr>
                <w:rFonts w:ascii="Arial" w:eastAsia="Times New Roman" w:hAnsi="Arial" w:cs="Arial"/>
                <w:b/>
                <w:bCs/>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18"/>
                <w:szCs w:val="18"/>
                <w:lang w:eastAsia="pt-BR" w:bidi="ar-SA"/>
              </w:rPr>
            </w:pPr>
            <w:r w:rsidRPr="000C3992">
              <w:rPr>
                <w:rFonts w:ascii="Arial" w:eastAsia="Times New Roman" w:hAnsi="Arial" w:cs="Arial"/>
                <w:b/>
                <w:bCs/>
                <w:color w:val="auto"/>
                <w:sz w:val="18"/>
                <w:szCs w:val="18"/>
                <w:lang w:eastAsia="pt-BR" w:bidi="ar-SA"/>
              </w:rPr>
              <w:t>R$ 23.908,30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18"/>
                <w:szCs w:val="18"/>
                <w:lang w:eastAsia="pt-BR" w:bidi="ar-SA"/>
              </w:rPr>
            </w:pPr>
            <w:r w:rsidRPr="000C3992">
              <w:rPr>
                <w:rFonts w:ascii="Arial" w:eastAsia="Times New Roman" w:hAnsi="Arial" w:cs="Arial"/>
                <w:b/>
                <w:bCs/>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4349" w:type="dxa"/>
            <w:gridSpan w:val="14"/>
            <w:tcBorders>
              <w:top w:val="single" w:sz="8" w:space="0" w:color="auto"/>
              <w:left w:val="single" w:sz="8" w:space="0" w:color="auto"/>
              <w:bottom w:val="nil"/>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Técnico em Radiologia (Noturno)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7441" w:type="dxa"/>
            <w:gridSpan w:val="6"/>
            <w:tcBorders>
              <w:top w:val="single" w:sz="8" w:space="0" w:color="auto"/>
              <w:left w:val="single" w:sz="8" w:space="0" w:color="auto"/>
              <w:bottom w:val="nil"/>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 </w:t>
            </w:r>
          </w:p>
        </w:tc>
        <w:tc>
          <w:tcPr>
            <w:tcW w:w="920" w:type="dxa"/>
            <w:gridSpan w:val="2"/>
            <w:tcBorders>
              <w:top w:val="single" w:sz="8" w:space="0" w:color="auto"/>
              <w:left w:val="single" w:sz="8" w:space="0" w:color="auto"/>
              <w:bottom w:val="single" w:sz="8" w:space="0" w:color="auto"/>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 </w:t>
            </w:r>
          </w:p>
        </w:tc>
        <w:tc>
          <w:tcPr>
            <w:tcW w:w="1167" w:type="dxa"/>
            <w:gridSpan w:val="2"/>
            <w:tcBorders>
              <w:top w:val="single" w:sz="8" w:space="0" w:color="auto"/>
              <w:left w:val="single" w:sz="8" w:space="0" w:color="auto"/>
              <w:bottom w:val="single" w:sz="8" w:space="0" w:color="auto"/>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Valor máximo</w:t>
            </w:r>
          </w:p>
        </w:tc>
        <w:tc>
          <w:tcPr>
            <w:tcW w:w="4821" w:type="dxa"/>
            <w:gridSpan w:val="4"/>
            <w:tcBorders>
              <w:top w:val="single" w:sz="8" w:space="0" w:color="auto"/>
              <w:left w:val="nil"/>
              <w:bottom w:val="single" w:sz="8" w:space="0" w:color="auto"/>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Valor Proposto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Carga Horária</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Horas Semanais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24</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Média de Dias Trabalhados no mês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8</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Vencimentos</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Salário Base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R$ 2.225,00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Insalubridade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R$ 890,00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Adicional Noturno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30,00%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R$ 389,38</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Gratificação por Coordenação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Encargos e Benefícios</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1/3 de Férias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2,78%</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R$ 97,42</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13º Salário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8,33%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R$ 291,91</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FGTS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8,00%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R$ 303,70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INSS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Vale Transporte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Auxilio Refeição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R$ 455,00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Auxilio Odontológico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lastRenderedPageBreak/>
              <w:t>Auxílio Morte/Funeral</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R$ 15,00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Seguro Acidente Trabalho.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1,69%</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R$ 65,65</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Provisão para Recisão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Aviso Prévio Indenizado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0,42%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R$ 14,72</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FGTS Sobre o Aviso Prévio Indenizado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R$ 1,18</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Multa FGTS Sobre o Aviso Prévio Indenizado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R$ 0,60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Multa FGTS para Recisão (50%)</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50,00%</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R$ 151,85</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Custo com Reposição de Profissional Ausente</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Vencimentos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8,33%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R$ 291,91</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Férias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0,69%</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R$ 24,22</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Adicional de férias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0,23%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R$ 8,10</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FGTS (Encargo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0,67%</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R$ 23,48</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Multa sobre o FGTS (Encargo do profissional para reposição)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0,33%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R$ 11,56</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Ausências Legais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0,82%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R$ 28,74</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Licença Paternidade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0,02%</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R$ 0,78</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Ausência por Acidente de Trabalho</w:t>
            </w:r>
            <w:r w:rsidRPr="000C3992">
              <w:rPr>
                <w:rFonts w:ascii="Arial" w:eastAsia="Times New Roman" w:hAnsi="Arial" w:cs="Arial"/>
                <w:color w:val="FF0000"/>
                <w:sz w:val="18"/>
                <w:szCs w:val="18"/>
                <w:lang w:eastAsia="pt-BR" w:bidi="ar-SA"/>
              </w:rPr>
              <w:t xml:space="preserve"> </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0,03%</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R$ 1,05</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Afastamento Maternidade</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0,61%</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R$ 23,75</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Custo Total</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Custo Por Empregado</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R$ 5.319,99</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Número de Profissionais Necessários</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5</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18"/>
                <w:szCs w:val="18"/>
                <w:lang w:eastAsia="pt-BR" w:bidi="ar-SA"/>
              </w:rPr>
            </w:pPr>
            <w:r w:rsidRPr="000C3992">
              <w:rPr>
                <w:rFonts w:ascii="Arial" w:eastAsia="Times New Roman" w:hAnsi="Arial" w:cs="Arial"/>
                <w:color w:val="auto"/>
                <w:sz w:val="18"/>
                <w:szCs w:val="18"/>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18"/>
                <w:szCs w:val="18"/>
                <w:lang w:eastAsia="pt-BR" w:bidi="ar-SA"/>
              </w:rPr>
            </w:pPr>
            <w:r w:rsidRPr="000C3992">
              <w:rPr>
                <w:rFonts w:ascii="Arial" w:eastAsia="Times New Roman" w:hAnsi="Arial" w:cs="Arial"/>
                <w:b/>
                <w:bCs/>
                <w:color w:val="auto"/>
                <w:sz w:val="18"/>
                <w:szCs w:val="18"/>
                <w:lang w:eastAsia="pt-BR" w:bidi="ar-SA"/>
              </w:rPr>
              <w:t> </w:t>
            </w:r>
          </w:p>
        </w:tc>
        <w:tc>
          <w:tcPr>
            <w:tcW w:w="1167" w:type="dxa"/>
            <w:gridSpan w:val="2"/>
            <w:tcBorders>
              <w:top w:val="single" w:sz="8" w:space="0" w:color="auto"/>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18"/>
                <w:szCs w:val="18"/>
                <w:lang w:eastAsia="pt-BR" w:bidi="ar-SA"/>
              </w:rPr>
            </w:pPr>
            <w:r w:rsidRPr="000C3992">
              <w:rPr>
                <w:rFonts w:ascii="Arial" w:eastAsia="Times New Roman" w:hAnsi="Arial" w:cs="Arial"/>
                <w:b/>
                <w:bCs/>
                <w:color w:val="auto"/>
                <w:sz w:val="18"/>
                <w:szCs w:val="18"/>
                <w:lang w:eastAsia="pt-BR" w:bidi="ar-SA"/>
              </w:rPr>
              <w:t>R$ 26.599,96</w:t>
            </w:r>
          </w:p>
        </w:tc>
        <w:tc>
          <w:tcPr>
            <w:tcW w:w="4821" w:type="dxa"/>
            <w:gridSpan w:val="4"/>
            <w:tcBorders>
              <w:top w:val="single" w:sz="8" w:space="0" w:color="auto"/>
              <w:left w:val="single" w:sz="8" w:space="0" w:color="auto"/>
              <w:bottom w:val="single" w:sz="8" w:space="0" w:color="auto"/>
              <w:right w:val="single" w:sz="8" w:space="0" w:color="000000"/>
            </w:tcBorders>
            <w:shd w:val="clear" w:color="000000" w:fill="F2DBDB"/>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18"/>
                <w:szCs w:val="18"/>
                <w:lang w:eastAsia="pt-BR" w:bidi="ar-SA"/>
              </w:rPr>
            </w:pPr>
            <w:r w:rsidRPr="000C3992">
              <w:rPr>
                <w:rFonts w:ascii="Arial" w:eastAsia="Times New Roman" w:hAnsi="Arial" w:cs="Arial"/>
                <w:b/>
                <w:bCs/>
                <w:color w:val="auto"/>
                <w:sz w:val="18"/>
                <w:szCs w:val="18"/>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nil"/>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2087" w:type="dxa"/>
            <w:gridSpan w:val="4"/>
            <w:tcBorders>
              <w:top w:val="single" w:sz="8" w:space="0" w:color="auto"/>
              <w:left w:val="single" w:sz="8" w:space="0" w:color="auto"/>
              <w:bottom w:val="single" w:sz="8" w:space="0" w:color="auto"/>
              <w:right w:val="single" w:sz="8" w:space="0" w:color="000000"/>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18"/>
                <w:szCs w:val="18"/>
                <w:lang w:eastAsia="pt-BR" w:bidi="ar-SA"/>
              </w:rPr>
            </w:pPr>
            <w:r w:rsidRPr="000C3992">
              <w:rPr>
                <w:rFonts w:ascii="Arial" w:eastAsia="Times New Roman" w:hAnsi="Arial" w:cs="Arial"/>
                <w:b/>
                <w:bCs/>
                <w:color w:val="auto"/>
                <w:sz w:val="18"/>
                <w:szCs w:val="18"/>
                <w:lang w:eastAsia="pt-BR" w:bidi="ar-SA"/>
              </w:rPr>
              <w:t>TOTAL MÁXIMO DE GASTO COM PESSOAL</w:t>
            </w:r>
          </w:p>
        </w:tc>
        <w:tc>
          <w:tcPr>
            <w:tcW w:w="4821" w:type="dxa"/>
            <w:gridSpan w:val="4"/>
            <w:tcBorders>
              <w:top w:val="single" w:sz="8" w:space="0" w:color="auto"/>
              <w:left w:val="nil"/>
              <w:bottom w:val="single" w:sz="8" w:space="0" w:color="auto"/>
              <w:right w:val="single" w:sz="8" w:space="0" w:color="000000"/>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18"/>
                <w:szCs w:val="18"/>
                <w:lang w:eastAsia="pt-BR" w:bidi="ar-SA"/>
              </w:rPr>
            </w:pPr>
            <w:r w:rsidRPr="000C3992">
              <w:rPr>
                <w:rFonts w:ascii="Arial" w:eastAsia="Times New Roman" w:hAnsi="Arial" w:cs="Arial"/>
                <w:b/>
                <w:bCs/>
                <w:color w:val="auto"/>
                <w:sz w:val="18"/>
                <w:szCs w:val="18"/>
                <w:lang w:eastAsia="pt-BR" w:bidi="ar-SA"/>
              </w:rPr>
              <w:t>TOTAL PROPOSTO DE GASTO COM PESSOAL</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nil"/>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 DE GASTOS COM PESSOAL</w:t>
            </w:r>
          </w:p>
        </w:tc>
        <w:tc>
          <w:tcPr>
            <w:tcW w:w="2087" w:type="dxa"/>
            <w:gridSpan w:val="4"/>
            <w:tcBorders>
              <w:top w:val="single" w:sz="8" w:space="0" w:color="auto"/>
              <w:left w:val="single" w:sz="8" w:space="0" w:color="auto"/>
              <w:bottom w:val="single" w:sz="8" w:space="0" w:color="auto"/>
              <w:right w:val="single" w:sz="8" w:space="0" w:color="000000"/>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18"/>
                <w:szCs w:val="18"/>
                <w:lang w:eastAsia="pt-BR" w:bidi="ar-SA"/>
              </w:rPr>
            </w:pPr>
            <w:r w:rsidRPr="000C3992">
              <w:rPr>
                <w:rFonts w:ascii="Arial" w:eastAsia="Times New Roman" w:hAnsi="Arial" w:cs="Arial"/>
                <w:b/>
                <w:bCs/>
                <w:color w:val="auto"/>
                <w:sz w:val="18"/>
                <w:szCs w:val="18"/>
                <w:lang w:eastAsia="pt-BR" w:bidi="ar-SA"/>
              </w:rPr>
              <w:t>R$ 403.938,58</w:t>
            </w:r>
          </w:p>
        </w:tc>
        <w:tc>
          <w:tcPr>
            <w:tcW w:w="4821" w:type="dxa"/>
            <w:gridSpan w:val="4"/>
            <w:tcBorders>
              <w:top w:val="single" w:sz="8" w:space="0" w:color="auto"/>
              <w:left w:val="nil"/>
              <w:bottom w:val="single" w:sz="8" w:space="0" w:color="auto"/>
              <w:right w:val="single" w:sz="8" w:space="0" w:color="000000"/>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18"/>
                <w:szCs w:val="18"/>
                <w:lang w:eastAsia="pt-BR" w:bidi="ar-SA"/>
              </w:rPr>
            </w:pPr>
            <w:r w:rsidRPr="000C3992">
              <w:rPr>
                <w:rFonts w:ascii="Arial" w:eastAsia="Times New Roman" w:hAnsi="Arial" w:cs="Arial"/>
                <w:b/>
                <w:bCs/>
                <w:color w:val="auto"/>
                <w:sz w:val="18"/>
                <w:szCs w:val="18"/>
                <w:lang w:eastAsia="pt-BR" w:bidi="ar-SA"/>
              </w:rPr>
              <w:t> </w:t>
            </w:r>
          </w:p>
        </w:tc>
      </w:tr>
      <w:tr w:rsidR="007B6C9B" w:rsidRPr="000C3992" w:rsidTr="007B6C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auto" w:fill="E5B8B7" w:themeFill="accent2" w:themeFillTint="66"/>
            <w:vAlign w:val="center"/>
            <w:hideMark/>
          </w:tcPr>
          <w:p w:rsidR="007B6C9B" w:rsidRPr="0022137D" w:rsidRDefault="007B6C9B" w:rsidP="007B6C9B">
            <w:pPr>
              <w:tabs>
                <w:tab w:val="left" w:pos="0"/>
              </w:tabs>
              <w:spacing w:after="0" w:line="360" w:lineRule="auto"/>
              <w:rPr>
                <w:rFonts w:ascii="Arial" w:hAnsi="Arial" w:cs="Arial"/>
                <w:b/>
                <w:lang w:eastAsia="pt-BR" w:bidi="pt-BR"/>
              </w:rPr>
            </w:pPr>
            <w:r w:rsidRPr="0022137D">
              <w:rPr>
                <w:rFonts w:ascii="Arial" w:hAnsi="Arial" w:cs="Arial"/>
                <w:b/>
                <w:lang w:eastAsia="pt-BR" w:bidi="pt-BR"/>
              </w:rPr>
              <w:t>Observações</w:t>
            </w:r>
            <w:r>
              <w:rPr>
                <w:rFonts w:ascii="Arial" w:hAnsi="Arial" w:cs="Arial"/>
                <w:b/>
                <w:lang w:eastAsia="pt-BR" w:bidi="pt-BR"/>
              </w:rPr>
              <w:t xml:space="preserve"> de Pessoal</w:t>
            </w:r>
            <w:r w:rsidRPr="0022137D">
              <w:rPr>
                <w:rFonts w:ascii="Arial" w:hAnsi="Arial" w:cs="Arial"/>
                <w:b/>
                <w:lang w:eastAsia="pt-BR" w:bidi="pt-BR"/>
              </w:rPr>
              <w:t xml:space="preserve">: </w:t>
            </w:r>
          </w:p>
          <w:p w:rsidR="007B6C9B" w:rsidRDefault="007B6C9B" w:rsidP="007B6C9B">
            <w:pPr>
              <w:pStyle w:val="PargrafodaLista"/>
              <w:widowControl w:val="0"/>
              <w:numPr>
                <w:ilvl w:val="0"/>
                <w:numId w:val="71"/>
              </w:numPr>
              <w:tabs>
                <w:tab w:val="clear" w:pos="720"/>
                <w:tab w:val="left" w:pos="0"/>
              </w:tabs>
              <w:suppressAutoHyphens w:val="0"/>
              <w:autoSpaceDE w:val="0"/>
              <w:autoSpaceDN w:val="0"/>
              <w:spacing w:after="0" w:line="360" w:lineRule="auto"/>
              <w:ind w:left="567" w:hanging="283"/>
              <w:rPr>
                <w:rFonts w:ascii="Arial" w:hAnsi="Arial" w:cs="Arial"/>
              </w:rPr>
            </w:pPr>
            <w:r w:rsidRPr="0022137D">
              <w:rPr>
                <w:rFonts w:ascii="Arial" w:hAnsi="Arial" w:cs="Arial"/>
                <w:lang w:eastAsia="pt-BR" w:bidi="pt-BR"/>
              </w:rPr>
              <w:lastRenderedPageBreak/>
              <w:t>O custo com INSS não foi contabilizado, pois Organizações  Sociais são isentas de tal imposto.</w:t>
            </w:r>
          </w:p>
          <w:p w:rsidR="007B6C9B" w:rsidRDefault="007B6C9B" w:rsidP="007B6C9B">
            <w:pPr>
              <w:pStyle w:val="PargrafodaLista"/>
              <w:widowControl w:val="0"/>
              <w:numPr>
                <w:ilvl w:val="0"/>
                <w:numId w:val="71"/>
              </w:numPr>
              <w:tabs>
                <w:tab w:val="clear" w:pos="720"/>
                <w:tab w:val="left" w:pos="0"/>
              </w:tabs>
              <w:suppressAutoHyphens w:val="0"/>
              <w:autoSpaceDE w:val="0"/>
              <w:autoSpaceDN w:val="0"/>
              <w:spacing w:after="0" w:line="360" w:lineRule="auto"/>
              <w:ind w:left="567" w:hanging="283"/>
              <w:rPr>
                <w:rFonts w:ascii="Arial" w:hAnsi="Arial" w:cs="Arial"/>
              </w:rPr>
            </w:pPr>
            <w:r w:rsidRPr="0022137D">
              <w:rPr>
                <w:rFonts w:ascii="Arial" w:hAnsi="Arial" w:cs="Arial"/>
              </w:rPr>
              <w:t xml:space="preserve">O valor do desconto legal de 6% para </w:t>
            </w:r>
            <w:r>
              <w:rPr>
                <w:rFonts w:ascii="Arial" w:hAnsi="Arial" w:cs="Arial"/>
              </w:rPr>
              <w:t xml:space="preserve">fornecimento de vale-transporte, em alguns cargos, </w:t>
            </w:r>
            <w:r w:rsidRPr="0022137D">
              <w:rPr>
                <w:rFonts w:ascii="Arial" w:hAnsi="Arial" w:cs="Arial"/>
              </w:rPr>
              <w:t>ultrapassa o valor de aquisição dos vales transporte para o mês, levando em consideração o valor da passagem praticado na região</w:t>
            </w:r>
            <w:r>
              <w:rPr>
                <w:rFonts w:ascii="Arial" w:hAnsi="Arial" w:cs="Arial"/>
              </w:rPr>
              <w:t>, portanto não foram contabilizados</w:t>
            </w:r>
            <w:r w:rsidRPr="0022137D">
              <w:rPr>
                <w:rFonts w:ascii="Arial" w:hAnsi="Arial" w:cs="Arial"/>
              </w:rPr>
              <w:t>.</w:t>
            </w:r>
          </w:p>
          <w:p w:rsidR="007B6C9B" w:rsidRPr="0022137D" w:rsidRDefault="007B6C9B" w:rsidP="007B6C9B">
            <w:pPr>
              <w:pStyle w:val="PargrafodaLista"/>
              <w:widowControl w:val="0"/>
              <w:numPr>
                <w:ilvl w:val="0"/>
                <w:numId w:val="71"/>
              </w:numPr>
              <w:tabs>
                <w:tab w:val="clear" w:pos="720"/>
                <w:tab w:val="left" w:pos="0"/>
              </w:tabs>
              <w:suppressAutoHyphens w:val="0"/>
              <w:autoSpaceDE w:val="0"/>
              <w:autoSpaceDN w:val="0"/>
              <w:spacing w:after="0" w:line="360" w:lineRule="auto"/>
              <w:ind w:left="567" w:hanging="283"/>
              <w:rPr>
                <w:rFonts w:ascii="Arial" w:hAnsi="Arial" w:cs="Arial"/>
                <w:lang w:eastAsia="pt-BR" w:bidi="pt-BR"/>
              </w:rPr>
            </w:pPr>
            <w:r>
              <w:rPr>
                <w:rFonts w:ascii="Arial" w:hAnsi="Arial" w:cs="Arial"/>
              </w:rPr>
              <w:t>Para a Gratificação para o cargo de coordenador de enfermagem calculamos: 10% de gratificação por função, mais 25% de adicional de jornada, mais 10% de Adicional de função.</w:t>
            </w:r>
          </w:p>
          <w:p w:rsidR="007B6C9B" w:rsidRPr="000C3992" w:rsidRDefault="007B6C9B" w:rsidP="000C3992">
            <w:pPr>
              <w:tabs>
                <w:tab w:val="clear" w:pos="720"/>
              </w:tabs>
              <w:suppressAutoHyphens w:val="0"/>
              <w:spacing w:after="0" w:line="240" w:lineRule="auto"/>
              <w:rPr>
                <w:rFonts w:ascii="Arial" w:eastAsia="Times New Roman" w:hAnsi="Arial" w:cs="Arial"/>
                <w:b/>
                <w:bCs/>
                <w:color w:val="FFFFFF"/>
                <w:sz w:val="22"/>
                <w:szCs w:val="22"/>
                <w:lang w:eastAsia="pt-BR" w:bidi="ar-SA"/>
              </w:rPr>
            </w:pP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nil"/>
            </w:tcBorders>
            <w:shd w:val="clear" w:color="000000" w:fill="632523"/>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sz w:val="22"/>
                <w:szCs w:val="22"/>
                <w:lang w:eastAsia="pt-BR" w:bidi="ar-SA"/>
              </w:rPr>
            </w:pPr>
            <w:r w:rsidRPr="000C3992">
              <w:rPr>
                <w:rFonts w:ascii="Arial" w:eastAsia="Times New Roman" w:hAnsi="Arial" w:cs="Arial"/>
                <w:b/>
                <w:bCs/>
                <w:color w:val="FFFFFF"/>
                <w:sz w:val="22"/>
                <w:szCs w:val="22"/>
                <w:lang w:eastAsia="pt-BR" w:bidi="ar-SA"/>
              </w:rPr>
              <w:lastRenderedPageBreak/>
              <w:t>MATERIAIS</w:t>
            </w:r>
            <w:r w:rsidRPr="000C3992">
              <w:rPr>
                <w:rFonts w:ascii="Arial" w:eastAsia="Times New Roman" w:hAnsi="Arial" w:cs="Arial"/>
                <w:b/>
                <w:bCs/>
                <w:color w:val="FFFFFF"/>
                <w:lang w:eastAsia="pt-BR" w:bidi="ar-SA"/>
              </w:rPr>
              <w:t xml:space="preserve"> DE CONSUMO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4349" w:type="dxa"/>
            <w:gridSpan w:val="14"/>
            <w:tcBorders>
              <w:top w:val="single" w:sz="8" w:space="0" w:color="auto"/>
              <w:left w:val="single" w:sz="8" w:space="0" w:color="auto"/>
              <w:bottom w:val="single" w:sz="8" w:space="0" w:color="auto"/>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Materiais e Insumos médico-hospitalares</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15"/>
        </w:trPr>
        <w:tc>
          <w:tcPr>
            <w:tcW w:w="5379" w:type="dxa"/>
            <w:gridSpan w:val="2"/>
            <w:tcBorders>
              <w:top w:val="nil"/>
              <w:left w:val="single" w:sz="8" w:space="0" w:color="auto"/>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Item</w:t>
            </w:r>
          </w:p>
        </w:tc>
        <w:tc>
          <w:tcPr>
            <w:tcW w:w="1029" w:type="dxa"/>
            <w:gridSpan w:val="3"/>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UND</w:t>
            </w:r>
          </w:p>
        </w:tc>
        <w:tc>
          <w:tcPr>
            <w:tcW w:w="1418"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Quantidade</w:t>
            </w:r>
          </w:p>
        </w:tc>
        <w:tc>
          <w:tcPr>
            <w:tcW w:w="1702" w:type="dxa"/>
            <w:gridSpan w:val="3"/>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Unitário</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Total</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Unitário proposto</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Total Proposto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Abaixador de língua em madeira - Pacote com 100</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pct</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70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R$ 3,49</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R$ 244,30</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Ácido </w:t>
            </w:r>
            <w:proofErr w:type="spellStart"/>
            <w:r w:rsidRPr="000C3992">
              <w:rPr>
                <w:rFonts w:ascii="Arial" w:eastAsia="Times New Roman" w:hAnsi="Arial" w:cs="Arial"/>
                <w:color w:val="auto"/>
                <w:sz w:val="20"/>
                <w:szCs w:val="20"/>
                <w:lang w:eastAsia="pt-BR" w:bidi="ar-SA"/>
              </w:rPr>
              <w:t>Peracético</w:t>
            </w:r>
            <w:proofErr w:type="spellEnd"/>
            <w:r w:rsidRPr="000C3992">
              <w:rPr>
                <w:rFonts w:ascii="Arial" w:eastAsia="Times New Roman" w:hAnsi="Arial" w:cs="Arial"/>
                <w:color w:val="auto"/>
                <w:sz w:val="20"/>
                <w:szCs w:val="20"/>
                <w:lang w:eastAsia="pt-BR" w:bidi="ar-SA"/>
              </w:rPr>
              <w:t xml:space="preserve"> 5% embalagem com 5l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gl</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R$ 226,61</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R$ 453,23</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Água destilada</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fr</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R$ 3,20</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R$ 144,14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Água oxigenada Hospitalar 100 ml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fr</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R$ 2,27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R$ 11,33</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Água oxigenada Hospitalar 1000 ml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fr</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R$ 4,01</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R$ 4,01</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Agulha descartável </w:t>
            </w:r>
            <w:proofErr w:type="gramStart"/>
            <w:r w:rsidRPr="000C3992">
              <w:rPr>
                <w:rFonts w:ascii="Arial" w:eastAsia="Times New Roman" w:hAnsi="Arial" w:cs="Arial"/>
                <w:color w:val="auto"/>
                <w:sz w:val="20"/>
                <w:szCs w:val="20"/>
                <w:lang w:eastAsia="pt-BR" w:bidi="ar-SA"/>
              </w:rPr>
              <w:t>13x4,</w:t>
            </w:r>
            <w:proofErr w:type="gramEnd"/>
            <w:r w:rsidRPr="000C3992">
              <w:rPr>
                <w:rFonts w:ascii="Arial" w:eastAsia="Times New Roman" w:hAnsi="Arial" w:cs="Arial"/>
                <w:color w:val="auto"/>
                <w:sz w:val="20"/>
                <w:szCs w:val="20"/>
                <w:lang w:eastAsia="pt-BR" w:bidi="ar-SA"/>
              </w:rPr>
              <w:t>5 - Caixa com 100 unidades</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cx</w:t>
            </w:r>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R$ 14,16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R$ 70,80</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Agulha descartável </w:t>
            </w:r>
            <w:proofErr w:type="gramStart"/>
            <w:r w:rsidRPr="000C3992">
              <w:rPr>
                <w:rFonts w:ascii="Arial" w:eastAsia="Times New Roman" w:hAnsi="Arial" w:cs="Arial"/>
                <w:color w:val="auto"/>
                <w:sz w:val="20"/>
                <w:szCs w:val="20"/>
                <w:lang w:eastAsia="pt-BR" w:bidi="ar-SA"/>
              </w:rPr>
              <w:t>20x5,</w:t>
            </w:r>
            <w:proofErr w:type="gramEnd"/>
            <w:r w:rsidRPr="000C3992">
              <w:rPr>
                <w:rFonts w:ascii="Arial" w:eastAsia="Times New Roman" w:hAnsi="Arial" w:cs="Arial"/>
                <w:color w:val="auto"/>
                <w:sz w:val="20"/>
                <w:szCs w:val="20"/>
                <w:lang w:eastAsia="pt-BR" w:bidi="ar-SA"/>
              </w:rPr>
              <w:t>5 - Caixa com 100 unidades</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cx</w:t>
            </w:r>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3</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R$ 27,82</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R$ 83,47</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Agulha descartável 25x08 - Caixa com 100 unidades</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cx</w:t>
            </w:r>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R$ 5,82</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R$ 87,35</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Agulha descartável 25x6 - Caixa com 100 unidades</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cx</w:t>
            </w:r>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R$ 7,84</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R$ 117,61</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Agulha descartável 25x7 - Caixa com 100 unidades</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cx</w:t>
            </w:r>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30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R$ 5,17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R$ 155,19</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Agulha descartável 30X8 - Caixa com 100 unidades</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cx</w:t>
            </w:r>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30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R$ 5,29</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R$ 158,63</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Agulha descartável 40x12 - Caixa com 100 unidades</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cx</w:t>
            </w:r>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70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R$ 10,22</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R$ 715,51</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Alcool</w:t>
            </w:r>
            <w:proofErr w:type="spellEnd"/>
            <w:r w:rsidRPr="000C3992">
              <w:rPr>
                <w:rFonts w:ascii="Arial" w:eastAsia="Times New Roman" w:hAnsi="Arial" w:cs="Arial"/>
                <w:color w:val="auto"/>
                <w:sz w:val="20"/>
                <w:szCs w:val="20"/>
                <w:lang w:eastAsia="pt-BR" w:bidi="ar-SA"/>
              </w:rPr>
              <w:t xml:space="preserve"> gel 70% </w:t>
            </w:r>
            <w:proofErr w:type="spellStart"/>
            <w:r w:rsidRPr="000C3992">
              <w:rPr>
                <w:rFonts w:ascii="Arial" w:eastAsia="Times New Roman" w:hAnsi="Arial" w:cs="Arial"/>
                <w:color w:val="auto"/>
                <w:sz w:val="20"/>
                <w:szCs w:val="20"/>
                <w:lang w:eastAsia="pt-BR" w:bidi="ar-SA"/>
              </w:rPr>
              <w:t>glicerinado</w:t>
            </w:r>
            <w:proofErr w:type="spell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fr</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R$ 3,77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R$ 75,35</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lastRenderedPageBreak/>
              <w:t>Alcool</w:t>
            </w:r>
            <w:proofErr w:type="spellEnd"/>
            <w:r w:rsidRPr="000C3992">
              <w:rPr>
                <w:rFonts w:ascii="Arial" w:eastAsia="Times New Roman" w:hAnsi="Arial" w:cs="Arial"/>
                <w:color w:val="auto"/>
                <w:sz w:val="20"/>
                <w:szCs w:val="20"/>
                <w:lang w:eastAsia="pt-BR" w:bidi="ar-SA"/>
              </w:rPr>
              <w:t xml:space="preserve"> líquido 70 % 100 ml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fr</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120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R$ 1,44</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R$ 173,26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Algodão hidrófilo 500 gramas</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pct</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R$ 8,88</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R$ 222,07</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Almotolia Escura - </w:t>
            </w:r>
            <w:proofErr w:type="gramStart"/>
            <w:r w:rsidRPr="000C3992">
              <w:rPr>
                <w:rFonts w:ascii="Arial" w:eastAsia="Times New Roman" w:hAnsi="Arial" w:cs="Arial"/>
                <w:color w:val="auto"/>
                <w:sz w:val="20"/>
                <w:szCs w:val="20"/>
                <w:lang w:eastAsia="pt-BR" w:bidi="ar-SA"/>
              </w:rPr>
              <w:t>250ml</w:t>
            </w:r>
            <w:proofErr w:type="gram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R$ 2,19</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R$ 43,79</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Almotolia transparente - </w:t>
            </w:r>
            <w:proofErr w:type="gramStart"/>
            <w:r w:rsidRPr="000C3992">
              <w:rPr>
                <w:rFonts w:ascii="Arial" w:eastAsia="Times New Roman" w:hAnsi="Arial" w:cs="Arial"/>
                <w:color w:val="auto"/>
                <w:sz w:val="20"/>
                <w:szCs w:val="20"/>
                <w:lang w:eastAsia="pt-BR" w:bidi="ar-SA"/>
              </w:rPr>
              <w:t>250ml</w:t>
            </w:r>
            <w:proofErr w:type="gram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R$ 2,41</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R$ 48,19</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Antisséptico </w:t>
            </w:r>
            <w:proofErr w:type="spellStart"/>
            <w:r w:rsidRPr="000C3992">
              <w:rPr>
                <w:rFonts w:ascii="Arial" w:eastAsia="Times New Roman" w:hAnsi="Arial" w:cs="Arial"/>
                <w:color w:val="auto"/>
                <w:sz w:val="20"/>
                <w:szCs w:val="20"/>
                <w:lang w:eastAsia="pt-BR" w:bidi="ar-SA"/>
              </w:rPr>
              <w:t>degermante</w:t>
            </w:r>
            <w:proofErr w:type="spellEnd"/>
            <w:r w:rsidRPr="000C3992">
              <w:rPr>
                <w:rFonts w:ascii="Arial" w:eastAsia="Times New Roman" w:hAnsi="Arial" w:cs="Arial"/>
                <w:color w:val="auto"/>
                <w:sz w:val="20"/>
                <w:szCs w:val="20"/>
                <w:lang w:eastAsia="pt-BR" w:bidi="ar-SA"/>
              </w:rPr>
              <w:t xml:space="preserve"> a base de PVPI 10% tópico 100 ml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fr</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R$ 2,82</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R$ 112,83</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Antisséptico </w:t>
            </w:r>
            <w:proofErr w:type="spellStart"/>
            <w:r w:rsidRPr="000C3992">
              <w:rPr>
                <w:rFonts w:ascii="Arial" w:eastAsia="Times New Roman" w:hAnsi="Arial" w:cs="Arial"/>
                <w:color w:val="auto"/>
                <w:sz w:val="20"/>
                <w:szCs w:val="20"/>
                <w:lang w:eastAsia="pt-BR" w:bidi="ar-SA"/>
              </w:rPr>
              <w:t>degermante</w:t>
            </w:r>
            <w:proofErr w:type="spellEnd"/>
            <w:r w:rsidRPr="000C3992">
              <w:rPr>
                <w:rFonts w:ascii="Arial" w:eastAsia="Times New Roman" w:hAnsi="Arial" w:cs="Arial"/>
                <w:color w:val="auto"/>
                <w:sz w:val="20"/>
                <w:szCs w:val="20"/>
                <w:lang w:eastAsia="pt-BR" w:bidi="ar-SA"/>
              </w:rPr>
              <w:t xml:space="preserve"> a base de PVPI 10% tópico 1000 ml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fr</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R$ 15,80</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R$ 157,96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Antisséptico PVPI tópico 100 ml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fr</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R$ 3,76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R$ 150,31</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Antisséptico PVPI tópico 1000 ml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fr</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R$ 15,28</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R$ 305,59</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Atadura de Crepom de 10 cm</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800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R$ 0,56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R$ 451,32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Atadura de Crepom de 15 cm</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600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R$ 6,61</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R$ 3.964,31</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Atadura de Crepom de 20 cm</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800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R$ 0,75</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R$ 596,66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Avental Descartável em Polipropileno</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300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R$ 0,84</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R$ 252,43</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Bandagem Triangular</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R$ 7,28</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R$ 72,77</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Cadarço para fixação de tubo traqueal (metro)</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mt</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R$ 0,61</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R$ 1,22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Caixa para descarte de resíduos 13 litros</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200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R$ 3,73</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R$ 745,82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Caixa para descarte de resíduos 20 litros</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200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R$ 6,76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R$ 1.352,04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Caixa para descarte de resíduos 3 litros</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200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R$ 1,80</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R$ 359,52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Caixa para descarte de resíduos 7 litros</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200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R$ 3,96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R$ 791,72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Campo Cirúrgico Estéril Fenestrado - Medida aproximada: </w:t>
            </w:r>
            <w:proofErr w:type="gramStart"/>
            <w:r w:rsidRPr="000C3992">
              <w:rPr>
                <w:rFonts w:ascii="Arial" w:eastAsia="Times New Roman" w:hAnsi="Arial" w:cs="Arial"/>
                <w:color w:val="auto"/>
                <w:sz w:val="20"/>
                <w:szCs w:val="20"/>
                <w:lang w:eastAsia="pt-BR" w:bidi="ar-SA"/>
              </w:rPr>
              <w:t>40X40cm</w:t>
            </w:r>
            <w:proofErr w:type="gram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R$ 3,16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R$ 142,42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Campo Cirúrgico Estéril sem Fenestra – Medida aproximada: </w:t>
            </w:r>
            <w:proofErr w:type="gramStart"/>
            <w:r w:rsidRPr="000C3992">
              <w:rPr>
                <w:rFonts w:ascii="Arial" w:eastAsia="Times New Roman" w:hAnsi="Arial" w:cs="Arial"/>
                <w:color w:val="auto"/>
                <w:sz w:val="20"/>
                <w:szCs w:val="20"/>
                <w:lang w:eastAsia="pt-BR" w:bidi="ar-SA"/>
              </w:rPr>
              <w:t>40X40cm</w:t>
            </w:r>
            <w:proofErr w:type="gram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R$ 1,96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R$ 88,21</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Campo Cirúrgico Estéril sem Fenestra - aprox. </w:t>
            </w:r>
            <w:proofErr w:type="gramStart"/>
            <w:r w:rsidRPr="000C3992">
              <w:rPr>
                <w:rFonts w:ascii="Arial" w:eastAsia="Times New Roman" w:hAnsi="Arial" w:cs="Arial"/>
                <w:color w:val="auto"/>
                <w:sz w:val="20"/>
                <w:szCs w:val="20"/>
                <w:lang w:eastAsia="pt-BR" w:bidi="ar-SA"/>
              </w:rPr>
              <w:t>70X70cm</w:t>
            </w:r>
            <w:proofErr w:type="gram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30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R$ 8,43</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R$ 253,00</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Cânula de </w:t>
            </w:r>
            <w:proofErr w:type="spellStart"/>
            <w:r w:rsidRPr="000C3992">
              <w:rPr>
                <w:rFonts w:ascii="Arial" w:eastAsia="Times New Roman" w:hAnsi="Arial" w:cs="Arial"/>
                <w:color w:val="auto"/>
                <w:sz w:val="20"/>
                <w:szCs w:val="20"/>
                <w:lang w:eastAsia="pt-BR" w:bidi="ar-SA"/>
              </w:rPr>
              <w:t>guedel</w:t>
            </w:r>
            <w:proofErr w:type="spellEnd"/>
            <w:r w:rsidRPr="000C3992">
              <w:rPr>
                <w:rFonts w:ascii="Arial" w:eastAsia="Times New Roman" w:hAnsi="Arial" w:cs="Arial"/>
                <w:color w:val="auto"/>
                <w:sz w:val="20"/>
                <w:szCs w:val="20"/>
                <w:lang w:eastAsia="pt-BR" w:bidi="ar-SA"/>
              </w:rPr>
              <w:t xml:space="preserve"> (kit com todos os tamanhos 0 - 5)</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R$ 16,07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R$ 64,29</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Cânula endotraqueal n° 2,5 sem </w:t>
            </w:r>
            <w:proofErr w:type="spellStart"/>
            <w:r w:rsidRPr="000C3992">
              <w:rPr>
                <w:rFonts w:ascii="Arial" w:eastAsia="Times New Roman" w:hAnsi="Arial" w:cs="Arial"/>
                <w:color w:val="auto"/>
                <w:sz w:val="20"/>
                <w:szCs w:val="20"/>
                <w:lang w:eastAsia="pt-BR" w:bidi="ar-SA"/>
              </w:rPr>
              <w:t>cuff</w:t>
            </w:r>
            <w:proofErr w:type="spell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R$ 2,32</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R$ 23,24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Cânula endotraqueal n° 3,0 sem </w:t>
            </w:r>
            <w:proofErr w:type="spellStart"/>
            <w:r w:rsidRPr="000C3992">
              <w:rPr>
                <w:rFonts w:ascii="Arial" w:eastAsia="Times New Roman" w:hAnsi="Arial" w:cs="Arial"/>
                <w:color w:val="auto"/>
                <w:sz w:val="20"/>
                <w:szCs w:val="20"/>
                <w:lang w:eastAsia="pt-BR" w:bidi="ar-SA"/>
              </w:rPr>
              <w:t>cuff</w:t>
            </w:r>
            <w:proofErr w:type="spell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R$ 2,67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R$ 13,34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lastRenderedPageBreak/>
              <w:t xml:space="preserve">Cânula endotraqueal n° 3,5 sem </w:t>
            </w:r>
            <w:proofErr w:type="spellStart"/>
            <w:r w:rsidRPr="000C3992">
              <w:rPr>
                <w:rFonts w:ascii="Arial" w:eastAsia="Times New Roman" w:hAnsi="Arial" w:cs="Arial"/>
                <w:color w:val="auto"/>
                <w:sz w:val="20"/>
                <w:szCs w:val="20"/>
                <w:lang w:eastAsia="pt-BR" w:bidi="ar-SA"/>
              </w:rPr>
              <w:t>cuff</w:t>
            </w:r>
            <w:proofErr w:type="spell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R$ 2,77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R$ 13,86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Cânula endotraqueal n° 4,0 sem </w:t>
            </w:r>
            <w:proofErr w:type="spellStart"/>
            <w:r w:rsidRPr="000C3992">
              <w:rPr>
                <w:rFonts w:ascii="Arial" w:eastAsia="Times New Roman" w:hAnsi="Arial" w:cs="Arial"/>
                <w:color w:val="auto"/>
                <w:sz w:val="20"/>
                <w:szCs w:val="20"/>
                <w:lang w:eastAsia="pt-BR" w:bidi="ar-SA"/>
              </w:rPr>
              <w:t>cuff</w:t>
            </w:r>
            <w:proofErr w:type="spell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R$ 3,07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R$ 15,35</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Cânula endotraqueal n° 4,5 sem </w:t>
            </w:r>
            <w:proofErr w:type="spellStart"/>
            <w:r w:rsidRPr="000C3992">
              <w:rPr>
                <w:rFonts w:ascii="Arial" w:eastAsia="Times New Roman" w:hAnsi="Arial" w:cs="Arial"/>
                <w:color w:val="auto"/>
                <w:sz w:val="20"/>
                <w:szCs w:val="20"/>
                <w:lang w:eastAsia="pt-BR" w:bidi="ar-SA"/>
              </w:rPr>
              <w:t>cuff</w:t>
            </w:r>
            <w:proofErr w:type="spell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R$ 3,21</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R$ 16,06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Cânula endotraqueal n° 5,0 sem </w:t>
            </w:r>
            <w:proofErr w:type="spellStart"/>
            <w:r w:rsidRPr="000C3992">
              <w:rPr>
                <w:rFonts w:ascii="Arial" w:eastAsia="Times New Roman" w:hAnsi="Arial" w:cs="Arial"/>
                <w:color w:val="auto"/>
                <w:sz w:val="20"/>
                <w:szCs w:val="20"/>
                <w:lang w:eastAsia="pt-BR" w:bidi="ar-SA"/>
              </w:rPr>
              <w:t>cuff</w:t>
            </w:r>
            <w:proofErr w:type="spell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R$ 3,28</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R$ 16,40</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Cânula endotraqueal n° 5,5 sem </w:t>
            </w:r>
            <w:proofErr w:type="spellStart"/>
            <w:r w:rsidRPr="000C3992">
              <w:rPr>
                <w:rFonts w:ascii="Arial" w:eastAsia="Times New Roman" w:hAnsi="Arial" w:cs="Arial"/>
                <w:color w:val="auto"/>
                <w:sz w:val="20"/>
                <w:szCs w:val="20"/>
                <w:lang w:eastAsia="pt-BR" w:bidi="ar-SA"/>
              </w:rPr>
              <w:t>cuff</w:t>
            </w:r>
            <w:proofErr w:type="spell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R$ 30,74</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R$ 153,71</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Cânula endotraqueal n° 6,0 sem </w:t>
            </w:r>
            <w:proofErr w:type="spellStart"/>
            <w:r w:rsidRPr="000C3992">
              <w:rPr>
                <w:rFonts w:ascii="Arial" w:eastAsia="Times New Roman" w:hAnsi="Arial" w:cs="Arial"/>
                <w:color w:val="auto"/>
                <w:sz w:val="20"/>
                <w:szCs w:val="20"/>
                <w:lang w:eastAsia="pt-BR" w:bidi="ar-SA"/>
              </w:rPr>
              <w:t>cuff</w:t>
            </w:r>
            <w:proofErr w:type="spell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R$ 3,17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R$ 63,49</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Cânula endotraqueal n° 6,5 com </w:t>
            </w:r>
            <w:proofErr w:type="spellStart"/>
            <w:r w:rsidRPr="000C3992">
              <w:rPr>
                <w:rFonts w:ascii="Arial" w:eastAsia="Times New Roman" w:hAnsi="Arial" w:cs="Arial"/>
                <w:color w:val="auto"/>
                <w:sz w:val="20"/>
                <w:szCs w:val="20"/>
                <w:lang w:eastAsia="pt-BR" w:bidi="ar-SA"/>
              </w:rPr>
              <w:t>cuff</w:t>
            </w:r>
            <w:proofErr w:type="spell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R$ 3,20</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R$ 64,06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Cânula endotraqueal n° 7,0 com </w:t>
            </w:r>
            <w:proofErr w:type="spellStart"/>
            <w:r w:rsidRPr="000C3992">
              <w:rPr>
                <w:rFonts w:ascii="Arial" w:eastAsia="Times New Roman" w:hAnsi="Arial" w:cs="Arial"/>
                <w:color w:val="auto"/>
                <w:sz w:val="20"/>
                <w:szCs w:val="20"/>
                <w:lang w:eastAsia="pt-BR" w:bidi="ar-SA"/>
              </w:rPr>
              <w:t>cuff</w:t>
            </w:r>
            <w:proofErr w:type="spell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R$ 3,75</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R$ 93,71</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Cânula endotraqueal n° 7,5 com </w:t>
            </w:r>
            <w:proofErr w:type="spellStart"/>
            <w:r w:rsidRPr="000C3992">
              <w:rPr>
                <w:rFonts w:ascii="Arial" w:eastAsia="Times New Roman" w:hAnsi="Arial" w:cs="Arial"/>
                <w:color w:val="auto"/>
                <w:sz w:val="20"/>
                <w:szCs w:val="20"/>
                <w:lang w:eastAsia="pt-BR" w:bidi="ar-SA"/>
              </w:rPr>
              <w:t>cuff</w:t>
            </w:r>
            <w:proofErr w:type="spell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R$ 2,94</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R$ 73,39</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Cânula endotraqueal n° 8,0 com </w:t>
            </w:r>
            <w:proofErr w:type="spellStart"/>
            <w:r w:rsidRPr="000C3992">
              <w:rPr>
                <w:rFonts w:ascii="Arial" w:eastAsia="Times New Roman" w:hAnsi="Arial" w:cs="Arial"/>
                <w:color w:val="auto"/>
                <w:sz w:val="20"/>
                <w:szCs w:val="20"/>
                <w:lang w:eastAsia="pt-BR" w:bidi="ar-SA"/>
              </w:rPr>
              <w:t>cuff</w:t>
            </w:r>
            <w:proofErr w:type="spell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R$ 2,96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R$ 74,10</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Cânula endotraqueal n° 8,5 com </w:t>
            </w:r>
            <w:proofErr w:type="spellStart"/>
            <w:r w:rsidRPr="000C3992">
              <w:rPr>
                <w:rFonts w:ascii="Arial" w:eastAsia="Times New Roman" w:hAnsi="Arial" w:cs="Arial"/>
                <w:color w:val="auto"/>
                <w:sz w:val="20"/>
                <w:szCs w:val="20"/>
                <w:lang w:eastAsia="pt-BR" w:bidi="ar-SA"/>
              </w:rPr>
              <w:t>cuff</w:t>
            </w:r>
            <w:proofErr w:type="spell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R$ 3,36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R$ 67,12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Cânula endotraqueal n° 9,0 com </w:t>
            </w:r>
            <w:proofErr w:type="spellStart"/>
            <w:r w:rsidRPr="000C3992">
              <w:rPr>
                <w:rFonts w:ascii="Arial" w:eastAsia="Times New Roman" w:hAnsi="Arial" w:cs="Arial"/>
                <w:color w:val="auto"/>
                <w:sz w:val="20"/>
                <w:szCs w:val="20"/>
                <w:lang w:eastAsia="pt-BR" w:bidi="ar-SA"/>
              </w:rPr>
              <w:t>cuff</w:t>
            </w:r>
            <w:proofErr w:type="spell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R$ 4,19</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R$ 104,70</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Cateter intravenoso de haste flexível n° 14</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150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R$ 1,20</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R$ 179,28</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Cateter intravenoso de haste flexível n° 16</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300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R$ 0,76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R$ 226,61</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Cateter intravenoso de haste flexível n° 18</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1000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R$ 0,99</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R$ 994,43</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Cateter intravenoso de haste flexível n° 20</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1000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R$ 1,10</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R$ 1.099,60</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Cateter intravenoso de haste flexível n° 22</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1000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R$ 1,32</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R$ 1.319,53</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Cateter intravenoso de haste flexível n° 24</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300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R$ 1,44</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R$ 433,15</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Cateter intravenoso de haste rígida n° 21</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1500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R$ 0,26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R$ 387,25</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Cateter intravenoso de haste rígida n° 23</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100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R$ 0,31</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R$ 30,60</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Cateter intravenoso de haste rígida n° 25</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500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R$ 0,23</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R$ 114,74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Cateter intravenoso de haste rígida n° 27</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150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R$ 0,30</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R$ 44,46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Cateter nasal tipo óculos</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120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R$ 0,71</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R$ 84,91</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Cinto para prancha de imobilização - 3 </w:t>
            </w:r>
            <w:proofErr w:type="spellStart"/>
            <w:r w:rsidRPr="000C3992">
              <w:rPr>
                <w:rFonts w:ascii="Arial" w:eastAsia="Times New Roman" w:hAnsi="Arial" w:cs="Arial"/>
                <w:color w:val="auto"/>
                <w:sz w:val="20"/>
                <w:szCs w:val="20"/>
                <w:lang w:eastAsia="pt-BR" w:bidi="ar-SA"/>
              </w:rPr>
              <w:t>pcs</w:t>
            </w:r>
            <w:proofErr w:type="spellEnd"/>
            <w:r w:rsidRPr="000C3992">
              <w:rPr>
                <w:rFonts w:ascii="Arial" w:eastAsia="Times New Roman" w:hAnsi="Arial" w:cs="Arial"/>
                <w:color w:val="auto"/>
                <w:sz w:val="20"/>
                <w:szCs w:val="20"/>
                <w:lang w:eastAsia="pt-BR" w:bidi="ar-SA"/>
              </w:rPr>
              <w:t>.</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gramStart"/>
            <w:r w:rsidRPr="000C3992">
              <w:rPr>
                <w:rFonts w:ascii="Arial" w:eastAsia="Times New Roman" w:hAnsi="Arial" w:cs="Arial"/>
                <w:color w:val="auto"/>
                <w:sz w:val="20"/>
                <w:szCs w:val="20"/>
                <w:lang w:eastAsia="pt-BR" w:bidi="ar-SA"/>
              </w:rPr>
              <w:t>kit</w:t>
            </w:r>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3</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R$ 90,49</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R$ 271,48</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Clorexidina</w:t>
            </w:r>
            <w:proofErr w:type="spellEnd"/>
            <w:r w:rsidRPr="000C3992">
              <w:rPr>
                <w:rFonts w:ascii="Arial" w:eastAsia="Times New Roman" w:hAnsi="Arial" w:cs="Arial"/>
                <w:color w:val="auto"/>
                <w:sz w:val="20"/>
                <w:szCs w:val="20"/>
                <w:lang w:eastAsia="pt-BR" w:bidi="ar-SA"/>
              </w:rPr>
              <w:t xml:space="preserve"> </w:t>
            </w:r>
            <w:proofErr w:type="spellStart"/>
            <w:r w:rsidRPr="000C3992">
              <w:rPr>
                <w:rFonts w:ascii="Arial" w:eastAsia="Times New Roman" w:hAnsi="Arial" w:cs="Arial"/>
                <w:color w:val="auto"/>
                <w:sz w:val="20"/>
                <w:szCs w:val="20"/>
                <w:lang w:eastAsia="pt-BR" w:bidi="ar-SA"/>
              </w:rPr>
              <w:t>Degermante</w:t>
            </w:r>
            <w:proofErr w:type="spellEnd"/>
            <w:r w:rsidRPr="000C3992">
              <w:rPr>
                <w:rFonts w:ascii="Arial" w:eastAsia="Times New Roman" w:hAnsi="Arial" w:cs="Arial"/>
                <w:color w:val="auto"/>
                <w:sz w:val="20"/>
                <w:szCs w:val="20"/>
                <w:lang w:eastAsia="pt-BR" w:bidi="ar-SA"/>
              </w:rPr>
              <w:t xml:space="preserve"> 4% - 1L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fr</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R$ 18,08</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R$ 36,16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lastRenderedPageBreak/>
              <w:t xml:space="preserve">Coletor de Urina Pediátrico unissex - Estéril - capacidade para </w:t>
            </w:r>
            <w:proofErr w:type="gramStart"/>
            <w:r w:rsidRPr="000C3992">
              <w:rPr>
                <w:rFonts w:ascii="Arial" w:eastAsia="Times New Roman" w:hAnsi="Arial" w:cs="Arial"/>
                <w:color w:val="auto"/>
                <w:sz w:val="20"/>
                <w:szCs w:val="20"/>
                <w:lang w:eastAsia="pt-BR" w:bidi="ar-SA"/>
              </w:rPr>
              <w:t>100ml</w:t>
            </w:r>
            <w:proofErr w:type="gram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300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R$ 0,42</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R$ 126,22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Coletor de urina sistema fechado - 2000 ml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30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R$ 2,80</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R$ 84,05</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Coletor Universal para urina, fezes e escarro</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1000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R$ 0,25</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R$ 248,61</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Compressa gazes estéril 7,5</w:t>
            </w:r>
            <w:proofErr w:type="gramStart"/>
            <w:r w:rsidRPr="000C3992">
              <w:rPr>
                <w:rFonts w:ascii="Arial" w:eastAsia="Times New Roman" w:hAnsi="Arial" w:cs="Arial"/>
                <w:color w:val="auto"/>
                <w:sz w:val="20"/>
                <w:szCs w:val="20"/>
                <w:lang w:eastAsia="pt-BR" w:bidi="ar-SA"/>
              </w:rPr>
              <w:t>x7,</w:t>
            </w:r>
            <w:proofErr w:type="gramEnd"/>
            <w:r w:rsidRPr="000C3992">
              <w:rPr>
                <w:rFonts w:ascii="Arial" w:eastAsia="Times New Roman" w:hAnsi="Arial" w:cs="Arial"/>
                <w:color w:val="auto"/>
                <w:sz w:val="20"/>
                <w:szCs w:val="20"/>
                <w:lang w:eastAsia="pt-BR" w:bidi="ar-SA"/>
              </w:rPr>
              <w:t xml:space="preserve">5 cm embalagem com 10 </w:t>
            </w:r>
            <w:proofErr w:type="spellStart"/>
            <w:r w:rsidRPr="000C3992">
              <w:rPr>
                <w:rFonts w:ascii="Arial" w:eastAsia="Times New Roman" w:hAnsi="Arial" w:cs="Arial"/>
                <w:color w:val="auto"/>
                <w:sz w:val="20"/>
                <w:szCs w:val="20"/>
                <w:lang w:eastAsia="pt-BR" w:bidi="ar-SA"/>
              </w:rPr>
              <w:t>unid</w:t>
            </w:r>
            <w:proofErr w:type="spell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pct</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3000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R$ 0,40</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R$ 1.204,78</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Compressa de gazes tipo queijo 91x91 cm</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500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R$ 18,79</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R$ 9.394,45</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gramStart"/>
            <w:r w:rsidRPr="000C3992">
              <w:rPr>
                <w:rFonts w:ascii="Arial" w:eastAsia="Times New Roman" w:hAnsi="Arial" w:cs="Arial"/>
                <w:color w:val="auto"/>
                <w:sz w:val="20"/>
                <w:szCs w:val="20"/>
                <w:lang w:eastAsia="pt-BR" w:bidi="ar-SA"/>
              </w:rPr>
              <w:t>Conector 3</w:t>
            </w:r>
            <w:proofErr w:type="gramEnd"/>
            <w:r w:rsidRPr="000C3992">
              <w:rPr>
                <w:rFonts w:ascii="Arial" w:eastAsia="Times New Roman" w:hAnsi="Arial" w:cs="Arial"/>
                <w:color w:val="auto"/>
                <w:sz w:val="20"/>
                <w:szCs w:val="20"/>
                <w:lang w:eastAsia="pt-BR" w:bidi="ar-SA"/>
              </w:rPr>
              <w:t xml:space="preserve"> vias (torneirinha)</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100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R$ 0,58</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R$ 58,33</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Conexão duas vias</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500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R$ 0,49</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R$ 243,83</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Conjunto para nebulização adulto</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60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R$ 4,75</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R$ 285,13</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Conjunto para nebulização infantil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60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R$ 5,36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R$ 321,85</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2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Desinfetante Hospitalar concentrado, à base de </w:t>
            </w:r>
            <w:proofErr w:type="spellStart"/>
            <w:r w:rsidRPr="000C3992">
              <w:rPr>
                <w:rFonts w:ascii="Arial" w:eastAsia="Times New Roman" w:hAnsi="Arial" w:cs="Arial"/>
                <w:color w:val="auto"/>
                <w:sz w:val="20"/>
                <w:szCs w:val="20"/>
                <w:lang w:eastAsia="pt-BR" w:bidi="ar-SA"/>
              </w:rPr>
              <w:t>quartenário</w:t>
            </w:r>
            <w:proofErr w:type="spellEnd"/>
            <w:r w:rsidRPr="000C3992">
              <w:rPr>
                <w:rFonts w:ascii="Arial" w:eastAsia="Times New Roman" w:hAnsi="Arial" w:cs="Arial"/>
                <w:color w:val="auto"/>
                <w:sz w:val="20"/>
                <w:szCs w:val="20"/>
                <w:lang w:eastAsia="pt-BR" w:bidi="ar-SA"/>
              </w:rPr>
              <w:t xml:space="preserve"> de amônia e </w:t>
            </w:r>
            <w:proofErr w:type="spellStart"/>
            <w:r w:rsidRPr="000C3992">
              <w:rPr>
                <w:rFonts w:ascii="Arial" w:eastAsia="Times New Roman" w:hAnsi="Arial" w:cs="Arial"/>
                <w:color w:val="auto"/>
                <w:sz w:val="20"/>
                <w:szCs w:val="20"/>
                <w:lang w:eastAsia="pt-BR" w:bidi="ar-SA"/>
              </w:rPr>
              <w:t>biguanida</w:t>
            </w:r>
            <w:proofErr w:type="spellEnd"/>
            <w:r w:rsidRPr="000C3992">
              <w:rPr>
                <w:rFonts w:ascii="Arial" w:eastAsia="Times New Roman" w:hAnsi="Arial" w:cs="Arial"/>
                <w:color w:val="auto"/>
                <w:sz w:val="20"/>
                <w:szCs w:val="20"/>
                <w:lang w:eastAsia="pt-BR" w:bidi="ar-SA"/>
              </w:rPr>
              <w:t xml:space="preserve"> - 1L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fr</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R$ 28,81</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R$ 57,62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Detergente enzimático - 1L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fr</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R$ 18,11</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R$ 36,22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Dreno de </w:t>
            </w:r>
            <w:proofErr w:type="spellStart"/>
            <w:r w:rsidRPr="000C3992">
              <w:rPr>
                <w:rFonts w:ascii="Arial" w:eastAsia="Times New Roman" w:hAnsi="Arial" w:cs="Arial"/>
                <w:color w:val="auto"/>
                <w:sz w:val="20"/>
                <w:szCs w:val="20"/>
                <w:lang w:eastAsia="pt-BR" w:bidi="ar-SA"/>
              </w:rPr>
              <w:t>pen</w:t>
            </w:r>
            <w:proofErr w:type="spellEnd"/>
            <w:r w:rsidRPr="000C3992">
              <w:rPr>
                <w:rFonts w:ascii="Arial" w:eastAsia="Times New Roman" w:hAnsi="Arial" w:cs="Arial"/>
                <w:color w:val="auto"/>
                <w:sz w:val="20"/>
                <w:szCs w:val="20"/>
                <w:lang w:eastAsia="pt-BR" w:bidi="ar-SA"/>
              </w:rPr>
              <w:t xml:space="preserve"> rose n°1</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R$ 2,28</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R$ 22,76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Dreno de </w:t>
            </w:r>
            <w:proofErr w:type="spellStart"/>
            <w:r w:rsidRPr="000C3992">
              <w:rPr>
                <w:rFonts w:ascii="Arial" w:eastAsia="Times New Roman" w:hAnsi="Arial" w:cs="Arial"/>
                <w:color w:val="auto"/>
                <w:sz w:val="20"/>
                <w:szCs w:val="20"/>
                <w:lang w:eastAsia="pt-BR" w:bidi="ar-SA"/>
              </w:rPr>
              <w:t>pen</w:t>
            </w:r>
            <w:proofErr w:type="spellEnd"/>
            <w:r w:rsidRPr="000C3992">
              <w:rPr>
                <w:rFonts w:ascii="Arial" w:eastAsia="Times New Roman" w:hAnsi="Arial" w:cs="Arial"/>
                <w:color w:val="auto"/>
                <w:sz w:val="20"/>
                <w:szCs w:val="20"/>
                <w:lang w:eastAsia="pt-BR" w:bidi="ar-SA"/>
              </w:rPr>
              <w:t xml:space="preserve"> rose n°2</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R$ 1,17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R$ 11,67</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Eletrodo de silicone 5x5 cm para ECG</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450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R$ 7,58</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R$ 3.412,12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Equipo de bomba </w:t>
            </w:r>
            <w:proofErr w:type="spellStart"/>
            <w:r w:rsidRPr="000C3992">
              <w:rPr>
                <w:rFonts w:ascii="Arial" w:eastAsia="Times New Roman" w:hAnsi="Arial" w:cs="Arial"/>
                <w:color w:val="auto"/>
                <w:sz w:val="20"/>
                <w:szCs w:val="20"/>
                <w:lang w:eastAsia="pt-BR" w:bidi="ar-SA"/>
              </w:rPr>
              <w:t>infusora</w:t>
            </w:r>
            <w:proofErr w:type="spell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90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R$ 0,73</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R$ 65,40</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Equipo de bomba </w:t>
            </w:r>
            <w:proofErr w:type="spellStart"/>
            <w:r w:rsidRPr="000C3992">
              <w:rPr>
                <w:rFonts w:ascii="Arial" w:eastAsia="Times New Roman" w:hAnsi="Arial" w:cs="Arial"/>
                <w:color w:val="auto"/>
                <w:sz w:val="20"/>
                <w:szCs w:val="20"/>
                <w:lang w:eastAsia="pt-BR" w:bidi="ar-SA"/>
              </w:rPr>
              <w:t>infusora</w:t>
            </w:r>
            <w:proofErr w:type="spellEnd"/>
            <w:r w:rsidRPr="000C3992">
              <w:rPr>
                <w:rFonts w:ascii="Arial" w:eastAsia="Times New Roman" w:hAnsi="Arial" w:cs="Arial"/>
                <w:color w:val="auto"/>
                <w:sz w:val="20"/>
                <w:szCs w:val="20"/>
                <w:lang w:eastAsia="pt-BR" w:bidi="ar-SA"/>
              </w:rPr>
              <w:t xml:space="preserve"> fotossensível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R$ 7,86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R$ 117,90</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Equipo macrogotas</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4500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R$ 1,52</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R$ 6.841,45</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Equipo macrogotas fotossensível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R$ 0,99</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R$ 14,92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Equipo Microgotas com câmara graduada</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100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R$ 2,87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R$ 286,85</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Equipo para Dieta bomba </w:t>
            </w:r>
            <w:proofErr w:type="spellStart"/>
            <w:r w:rsidRPr="000C3992">
              <w:rPr>
                <w:rFonts w:ascii="Arial" w:eastAsia="Times New Roman" w:hAnsi="Arial" w:cs="Arial"/>
                <w:color w:val="auto"/>
                <w:sz w:val="20"/>
                <w:szCs w:val="20"/>
                <w:lang w:eastAsia="pt-BR" w:bidi="ar-SA"/>
              </w:rPr>
              <w:t>infusora</w:t>
            </w:r>
            <w:proofErr w:type="spell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R$ 1,18</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R$ 11,76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Equipo para Dieta</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30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R$ 0,88</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R$ 26,39</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Escova Cirúrgica </w:t>
            </w:r>
            <w:proofErr w:type="spellStart"/>
            <w:r w:rsidRPr="000C3992">
              <w:rPr>
                <w:rFonts w:ascii="Arial" w:eastAsia="Times New Roman" w:hAnsi="Arial" w:cs="Arial"/>
                <w:color w:val="auto"/>
                <w:sz w:val="20"/>
                <w:szCs w:val="20"/>
                <w:lang w:eastAsia="pt-BR" w:bidi="ar-SA"/>
              </w:rPr>
              <w:t>Degermante</w:t>
            </w:r>
            <w:proofErr w:type="spellEnd"/>
            <w:r w:rsidRPr="000C3992">
              <w:rPr>
                <w:rFonts w:ascii="Arial" w:eastAsia="Times New Roman" w:hAnsi="Arial" w:cs="Arial"/>
                <w:color w:val="auto"/>
                <w:sz w:val="20"/>
                <w:szCs w:val="20"/>
                <w:lang w:eastAsia="pt-BR" w:bidi="ar-SA"/>
              </w:rPr>
              <w:t xml:space="preserve"> com PVPI ou </w:t>
            </w:r>
            <w:proofErr w:type="spellStart"/>
            <w:r w:rsidRPr="000C3992">
              <w:rPr>
                <w:rFonts w:ascii="Arial" w:eastAsia="Times New Roman" w:hAnsi="Arial" w:cs="Arial"/>
                <w:color w:val="auto"/>
                <w:sz w:val="20"/>
                <w:szCs w:val="20"/>
                <w:lang w:eastAsia="pt-BR" w:bidi="ar-SA"/>
              </w:rPr>
              <w:t>Clorexidina</w:t>
            </w:r>
            <w:proofErr w:type="spell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100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R$ 1,66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R$ 166,37</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Esfigmomanômetro</w:t>
            </w:r>
            <w:proofErr w:type="spellEnd"/>
            <w:r w:rsidRPr="000C3992">
              <w:rPr>
                <w:rFonts w:ascii="Arial" w:eastAsia="Times New Roman" w:hAnsi="Arial" w:cs="Arial"/>
                <w:color w:val="auto"/>
                <w:sz w:val="20"/>
                <w:szCs w:val="20"/>
                <w:lang w:eastAsia="pt-BR" w:bidi="ar-SA"/>
              </w:rPr>
              <w:t xml:space="preserve"> adulto</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R$ 63,27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R$ 316,35</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Esfigmomanômetro</w:t>
            </w:r>
            <w:proofErr w:type="spellEnd"/>
            <w:r w:rsidRPr="000C3992">
              <w:rPr>
                <w:rFonts w:ascii="Arial" w:eastAsia="Times New Roman" w:hAnsi="Arial" w:cs="Arial"/>
                <w:color w:val="auto"/>
                <w:sz w:val="20"/>
                <w:szCs w:val="20"/>
                <w:lang w:eastAsia="pt-BR" w:bidi="ar-SA"/>
              </w:rPr>
              <w:t xml:space="preserve"> pediátrico</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R$ 86,86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R$ 86,86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lastRenderedPageBreak/>
              <w:t>Esparadrapo de 10 cm por 4,5 m de comprimento</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50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R$ 5,18</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R$ 259,12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Esparadrapo de 2,5 cm por 4,5 m de comprimento</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R$ 2,94</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R$ 73,39</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Especulo vaginal descartável </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R$ 2,71</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R$ 121,77</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Especulo </w:t>
            </w:r>
            <w:proofErr w:type="spellStart"/>
            <w:r w:rsidRPr="000C3992">
              <w:rPr>
                <w:rFonts w:ascii="Arial" w:eastAsia="Times New Roman" w:hAnsi="Arial" w:cs="Arial"/>
                <w:color w:val="auto"/>
                <w:sz w:val="20"/>
                <w:szCs w:val="20"/>
                <w:lang w:eastAsia="pt-BR" w:bidi="ar-SA"/>
              </w:rPr>
              <w:t>descartavel</w:t>
            </w:r>
            <w:proofErr w:type="spellEnd"/>
            <w:r w:rsidRPr="000C3992">
              <w:rPr>
                <w:rFonts w:ascii="Arial" w:eastAsia="Times New Roman" w:hAnsi="Arial" w:cs="Arial"/>
                <w:color w:val="auto"/>
                <w:sz w:val="20"/>
                <w:szCs w:val="20"/>
                <w:lang w:eastAsia="pt-BR" w:bidi="ar-SA"/>
              </w:rPr>
              <w:t xml:space="preserve"> auditivo,  </w:t>
            </w:r>
            <w:proofErr w:type="spellStart"/>
            <w:r w:rsidRPr="000C3992">
              <w:rPr>
                <w:rFonts w:ascii="Arial" w:eastAsia="Times New Roman" w:hAnsi="Arial" w:cs="Arial"/>
                <w:color w:val="auto"/>
                <w:sz w:val="20"/>
                <w:szCs w:val="20"/>
                <w:lang w:eastAsia="pt-BR" w:bidi="ar-SA"/>
              </w:rPr>
              <w:t>diametro</w:t>
            </w:r>
            <w:proofErr w:type="spellEnd"/>
            <w:r w:rsidRPr="000C3992">
              <w:rPr>
                <w:rFonts w:ascii="Arial" w:eastAsia="Times New Roman" w:hAnsi="Arial" w:cs="Arial"/>
                <w:color w:val="auto"/>
                <w:sz w:val="20"/>
                <w:szCs w:val="20"/>
                <w:lang w:eastAsia="pt-BR" w:bidi="ar-SA"/>
              </w:rPr>
              <w:t xml:space="preserve"> 2,5</w:t>
            </w:r>
            <w:proofErr w:type="gramStart"/>
            <w:r w:rsidRPr="000C3992">
              <w:rPr>
                <w:rFonts w:ascii="Arial" w:eastAsia="Times New Roman" w:hAnsi="Arial" w:cs="Arial"/>
                <w:color w:val="auto"/>
                <w:sz w:val="20"/>
                <w:szCs w:val="20"/>
                <w:lang w:eastAsia="pt-BR" w:bidi="ar-SA"/>
              </w:rPr>
              <w:t>mm</w:t>
            </w:r>
            <w:proofErr w:type="gram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2000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R$ 2,09</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R$ 4.188,06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Estetoscópio adulto em alumínio</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R$ 7,76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R$ 38,82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Filtro de barreira para ventilador</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60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R$ 10,56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R$ 633,37</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Fio de sutura mononylon com agulha curva n° 2,0</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30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R$ 12,37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R$ 371,19</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Fio de sutura mononylon com agulha curva n° 3,0</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100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R$ 3,51</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R$ 350,92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Fio de sutura mononylon com agulha curva n° 4,0</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80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R$ 23,63</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R$ 1.890,17</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Fio de sutura mononylon com agulha curva n° 5,0</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80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R$ 3,56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R$ 284,56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Fio Guia para </w:t>
            </w:r>
            <w:proofErr w:type="spellStart"/>
            <w:r w:rsidRPr="000C3992">
              <w:rPr>
                <w:rFonts w:ascii="Arial" w:eastAsia="Times New Roman" w:hAnsi="Arial" w:cs="Arial"/>
                <w:color w:val="auto"/>
                <w:sz w:val="20"/>
                <w:szCs w:val="20"/>
                <w:lang w:eastAsia="pt-BR" w:bidi="ar-SA"/>
              </w:rPr>
              <w:t>entubação</w:t>
            </w:r>
            <w:proofErr w:type="spellEnd"/>
            <w:r w:rsidRPr="000C3992">
              <w:rPr>
                <w:rFonts w:ascii="Arial" w:eastAsia="Times New Roman" w:hAnsi="Arial" w:cs="Arial"/>
                <w:color w:val="auto"/>
                <w:sz w:val="20"/>
                <w:szCs w:val="20"/>
                <w:lang w:eastAsia="pt-BR" w:bidi="ar-SA"/>
              </w:rPr>
              <w:t xml:space="preserve"> 2.0mm e 5.0mm</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3</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R$ 40,92</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R$ 122,77</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Fita </w:t>
            </w:r>
            <w:proofErr w:type="gramStart"/>
            <w:r w:rsidRPr="000C3992">
              <w:rPr>
                <w:rFonts w:ascii="Arial" w:eastAsia="Times New Roman" w:hAnsi="Arial" w:cs="Arial"/>
                <w:color w:val="auto"/>
                <w:sz w:val="20"/>
                <w:szCs w:val="20"/>
                <w:lang w:eastAsia="pt-BR" w:bidi="ar-SA"/>
              </w:rPr>
              <w:t>adesiva/indicadora</w:t>
            </w:r>
            <w:proofErr w:type="gramEnd"/>
            <w:r w:rsidRPr="000C3992">
              <w:rPr>
                <w:rFonts w:ascii="Arial" w:eastAsia="Times New Roman" w:hAnsi="Arial" w:cs="Arial"/>
                <w:color w:val="auto"/>
                <w:sz w:val="20"/>
                <w:szCs w:val="20"/>
                <w:lang w:eastAsia="pt-BR" w:bidi="ar-SA"/>
              </w:rPr>
              <w:t xml:space="preserve"> para autoclave</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R$ 2,82</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R$ 11,28</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Fita Adesiva Cirúrgica, Tipo </w:t>
            </w:r>
            <w:proofErr w:type="spellStart"/>
            <w:r w:rsidRPr="000C3992">
              <w:rPr>
                <w:rFonts w:ascii="Arial" w:eastAsia="Times New Roman" w:hAnsi="Arial" w:cs="Arial"/>
                <w:color w:val="auto"/>
                <w:sz w:val="20"/>
                <w:szCs w:val="20"/>
                <w:lang w:eastAsia="pt-BR" w:bidi="ar-SA"/>
              </w:rPr>
              <w:t>Micropore</w:t>
            </w:r>
            <w:proofErr w:type="spellEnd"/>
            <w:r w:rsidRPr="000C3992">
              <w:rPr>
                <w:rFonts w:ascii="Arial" w:eastAsia="Times New Roman" w:hAnsi="Arial" w:cs="Arial"/>
                <w:color w:val="auto"/>
                <w:sz w:val="20"/>
                <w:szCs w:val="20"/>
                <w:lang w:eastAsia="pt-BR" w:bidi="ar-SA"/>
              </w:rPr>
              <w:t xml:space="preserve"> 2,5cmx10m</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140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R$ 1,78</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R$ 248,99</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Fita Adesiva Cirúrgica, Tipo </w:t>
            </w:r>
            <w:proofErr w:type="spellStart"/>
            <w:r w:rsidRPr="000C3992">
              <w:rPr>
                <w:rFonts w:ascii="Arial" w:eastAsia="Times New Roman" w:hAnsi="Arial" w:cs="Arial"/>
                <w:color w:val="auto"/>
                <w:sz w:val="20"/>
                <w:szCs w:val="20"/>
                <w:lang w:eastAsia="pt-BR" w:bidi="ar-SA"/>
              </w:rPr>
              <w:t>Micropore</w:t>
            </w:r>
            <w:proofErr w:type="spellEnd"/>
            <w:r w:rsidRPr="000C3992">
              <w:rPr>
                <w:rFonts w:ascii="Arial" w:eastAsia="Times New Roman" w:hAnsi="Arial" w:cs="Arial"/>
                <w:color w:val="auto"/>
                <w:sz w:val="20"/>
                <w:szCs w:val="20"/>
                <w:lang w:eastAsia="pt-BR" w:bidi="ar-SA"/>
              </w:rPr>
              <w:t xml:space="preserve"> 5cmx10m</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80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R$ 2,88</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R$ 230,25</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Fita Crepe Branca</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R$ 2,37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R$ 23,71</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Fita para </w:t>
            </w:r>
            <w:proofErr w:type="spellStart"/>
            <w:r w:rsidRPr="000C3992">
              <w:rPr>
                <w:rFonts w:ascii="Arial" w:eastAsia="Times New Roman" w:hAnsi="Arial" w:cs="Arial"/>
                <w:color w:val="auto"/>
                <w:sz w:val="20"/>
                <w:szCs w:val="20"/>
                <w:lang w:eastAsia="pt-BR" w:bidi="ar-SA"/>
              </w:rPr>
              <w:t>dextro</w:t>
            </w:r>
            <w:proofErr w:type="spellEnd"/>
            <w:r w:rsidRPr="000C3992">
              <w:rPr>
                <w:rFonts w:ascii="Arial" w:eastAsia="Times New Roman" w:hAnsi="Arial" w:cs="Arial"/>
                <w:color w:val="auto"/>
                <w:sz w:val="20"/>
                <w:szCs w:val="20"/>
                <w:lang w:eastAsia="pt-BR" w:bidi="ar-SA"/>
              </w:rPr>
              <w:t xml:space="preserve"> - com 50 unidades</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cx</w:t>
            </w:r>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R$ 22,05</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R$ 440,99</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Fluxometro</w:t>
            </w:r>
            <w:proofErr w:type="spellEnd"/>
            <w:r w:rsidRPr="000C3992">
              <w:rPr>
                <w:rFonts w:ascii="Arial" w:eastAsia="Times New Roman" w:hAnsi="Arial" w:cs="Arial"/>
                <w:color w:val="auto"/>
                <w:sz w:val="20"/>
                <w:szCs w:val="20"/>
                <w:lang w:eastAsia="pt-BR" w:bidi="ar-SA"/>
              </w:rPr>
              <w:t xml:space="preserve"> de ar comprimido</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R$ 46,47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R$ 464,70</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Fluxometro</w:t>
            </w:r>
            <w:proofErr w:type="spellEnd"/>
            <w:r w:rsidRPr="000C3992">
              <w:rPr>
                <w:rFonts w:ascii="Arial" w:eastAsia="Times New Roman" w:hAnsi="Arial" w:cs="Arial"/>
                <w:color w:val="auto"/>
                <w:sz w:val="20"/>
                <w:szCs w:val="20"/>
                <w:lang w:eastAsia="pt-BR" w:bidi="ar-SA"/>
              </w:rPr>
              <w:t xml:space="preserve"> de oxigênio</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R$ 53,30</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R$ 532,97</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Frasco de aspiração de vidro - Vácuo</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6</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R$ 93,50</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R$ 560,97</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Frasco de dieta 300 ml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60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R$ 0,70</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R$ 41,88</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Frasco Umidificador para oxigênio - </w:t>
            </w:r>
            <w:proofErr w:type="gramStart"/>
            <w:r w:rsidRPr="000C3992">
              <w:rPr>
                <w:rFonts w:ascii="Arial" w:eastAsia="Times New Roman" w:hAnsi="Arial" w:cs="Arial"/>
                <w:color w:val="auto"/>
                <w:sz w:val="20"/>
                <w:szCs w:val="20"/>
                <w:lang w:eastAsia="pt-BR" w:bidi="ar-SA"/>
              </w:rPr>
              <w:t>250ml</w:t>
            </w:r>
            <w:proofErr w:type="gram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R$ 15,10</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R$ 603,92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Gel para ultrassonografia</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fr</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R$ 1,56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R$ 3,12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Garrote em tecido elástico</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R$ 8,27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R$ 165,42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Hipoclorito de sódio a 1% 1000 ml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fr</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R$ 2,87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R$ 57,37</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Indicador químico</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60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R$ 0,55</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R$ 33,27</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lastRenderedPageBreak/>
              <w:t>Colar Cervical Adulto</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3</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R$ 10,70</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R$ 32,10</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Colar Cervical Infantil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3</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R$ 11,67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R$ 35,02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Lâmina descartável de bisturi n°10</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30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R$ 2,05</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R$ 61,39</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Lâmina descartável de bisturi n°11</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30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R$ 0,18</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R$ 5,45</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Lâmina descartável de bisturi n°15</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30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R$ 0,26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R$ 7,75</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Lâmina descartável de bisturi n°22</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30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R$ 0,21</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R$ 6,31</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Lanterna Clínica</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3</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R$ 23,79</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R$ 71,37</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Laringoscópio (KIT) com todas as lâminas</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gramStart"/>
            <w:r w:rsidRPr="000C3992">
              <w:rPr>
                <w:rFonts w:ascii="Arial" w:eastAsia="Times New Roman" w:hAnsi="Arial" w:cs="Arial"/>
                <w:color w:val="auto"/>
                <w:sz w:val="20"/>
                <w:szCs w:val="20"/>
                <w:lang w:eastAsia="pt-BR" w:bidi="ar-SA"/>
              </w:rPr>
              <w:t>kit</w:t>
            </w:r>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R$ 516,06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R$ 2.064,24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Lençol de Papel - Rolo</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rl</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30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R$ 4,63</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R$ 138,84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Luva ambidestra P caixa com 100 </w:t>
            </w:r>
            <w:proofErr w:type="spellStart"/>
            <w:r w:rsidRPr="000C3992">
              <w:rPr>
                <w:rFonts w:ascii="Arial" w:eastAsia="Times New Roman" w:hAnsi="Arial" w:cs="Arial"/>
                <w:color w:val="auto"/>
                <w:sz w:val="20"/>
                <w:szCs w:val="20"/>
                <w:lang w:eastAsia="pt-BR" w:bidi="ar-SA"/>
              </w:rPr>
              <w:t>und</w:t>
            </w:r>
            <w:proofErr w:type="spell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cx</w:t>
            </w:r>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60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R$ 13,97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R$ 838,19</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Luva ambidestra PP caixa com 100 </w:t>
            </w:r>
            <w:proofErr w:type="spellStart"/>
            <w:r w:rsidRPr="000C3992">
              <w:rPr>
                <w:rFonts w:ascii="Arial" w:eastAsia="Times New Roman" w:hAnsi="Arial" w:cs="Arial"/>
                <w:color w:val="auto"/>
                <w:sz w:val="20"/>
                <w:szCs w:val="20"/>
                <w:lang w:eastAsia="pt-BR" w:bidi="ar-SA"/>
              </w:rPr>
              <w:t>und</w:t>
            </w:r>
            <w:proofErr w:type="spell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cx</w:t>
            </w:r>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R$ 13,39</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R$ 267,73</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Luva ambidestra EXG caixa com 100 </w:t>
            </w:r>
            <w:proofErr w:type="spellStart"/>
            <w:r w:rsidRPr="000C3992">
              <w:rPr>
                <w:rFonts w:ascii="Arial" w:eastAsia="Times New Roman" w:hAnsi="Arial" w:cs="Arial"/>
                <w:color w:val="auto"/>
                <w:sz w:val="20"/>
                <w:szCs w:val="20"/>
                <w:lang w:eastAsia="pt-BR" w:bidi="ar-SA"/>
              </w:rPr>
              <w:t>und</w:t>
            </w:r>
            <w:proofErr w:type="spell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cx</w:t>
            </w:r>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R$ 27,46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R$ 686,54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Luva ambidestra G caixa com 100 </w:t>
            </w:r>
            <w:proofErr w:type="spellStart"/>
            <w:r w:rsidRPr="000C3992">
              <w:rPr>
                <w:rFonts w:ascii="Arial" w:eastAsia="Times New Roman" w:hAnsi="Arial" w:cs="Arial"/>
                <w:color w:val="auto"/>
                <w:sz w:val="20"/>
                <w:szCs w:val="20"/>
                <w:lang w:eastAsia="pt-BR" w:bidi="ar-SA"/>
              </w:rPr>
              <w:t>und</w:t>
            </w:r>
            <w:proofErr w:type="spell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cx</w:t>
            </w:r>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R$ 14,25</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R$ 641,12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Luva ambidestra M  caixa com 100 </w:t>
            </w:r>
            <w:proofErr w:type="spellStart"/>
            <w:r w:rsidRPr="000C3992">
              <w:rPr>
                <w:rFonts w:ascii="Arial" w:eastAsia="Times New Roman" w:hAnsi="Arial" w:cs="Arial"/>
                <w:color w:val="auto"/>
                <w:sz w:val="20"/>
                <w:szCs w:val="20"/>
                <w:lang w:eastAsia="pt-BR" w:bidi="ar-SA"/>
              </w:rPr>
              <w:t>und</w:t>
            </w:r>
            <w:proofErr w:type="spell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cx</w:t>
            </w:r>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65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R$ 14,42</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R$ 937,25</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Luva cirúrgica esterilizada n°6,5</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80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R$ 1,01</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R$ 81,08</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Luva cirúrgica esterilizada n°7,0</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60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R$ 0,97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R$ 57,94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Luva cirúrgica esterilizada n°7,5</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60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R$ 1,03</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R$ 61,96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Luva cirúrgica esterilizada n°8,0</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60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R$ 1,07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R$ 64,26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Luva cirúrgica esterilizada n°8,5</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R$ 1,03</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R$ 20,65</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Manta térmica </w:t>
            </w:r>
            <w:proofErr w:type="spellStart"/>
            <w:r w:rsidRPr="000C3992">
              <w:rPr>
                <w:rFonts w:ascii="Arial" w:eastAsia="Times New Roman" w:hAnsi="Arial" w:cs="Arial"/>
                <w:color w:val="auto"/>
                <w:sz w:val="20"/>
                <w:szCs w:val="20"/>
                <w:lang w:eastAsia="pt-BR" w:bidi="ar-SA"/>
              </w:rPr>
              <w:t>aluminizada</w:t>
            </w:r>
            <w:proofErr w:type="spell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3</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R$ 4,42</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R$ 13,25</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gramStart"/>
            <w:r w:rsidRPr="000C3992">
              <w:rPr>
                <w:rFonts w:ascii="Arial" w:eastAsia="Times New Roman" w:hAnsi="Arial" w:cs="Arial"/>
                <w:color w:val="auto"/>
                <w:sz w:val="20"/>
                <w:szCs w:val="20"/>
                <w:lang w:eastAsia="pt-BR" w:bidi="ar-SA"/>
              </w:rPr>
              <w:t>Máscara de alta concentração adulto</w:t>
            </w:r>
            <w:proofErr w:type="gram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R$ 16,81</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R$ 168,10</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Máscara de alta concentração pediátrica</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R$ 52,97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R$ 264,86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Máscara de procedimento em </w:t>
            </w:r>
            <w:proofErr w:type="spellStart"/>
            <w:r w:rsidRPr="000C3992">
              <w:rPr>
                <w:rFonts w:ascii="Arial" w:eastAsia="Times New Roman" w:hAnsi="Arial" w:cs="Arial"/>
                <w:color w:val="auto"/>
                <w:sz w:val="20"/>
                <w:szCs w:val="20"/>
                <w:lang w:eastAsia="pt-BR" w:bidi="ar-SA"/>
              </w:rPr>
              <w:t>tnt</w:t>
            </w:r>
            <w:proofErr w:type="spellEnd"/>
            <w:r w:rsidRPr="000C3992">
              <w:rPr>
                <w:rFonts w:ascii="Arial" w:eastAsia="Times New Roman" w:hAnsi="Arial" w:cs="Arial"/>
                <w:color w:val="auto"/>
                <w:sz w:val="20"/>
                <w:szCs w:val="20"/>
                <w:lang w:eastAsia="pt-BR" w:bidi="ar-SA"/>
              </w:rPr>
              <w:t xml:space="preserve"> (CAIXA)</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cx</w:t>
            </w:r>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100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R$ 5,27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R$ 526,85</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Máscara de proteção N95</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R$ 2,70</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R$ 53,93</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Mascará Venturi adulto</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R$ 17,32</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R$ 173,16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lastRenderedPageBreak/>
              <w:t>Mascara Venturi pediátrica</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30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R$ 17,92</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R$ 537,56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Oftalmoscópio</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R$ 535,46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R$ 1.070,92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Oxímetro</w:t>
            </w:r>
            <w:proofErr w:type="spellEnd"/>
            <w:r w:rsidRPr="000C3992">
              <w:rPr>
                <w:rFonts w:ascii="Arial" w:eastAsia="Times New Roman" w:hAnsi="Arial" w:cs="Arial"/>
                <w:color w:val="auto"/>
                <w:sz w:val="20"/>
                <w:szCs w:val="20"/>
                <w:lang w:eastAsia="pt-BR" w:bidi="ar-SA"/>
              </w:rPr>
              <w:t xml:space="preserve"> digital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3</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R$ 143,89</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R$ 431,66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Papel grau cirúrgico rolo 15 cm por 100 m</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R$ 68,06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R$ 136,12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Papel grau cirúrgico rolo 20 cm por 100 m</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R$ 82,97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R$ 165,94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2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Pulseira para identificação (classificação de risco) - cores: Vermelha, Vermelha com tarja branca, Laranja, Amarelo, Verde e </w:t>
            </w:r>
            <w:proofErr w:type="gramStart"/>
            <w:r w:rsidRPr="000C3992">
              <w:rPr>
                <w:rFonts w:ascii="Arial" w:eastAsia="Times New Roman" w:hAnsi="Arial" w:cs="Arial"/>
                <w:color w:val="auto"/>
                <w:sz w:val="20"/>
                <w:szCs w:val="20"/>
                <w:lang w:eastAsia="pt-BR" w:bidi="ar-SA"/>
              </w:rPr>
              <w:t>Azul</w:t>
            </w:r>
            <w:proofErr w:type="gram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5000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R$ 0,40</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R$ 2.007,97</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Reanimador adulto</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6</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R$ 130,62</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R$ 783,74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Reanimador neonatal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3</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R$ 131,06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R$ 393,19</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Reanimador pediátrico</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3</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R$ 136,25</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R$ 408,74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Seringa de 1 ml com Agulha </w:t>
            </w:r>
            <w:proofErr w:type="gramStart"/>
            <w:r w:rsidRPr="000C3992">
              <w:rPr>
                <w:rFonts w:ascii="Arial" w:eastAsia="Times New Roman" w:hAnsi="Arial" w:cs="Arial"/>
                <w:color w:val="auto"/>
                <w:sz w:val="20"/>
                <w:szCs w:val="20"/>
                <w:lang w:eastAsia="pt-BR" w:bidi="ar-SA"/>
              </w:rPr>
              <w:t>13x4,</w:t>
            </w:r>
            <w:proofErr w:type="gramEnd"/>
            <w:r w:rsidRPr="000C3992">
              <w:rPr>
                <w:rFonts w:ascii="Arial" w:eastAsia="Times New Roman" w:hAnsi="Arial" w:cs="Arial"/>
                <w:color w:val="auto"/>
                <w:sz w:val="20"/>
                <w:szCs w:val="20"/>
                <w:lang w:eastAsia="pt-BR" w:bidi="ar-SA"/>
              </w:rPr>
              <w:t>5</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600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R$ 0,17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R$ 103,27</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Seringa de 1 ml Sem Agulha</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400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R$ 0,11</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R$ 45,90</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Seringa de 10 ml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3000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R$ 0,35</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R$ 1.061,36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Seringa de 20 ml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1200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R$ 0,36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R$ 436,02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Seringa de 3 ml com agulha </w:t>
            </w:r>
            <w:proofErr w:type="gramStart"/>
            <w:r w:rsidRPr="000C3992">
              <w:rPr>
                <w:rFonts w:ascii="Arial" w:eastAsia="Times New Roman" w:hAnsi="Arial" w:cs="Arial"/>
                <w:color w:val="auto"/>
                <w:sz w:val="20"/>
                <w:szCs w:val="20"/>
                <w:lang w:eastAsia="pt-BR" w:bidi="ar-SA"/>
              </w:rPr>
              <w:t>20x5,</w:t>
            </w:r>
            <w:proofErr w:type="gramEnd"/>
            <w:r w:rsidRPr="000C3992">
              <w:rPr>
                <w:rFonts w:ascii="Arial" w:eastAsia="Times New Roman" w:hAnsi="Arial" w:cs="Arial"/>
                <w:color w:val="auto"/>
                <w:sz w:val="20"/>
                <w:szCs w:val="20"/>
                <w:lang w:eastAsia="pt-BR" w:bidi="ar-SA"/>
              </w:rPr>
              <w:t>5</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300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R$ 0,11</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R$ 34,42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Seringa de 3 ml com agulha 25x6</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300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R$ 0,16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R$ 48,77</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Seringa de 3 ml com agulha 25x7</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300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R$ 0,18</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R$ 54,50</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Seringa de 3 ml sem agulha</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300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R$ 0,19</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R$ 57,37</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Seringa de 5 ml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2000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R$ 0,26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R$ 516,34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Seringa de 60 ml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30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R$ 2,20</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R$ 65,98</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Solução de </w:t>
            </w:r>
            <w:proofErr w:type="spellStart"/>
            <w:r w:rsidRPr="000C3992">
              <w:rPr>
                <w:rFonts w:ascii="Arial" w:eastAsia="Times New Roman" w:hAnsi="Arial" w:cs="Arial"/>
                <w:color w:val="auto"/>
                <w:sz w:val="20"/>
                <w:szCs w:val="20"/>
                <w:lang w:eastAsia="pt-BR" w:bidi="ar-SA"/>
              </w:rPr>
              <w:t>Ringer</w:t>
            </w:r>
            <w:proofErr w:type="spellEnd"/>
            <w:r w:rsidRPr="000C3992">
              <w:rPr>
                <w:rFonts w:ascii="Arial" w:eastAsia="Times New Roman" w:hAnsi="Arial" w:cs="Arial"/>
                <w:color w:val="auto"/>
                <w:sz w:val="20"/>
                <w:szCs w:val="20"/>
                <w:lang w:eastAsia="pt-BR" w:bidi="ar-SA"/>
              </w:rPr>
              <w:t xml:space="preserve"> </w:t>
            </w:r>
            <w:proofErr w:type="spellStart"/>
            <w:r w:rsidRPr="000C3992">
              <w:rPr>
                <w:rFonts w:ascii="Arial" w:eastAsia="Times New Roman" w:hAnsi="Arial" w:cs="Arial"/>
                <w:color w:val="auto"/>
                <w:sz w:val="20"/>
                <w:szCs w:val="20"/>
                <w:lang w:eastAsia="pt-BR" w:bidi="ar-SA"/>
              </w:rPr>
              <w:t>Lactato</w:t>
            </w:r>
            <w:proofErr w:type="spellEnd"/>
            <w:r w:rsidRPr="000C3992">
              <w:rPr>
                <w:rFonts w:ascii="Arial" w:eastAsia="Times New Roman" w:hAnsi="Arial" w:cs="Arial"/>
                <w:color w:val="auto"/>
                <w:sz w:val="20"/>
                <w:szCs w:val="20"/>
                <w:lang w:eastAsia="pt-BR" w:bidi="ar-SA"/>
              </w:rPr>
              <w:t xml:space="preserve"> 500 ml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fr</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R$ 2,77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R$ 55,46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Sonda de aspiração traqueal n°10</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50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R$ 0,47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R$ 23,43</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Sonda de aspiração traqueal n°12</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50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R$ 0,50</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R$ 24,86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Sonda de aspiração traqueal n°14</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50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R$ 0,53</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R$ 26,29</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Sonda de aspiração traqueal n°16</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50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R$ 0,60</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R$ 30,12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lastRenderedPageBreak/>
              <w:t>Sonda de aspiração traqueal n°18</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R$ 1,00</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R$ 20,08</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Sonda de aspiração traqueal n°20</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R$ 1,17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R$ 23,33</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Sonda de aspiração traqueal n°4</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R$ 0,41</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R$ 8,22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Sonda de aspiração traqueal n°6</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R$ 0,46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R$ 9,18</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Sonda de aspiração traqueal n°8</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R$ 0,46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R$ 9,18</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Sonda </w:t>
            </w:r>
            <w:proofErr w:type="spellStart"/>
            <w:r w:rsidRPr="000C3992">
              <w:rPr>
                <w:rFonts w:ascii="Arial" w:eastAsia="Times New Roman" w:hAnsi="Arial" w:cs="Arial"/>
                <w:color w:val="auto"/>
                <w:sz w:val="20"/>
                <w:szCs w:val="20"/>
                <w:lang w:eastAsia="pt-BR" w:bidi="ar-SA"/>
              </w:rPr>
              <w:t>nasogástrica</w:t>
            </w:r>
            <w:proofErr w:type="spellEnd"/>
            <w:r w:rsidRPr="000C3992">
              <w:rPr>
                <w:rFonts w:ascii="Arial" w:eastAsia="Times New Roman" w:hAnsi="Arial" w:cs="Arial"/>
                <w:color w:val="auto"/>
                <w:sz w:val="20"/>
                <w:szCs w:val="20"/>
                <w:lang w:eastAsia="pt-BR" w:bidi="ar-SA"/>
              </w:rPr>
              <w:t xml:space="preserve"> n° 10</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R$ 0,90</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R$ 17,98</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Sonda </w:t>
            </w:r>
            <w:proofErr w:type="spellStart"/>
            <w:r w:rsidRPr="000C3992">
              <w:rPr>
                <w:rFonts w:ascii="Arial" w:eastAsia="Times New Roman" w:hAnsi="Arial" w:cs="Arial"/>
                <w:color w:val="auto"/>
                <w:sz w:val="20"/>
                <w:szCs w:val="20"/>
                <w:lang w:eastAsia="pt-BR" w:bidi="ar-SA"/>
              </w:rPr>
              <w:t>nasogástrica</w:t>
            </w:r>
            <w:proofErr w:type="spellEnd"/>
            <w:r w:rsidRPr="000C3992">
              <w:rPr>
                <w:rFonts w:ascii="Arial" w:eastAsia="Times New Roman" w:hAnsi="Arial" w:cs="Arial"/>
                <w:color w:val="auto"/>
                <w:sz w:val="20"/>
                <w:szCs w:val="20"/>
                <w:lang w:eastAsia="pt-BR" w:bidi="ar-SA"/>
              </w:rPr>
              <w:t xml:space="preserve"> n° 12</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R$ 0,68</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R$ 13,58</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Sonda </w:t>
            </w:r>
            <w:proofErr w:type="spellStart"/>
            <w:r w:rsidRPr="000C3992">
              <w:rPr>
                <w:rFonts w:ascii="Arial" w:eastAsia="Times New Roman" w:hAnsi="Arial" w:cs="Arial"/>
                <w:color w:val="auto"/>
                <w:sz w:val="20"/>
                <w:szCs w:val="20"/>
                <w:lang w:eastAsia="pt-BR" w:bidi="ar-SA"/>
              </w:rPr>
              <w:t>nasogástrica</w:t>
            </w:r>
            <w:proofErr w:type="spellEnd"/>
            <w:r w:rsidRPr="000C3992">
              <w:rPr>
                <w:rFonts w:ascii="Arial" w:eastAsia="Times New Roman" w:hAnsi="Arial" w:cs="Arial"/>
                <w:color w:val="auto"/>
                <w:sz w:val="20"/>
                <w:szCs w:val="20"/>
                <w:lang w:eastAsia="pt-BR" w:bidi="ar-SA"/>
              </w:rPr>
              <w:t xml:space="preserve"> n° 14</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R$ 0,86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R$ 17,21</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Sonda </w:t>
            </w:r>
            <w:proofErr w:type="spellStart"/>
            <w:r w:rsidRPr="000C3992">
              <w:rPr>
                <w:rFonts w:ascii="Arial" w:eastAsia="Times New Roman" w:hAnsi="Arial" w:cs="Arial"/>
                <w:color w:val="auto"/>
                <w:sz w:val="20"/>
                <w:szCs w:val="20"/>
                <w:lang w:eastAsia="pt-BR" w:bidi="ar-SA"/>
              </w:rPr>
              <w:t>nasogástrica</w:t>
            </w:r>
            <w:proofErr w:type="spellEnd"/>
            <w:r w:rsidRPr="000C3992">
              <w:rPr>
                <w:rFonts w:ascii="Arial" w:eastAsia="Times New Roman" w:hAnsi="Arial" w:cs="Arial"/>
                <w:color w:val="auto"/>
                <w:sz w:val="20"/>
                <w:szCs w:val="20"/>
                <w:lang w:eastAsia="pt-BR" w:bidi="ar-SA"/>
              </w:rPr>
              <w:t xml:space="preserve"> n° 16</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100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R$ 1,03</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R$ 103,27</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Sonda </w:t>
            </w:r>
            <w:proofErr w:type="spellStart"/>
            <w:r w:rsidRPr="000C3992">
              <w:rPr>
                <w:rFonts w:ascii="Arial" w:eastAsia="Times New Roman" w:hAnsi="Arial" w:cs="Arial"/>
                <w:color w:val="auto"/>
                <w:sz w:val="20"/>
                <w:szCs w:val="20"/>
                <w:lang w:eastAsia="pt-BR" w:bidi="ar-SA"/>
              </w:rPr>
              <w:t>nasogástrica</w:t>
            </w:r>
            <w:proofErr w:type="spellEnd"/>
            <w:r w:rsidRPr="000C3992">
              <w:rPr>
                <w:rFonts w:ascii="Arial" w:eastAsia="Times New Roman" w:hAnsi="Arial" w:cs="Arial"/>
                <w:color w:val="auto"/>
                <w:sz w:val="20"/>
                <w:szCs w:val="20"/>
                <w:lang w:eastAsia="pt-BR" w:bidi="ar-SA"/>
              </w:rPr>
              <w:t xml:space="preserve"> n° 18</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100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R$ 1,08</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R$ 108,05</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Sonda </w:t>
            </w:r>
            <w:proofErr w:type="spellStart"/>
            <w:r w:rsidRPr="000C3992">
              <w:rPr>
                <w:rFonts w:ascii="Arial" w:eastAsia="Times New Roman" w:hAnsi="Arial" w:cs="Arial"/>
                <w:color w:val="auto"/>
                <w:sz w:val="20"/>
                <w:szCs w:val="20"/>
                <w:lang w:eastAsia="pt-BR" w:bidi="ar-SA"/>
              </w:rPr>
              <w:t>nasogástrica</w:t>
            </w:r>
            <w:proofErr w:type="spellEnd"/>
            <w:r w:rsidRPr="000C3992">
              <w:rPr>
                <w:rFonts w:ascii="Arial" w:eastAsia="Times New Roman" w:hAnsi="Arial" w:cs="Arial"/>
                <w:color w:val="auto"/>
                <w:sz w:val="20"/>
                <w:szCs w:val="20"/>
                <w:lang w:eastAsia="pt-BR" w:bidi="ar-SA"/>
              </w:rPr>
              <w:t xml:space="preserve"> n° 20</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100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R$ 1,13</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R$ 112,83</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Sonda </w:t>
            </w:r>
            <w:proofErr w:type="spellStart"/>
            <w:r w:rsidRPr="000C3992">
              <w:rPr>
                <w:rFonts w:ascii="Arial" w:eastAsia="Times New Roman" w:hAnsi="Arial" w:cs="Arial"/>
                <w:color w:val="auto"/>
                <w:sz w:val="20"/>
                <w:szCs w:val="20"/>
                <w:lang w:eastAsia="pt-BR" w:bidi="ar-SA"/>
              </w:rPr>
              <w:t>nasogástrica</w:t>
            </w:r>
            <w:proofErr w:type="spellEnd"/>
            <w:r w:rsidRPr="000C3992">
              <w:rPr>
                <w:rFonts w:ascii="Arial" w:eastAsia="Times New Roman" w:hAnsi="Arial" w:cs="Arial"/>
                <w:color w:val="auto"/>
                <w:sz w:val="20"/>
                <w:szCs w:val="20"/>
                <w:lang w:eastAsia="pt-BR" w:bidi="ar-SA"/>
              </w:rPr>
              <w:t xml:space="preserve"> n° 22</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R$ 1,22</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R$ 24,48</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Sonda </w:t>
            </w:r>
            <w:proofErr w:type="spellStart"/>
            <w:r w:rsidRPr="000C3992">
              <w:rPr>
                <w:rFonts w:ascii="Arial" w:eastAsia="Times New Roman" w:hAnsi="Arial" w:cs="Arial"/>
                <w:color w:val="auto"/>
                <w:sz w:val="20"/>
                <w:szCs w:val="20"/>
                <w:lang w:eastAsia="pt-BR" w:bidi="ar-SA"/>
              </w:rPr>
              <w:t>nasogástrica</w:t>
            </w:r>
            <w:proofErr w:type="spellEnd"/>
            <w:r w:rsidRPr="000C3992">
              <w:rPr>
                <w:rFonts w:ascii="Arial" w:eastAsia="Times New Roman" w:hAnsi="Arial" w:cs="Arial"/>
                <w:color w:val="auto"/>
                <w:sz w:val="20"/>
                <w:szCs w:val="20"/>
                <w:lang w:eastAsia="pt-BR" w:bidi="ar-SA"/>
              </w:rPr>
              <w:t xml:space="preserve"> n° 24</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R$ 1,53</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R$ 30,60</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Sonda </w:t>
            </w:r>
            <w:proofErr w:type="spellStart"/>
            <w:r w:rsidRPr="000C3992">
              <w:rPr>
                <w:rFonts w:ascii="Arial" w:eastAsia="Times New Roman" w:hAnsi="Arial" w:cs="Arial"/>
                <w:color w:val="auto"/>
                <w:sz w:val="20"/>
                <w:szCs w:val="20"/>
                <w:lang w:eastAsia="pt-BR" w:bidi="ar-SA"/>
              </w:rPr>
              <w:t>nasogástrica</w:t>
            </w:r>
            <w:proofErr w:type="spellEnd"/>
            <w:r w:rsidRPr="000C3992">
              <w:rPr>
                <w:rFonts w:ascii="Arial" w:eastAsia="Times New Roman" w:hAnsi="Arial" w:cs="Arial"/>
                <w:color w:val="auto"/>
                <w:sz w:val="20"/>
                <w:szCs w:val="20"/>
                <w:lang w:eastAsia="pt-BR" w:bidi="ar-SA"/>
              </w:rPr>
              <w:t xml:space="preserve"> n° 6</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R$ 0,76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R$ 15,30</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Sonda </w:t>
            </w:r>
            <w:proofErr w:type="spellStart"/>
            <w:r w:rsidRPr="000C3992">
              <w:rPr>
                <w:rFonts w:ascii="Arial" w:eastAsia="Times New Roman" w:hAnsi="Arial" w:cs="Arial"/>
                <w:color w:val="auto"/>
                <w:sz w:val="20"/>
                <w:szCs w:val="20"/>
                <w:lang w:eastAsia="pt-BR" w:bidi="ar-SA"/>
              </w:rPr>
              <w:t>nasogástrica</w:t>
            </w:r>
            <w:proofErr w:type="spellEnd"/>
            <w:r w:rsidRPr="000C3992">
              <w:rPr>
                <w:rFonts w:ascii="Arial" w:eastAsia="Times New Roman" w:hAnsi="Arial" w:cs="Arial"/>
                <w:color w:val="auto"/>
                <w:sz w:val="20"/>
                <w:szCs w:val="20"/>
                <w:lang w:eastAsia="pt-BR" w:bidi="ar-SA"/>
              </w:rPr>
              <w:t xml:space="preserve"> n° 8</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R$ 0,79</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R$ 15,87</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Sonda Uretral n°10</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30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R$ 0,47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R$ 14,06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Sonda Uretral n°12</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30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R$ 0,49</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R$ 14,63</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Sonda Uretral n°14</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30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R$ 0,49</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R$ 14,63</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Sonda Uretral n°18</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30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R$ 0,64</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R$ 19,22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Sonda Uretral n°20</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30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R$ 0,90</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R$ 26,96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Sonda Uretral n°4</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R$ 0,48</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R$ 9,56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Sonda Uretral n°6</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R$ 0,38</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R$ 7,65</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Sonda Uretral n°8</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30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R$ 0,61</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R$ 18,36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Sonda vesical de demora n°10</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R$ 2,74</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R$ 13,72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Sonda vesical de demora n°12</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R$ 2,63</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R$ 13,15</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lastRenderedPageBreak/>
              <w:t>Sonda vesical de demora n°14</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R$ 2,70</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R$ 40,45</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Sonda vesical de demora n°16</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R$ 2,96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R$ 44,46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Sonda vesical de demora n°18</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R$ 2,65</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R$ 39,73</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Sonda vesical de demora n°20</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R$ 2,84</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R$ 14,20</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Sonda vesical de demora n°8</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R$ 0,70</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R$ 10,47</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Soro fisiológico  0,9% 100 ml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2000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R$ 1,88</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R$ 3.767,34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Soro fisiológico 0,9 % 250 ml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2000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R$ 2,04</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R$ 4.073,32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Soro fisiológico 0,9% 1000 ml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500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R$ 3,64</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R$ 1.821,52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Soro fisiológico 0,9% 500 ml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1000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R$ 1,85</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R$ 1.854,99</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Tala Moldável de papelão - P, M, G e XG</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R$ 6,22</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R$ 62,15</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Termômetro digital clínico</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R$ 9,97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R$ 39,89</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Tiras reativas para </w:t>
            </w:r>
            <w:proofErr w:type="spellStart"/>
            <w:r w:rsidRPr="000C3992">
              <w:rPr>
                <w:rFonts w:ascii="Arial" w:eastAsia="Times New Roman" w:hAnsi="Arial" w:cs="Arial"/>
                <w:color w:val="auto"/>
                <w:sz w:val="20"/>
                <w:szCs w:val="20"/>
                <w:lang w:eastAsia="pt-BR" w:bidi="ar-SA"/>
              </w:rPr>
              <w:t>urinálise</w:t>
            </w:r>
            <w:proofErr w:type="spell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450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R$ 0,40</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R$ 180,72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Touca descartável - Pacote com 100 unidades</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pct</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R$ 2,56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R$ 2,56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Tubo de drenagem torácica n°12</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R$ 4,69</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R$ 9,37</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Tubo de drenagem torácica n°14</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R$ 5,13</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R$ 5,13</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Tubo de drenagem torácica n°18</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R$ 6,87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R$ 13,75</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Tubo de drenagem torácica n°20</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R$ 3,78</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R$ 3,78</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Tubo de drenagem torácica n°22</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R$ 5,17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R$ 10,35</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Tubo de drenagem torácica n°24</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R$ 6,61</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R$ 6,61</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Tubo de drenagem torácica n°28</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R$ 7,66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R$ 15,32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Tubo de drenagem torácica n°30</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R$ 3,78</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R$ 3,78</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Tubo de drenagem torácica n°32</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6</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R$ 5,63</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R$ 33,79</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Tubo de silicone ou </w:t>
            </w:r>
            <w:proofErr w:type="spellStart"/>
            <w:r w:rsidRPr="000C3992">
              <w:rPr>
                <w:rFonts w:ascii="Arial" w:eastAsia="Times New Roman" w:hAnsi="Arial" w:cs="Arial"/>
                <w:color w:val="auto"/>
                <w:sz w:val="20"/>
                <w:szCs w:val="20"/>
                <w:lang w:eastAsia="pt-BR" w:bidi="ar-SA"/>
              </w:rPr>
              <w:t>latex</w:t>
            </w:r>
            <w:proofErr w:type="spellEnd"/>
            <w:r w:rsidRPr="000C3992">
              <w:rPr>
                <w:rFonts w:ascii="Arial" w:eastAsia="Times New Roman" w:hAnsi="Arial" w:cs="Arial"/>
                <w:color w:val="auto"/>
                <w:sz w:val="20"/>
                <w:szCs w:val="20"/>
                <w:lang w:eastAsia="pt-BR" w:bidi="ar-SA"/>
              </w:rPr>
              <w:t xml:space="preserve"> n° 200 rolo 15 metros</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R$ 96,61</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R$ 96,61</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Vaselina Líquida - 1L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fr</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R$ 16,11</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R$ 16,11</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9528" w:type="dxa"/>
            <w:gridSpan w:val="10"/>
            <w:tcBorders>
              <w:top w:val="single" w:sz="8" w:space="0" w:color="auto"/>
              <w:left w:val="single" w:sz="8" w:space="0" w:color="auto"/>
              <w:bottom w:val="single" w:sz="8" w:space="0" w:color="auto"/>
              <w:right w:val="single" w:sz="8" w:space="0" w:color="000000"/>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R$ 82.526,97</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5379" w:type="dxa"/>
            <w:gridSpan w:val="2"/>
            <w:tcBorders>
              <w:top w:val="nil"/>
              <w:left w:val="single" w:sz="8" w:space="0" w:color="auto"/>
              <w:bottom w:val="nil"/>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lastRenderedPageBreak/>
              <w:t>Medicamentos</w:t>
            </w:r>
          </w:p>
        </w:tc>
        <w:tc>
          <w:tcPr>
            <w:tcW w:w="1029" w:type="dxa"/>
            <w:gridSpan w:val="3"/>
            <w:tcBorders>
              <w:top w:val="nil"/>
              <w:left w:val="nil"/>
              <w:bottom w:val="nil"/>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 </w:t>
            </w:r>
          </w:p>
        </w:tc>
        <w:tc>
          <w:tcPr>
            <w:tcW w:w="1418" w:type="dxa"/>
            <w:gridSpan w:val="2"/>
            <w:tcBorders>
              <w:top w:val="nil"/>
              <w:left w:val="nil"/>
              <w:bottom w:val="nil"/>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 </w:t>
            </w:r>
          </w:p>
        </w:tc>
        <w:tc>
          <w:tcPr>
            <w:tcW w:w="1702" w:type="dxa"/>
            <w:gridSpan w:val="3"/>
            <w:tcBorders>
              <w:top w:val="nil"/>
              <w:left w:val="nil"/>
              <w:bottom w:val="nil"/>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p>
        </w:tc>
        <w:tc>
          <w:tcPr>
            <w:tcW w:w="1561" w:type="dxa"/>
            <w:gridSpan w:val="2"/>
            <w:tcBorders>
              <w:top w:val="nil"/>
              <w:left w:val="nil"/>
              <w:bottom w:val="nil"/>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p>
        </w:tc>
        <w:tc>
          <w:tcPr>
            <w:tcW w:w="1558" w:type="dxa"/>
            <w:tcBorders>
              <w:top w:val="nil"/>
              <w:left w:val="nil"/>
              <w:bottom w:val="nil"/>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p>
        </w:tc>
        <w:tc>
          <w:tcPr>
            <w:tcW w:w="1702" w:type="dxa"/>
            <w:tcBorders>
              <w:top w:val="nil"/>
              <w:left w:val="nil"/>
              <w:bottom w:val="nil"/>
              <w:right w:val="single" w:sz="8" w:space="0" w:color="auto"/>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15"/>
        </w:trPr>
        <w:tc>
          <w:tcPr>
            <w:tcW w:w="5379" w:type="dxa"/>
            <w:gridSpan w:val="2"/>
            <w:tcBorders>
              <w:top w:val="single" w:sz="8" w:space="0" w:color="auto"/>
              <w:left w:val="single" w:sz="8" w:space="0" w:color="auto"/>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Item</w:t>
            </w:r>
          </w:p>
        </w:tc>
        <w:tc>
          <w:tcPr>
            <w:tcW w:w="1029" w:type="dxa"/>
            <w:gridSpan w:val="3"/>
            <w:tcBorders>
              <w:top w:val="single" w:sz="8" w:space="0" w:color="auto"/>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UND</w:t>
            </w:r>
          </w:p>
        </w:tc>
        <w:tc>
          <w:tcPr>
            <w:tcW w:w="1418" w:type="dxa"/>
            <w:gridSpan w:val="2"/>
            <w:tcBorders>
              <w:top w:val="single" w:sz="8" w:space="0" w:color="auto"/>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Quantidade</w:t>
            </w:r>
          </w:p>
        </w:tc>
        <w:tc>
          <w:tcPr>
            <w:tcW w:w="1702" w:type="dxa"/>
            <w:gridSpan w:val="3"/>
            <w:tcBorders>
              <w:top w:val="single" w:sz="8" w:space="0" w:color="auto"/>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Unitário</w:t>
            </w:r>
          </w:p>
        </w:tc>
        <w:tc>
          <w:tcPr>
            <w:tcW w:w="1561" w:type="dxa"/>
            <w:gridSpan w:val="2"/>
            <w:tcBorders>
              <w:top w:val="single" w:sz="8" w:space="0" w:color="auto"/>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Total</w:t>
            </w:r>
          </w:p>
        </w:tc>
        <w:tc>
          <w:tcPr>
            <w:tcW w:w="1558" w:type="dxa"/>
            <w:tcBorders>
              <w:top w:val="single" w:sz="8" w:space="0" w:color="auto"/>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Unitário proposto</w:t>
            </w:r>
          </w:p>
        </w:tc>
        <w:tc>
          <w:tcPr>
            <w:tcW w:w="1702" w:type="dxa"/>
            <w:tcBorders>
              <w:top w:val="single" w:sz="8" w:space="0" w:color="auto"/>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Total Proposto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Acetilcisteina</w:t>
            </w:r>
            <w:proofErr w:type="spellEnd"/>
            <w:r w:rsidRPr="000C3992">
              <w:rPr>
                <w:rFonts w:ascii="Arial" w:eastAsia="Times New Roman" w:hAnsi="Arial" w:cs="Arial"/>
                <w:color w:val="auto"/>
                <w:sz w:val="20"/>
                <w:szCs w:val="20"/>
                <w:lang w:eastAsia="pt-BR" w:bidi="ar-SA"/>
              </w:rPr>
              <w:t xml:space="preserve"> 100mg ampola 3 ml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amp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270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R$ 1,47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R$ 397,79</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Acido acetilsalicílico 100mg</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comp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450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R$ 0,02</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R$ 9,16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Acido </w:t>
            </w:r>
            <w:proofErr w:type="spellStart"/>
            <w:r w:rsidRPr="000C3992">
              <w:rPr>
                <w:rFonts w:ascii="Arial" w:eastAsia="Times New Roman" w:hAnsi="Arial" w:cs="Arial"/>
                <w:color w:val="auto"/>
                <w:sz w:val="20"/>
                <w:szCs w:val="20"/>
                <w:lang w:eastAsia="pt-BR" w:bidi="ar-SA"/>
              </w:rPr>
              <w:t>tranexamico</w:t>
            </w:r>
            <w:proofErr w:type="spellEnd"/>
            <w:r w:rsidRPr="000C3992">
              <w:rPr>
                <w:rFonts w:ascii="Arial" w:eastAsia="Times New Roman" w:hAnsi="Arial" w:cs="Arial"/>
                <w:color w:val="auto"/>
                <w:sz w:val="20"/>
                <w:szCs w:val="20"/>
                <w:lang w:eastAsia="pt-BR" w:bidi="ar-SA"/>
              </w:rPr>
              <w:t xml:space="preserve"> 50mg/ml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fr</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R$ 3,00</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R$ 134,92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Adenosina 3mg solução injetável ampola de 2 ml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amp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225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R$ 8,07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R$ 1.816,21</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Água para injeção 10 ml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fr</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1500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R$ 0,14</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R$ 208,54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Alopurinol</w:t>
            </w:r>
            <w:proofErr w:type="spellEnd"/>
            <w:r w:rsidRPr="000C3992">
              <w:rPr>
                <w:rFonts w:ascii="Arial" w:eastAsia="Times New Roman" w:hAnsi="Arial" w:cs="Arial"/>
                <w:color w:val="auto"/>
                <w:sz w:val="20"/>
                <w:szCs w:val="20"/>
                <w:lang w:eastAsia="pt-BR" w:bidi="ar-SA"/>
              </w:rPr>
              <w:t xml:space="preserve">, 300 </w:t>
            </w:r>
            <w:proofErr w:type="spellStart"/>
            <w:proofErr w:type="gramStart"/>
            <w:r w:rsidRPr="000C3992">
              <w:rPr>
                <w:rFonts w:ascii="Arial" w:eastAsia="Times New Roman" w:hAnsi="Arial" w:cs="Arial"/>
                <w:color w:val="auto"/>
                <w:sz w:val="20"/>
                <w:szCs w:val="20"/>
                <w:lang w:eastAsia="pt-BR" w:bidi="ar-SA"/>
              </w:rPr>
              <w:t>mg</w:t>
            </w:r>
            <w:proofErr w:type="spellEnd"/>
            <w:proofErr w:type="gram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comp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R$ 0,11</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R$ 5,12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Aminofilina</w:t>
            </w:r>
            <w:proofErr w:type="spellEnd"/>
            <w:r w:rsidRPr="000C3992">
              <w:rPr>
                <w:rFonts w:ascii="Arial" w:eastAsia="Times New Roman" w:hAnsi="Arial" w:cs="Arial"/>
                <w:color w:val="auto"/>
                <w:sz w:val="20"/>
                <w:szCs w:val="20"/>
                <w:lang w:eastAsia="pt-BR" w:bidi="ar-SA"/>
              </w:rPr>
              <w:t xml:space="preserve"> 24mg/ml sol injetável ampola de 10 ml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amp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R$ 0,67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R$ 30,26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Amiodarona</w:t>
            </w:r>
            <w:proofErr w:type="spellEnd"/>
            <w:r w:rsidRPr="000C3992">
              <w:rPr>
                <w:rFonts w:ascii="Arial" w:eastAsia="Times New Roman" w:hAnsi="Arial" w:cs="Arial"/>
                <w:color w:val="auto"/>
                <w:sz w:val="20"/>
                <w:szCs w:val="20"/>
                <w:lang w:eastAsia="pt-BR" w:bidi="ar-SA"/>
              </w:rPr>
              <w:t xml:space="preserve">, 50mg/ml, injetável ampola de 3 </w:t>
            </w:r>
            <w:proofErr w:type="gramStart"/>
            <w:r w:rsidRPr="000C3992">
              <w:rPr>
                <w:rFonts w:ascii="Arial" w:eastAsia="Times New Roman" w:hAnsi="Arial" w:cs="Arial"/>
                <w:color w:val="auto"/>
                <w:sz w:val="20"/>
                <w:szCs w:val="20"/>
                <w:lang w:eastAsia="pt-BR" w:bidi="ar-SA"/>
              </w:rPr>
              <w:t>ml</w:t>
            </w:r>
            <w:proofErr w:type="gram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amp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R$ 1,61</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R$ 72,52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Amiodarona</w:t>
            </w:r>
            <w:proofErr w:type="spellEnd"/>
            <w:r w:rsidRPr="000C3992">
              <w:rPr>
                <w:rFonts w:ascii="Arial" w:eastAsia="Times New Roman" w:hAnsi="Arial" w:cs="Arial"/>
                <w:color w:val="auto"/>
                <w:sz w:val="20"/>
                <w:szCs w:val="20"/>
                <w:lang w:eastAsia="pt-BR" w:bidi="ar-SA"/>
              </w:rPr>
              <w:t xml:space="preserve">, 200 </w:t>
            </w:r>
            <w:proofErr w:type="spellStart"/>
            <w:proofErr w:type="gramStart"/>
            <w:r w:rsidRPr="000C3992">
              <w:rPr>
                <w:rFonts w:ascii="Arial" w:eastAsia="Times New Roman" w:hAnsi="Arial" w:cs="Arial"/>
                <w:color w:val="auto"/>
                <w:sz w:val="20"/>
                <w:szCs w:val="20"/>
                <w:lang w:eastAsia="pt-BR" w:bidi="ar-SA"/>
              </w:rPr>
              <w:t>mg</w:t>
            </w:r>
            <w:proofErr w:type="spellEnd"/>
            <w:proofErr w:type="gram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comp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90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R$ 0,30</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R$ 27,12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Amoxicilina</w:t>
            </w:r>
            <w:proofErr w:type="spellEnd"/>
            <w:r w:rsidRPr="000C3992">
              <w:rPr>
                <w:rFonts w:ascii="Arial" w:eastAsia="Times New Roman" w:hAnsi="Arial" w:cs="Arial"/>
                <w:color w:val="auto"/>
                <w:sz w:val="20"/>
                <w:szCs w:val="20"/>
                <w:lang w:eastAsia="pt-BR" w:bidi="ar-SA"/>
              </w:rPr>
              <w:t>, 50mg/ml, pó para suspensão     oral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fr</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90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R$ 5,15</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R$ 463,44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Ampicilina</w:t>
            </w:r>
            <w:proofErr w:type="spellEnd"/>
            <w:r w:rsidRPr="000C3992">
              <w:rPr>
                <w:rFonts w:ascii="Arial" w:eastAsia="Times New Roman" w:hAnsi="Arial" w:cs="Arial"/>
                <w:color w:val="auto"/>
                <w:sz w:val="20"/>
                <w:szCs w:val="20"/>
                <w:lang w:eastAsia="pt-BR" w:bidi="ar-SA"/>
              </w:rPr>
              <w:t xml:space="preserve"> sódica 500mg pó+diluente</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90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R$ 3,04</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R$ 273,86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Anlodipino</w:t>
            </w:r>
            <w:proofErr w:type="spellEnd"/>
            <w:r w:rsidRPr="000C3992">
              <w:rPr>
                <w:rFonts w:ascii="Arial" w:eastAsia="Times New Roman" w:hAnsi="Arial" w:cs="Arial"/>
                <w:color w:val="auto"/>
                <w:sz w:val="20"/>
                <w:szCs w:val="20"/>
                <w:lang w:eastAsia="pt-BR" w:bidi="ar-SA"/>
              </w:rPr>
              <w:t xml:space="preserve"> </w:t>
            </w:r>
            <w:proofErr w:type="spellStart"/>
            <w:r w:rsidRPr="000C3992">
              <w:rPr>
                <w:rFonts w:ascii="Arial" w:eastAsia="Times New Roman" w:hAnsi="Arial" w:cs="Arial"/>
                <w:color w:val="auto"/>
                <w:sz w:val="20"/>
                <w:szCs w:val="20"/>
                <w:lang w:eastAsia="pt-BR" w:bidi="ar-SA"/>
              </w:rPr>
              <w:t>besilato</w:t>
            </w:r>
            <w:proofErr w:type="spellEnd"/>
            <w:r w:rsidRPr="000C3992">
              <w:rPr>
                <w:rFonts w:ascii="Arial" w:eastAsia="Times New Roman" w:hAnsi="Arial" w:cs="Arial"/>
                <w:color w:val="auto"/>
                <w:sz w:val="20"/>
                <w:szCs w:val="20"/>
                <w:lang w:eastAsia="pt-BR" w:bidi="ar-SA"/>
              </w:rPr>
              <w:t xml:space="preserve">, 5 </w:t>
            </w:r>
            <w:proofErr w:type="spellStart"/>
            <w:proofErr w:type="gramStart"/>
            <w:r w:rsidRPr="000C3992">
              <w:rPr>
                <w:rFonts w:ascii="Arial" w:eastAsia="Times New Roman" w:hAnsi="Arial" w:cs="Arial"/>
                <w:color w:val="auto"/>
                <w:sz w:val="20"/>
                <w:szCs w:val="20"/>
                <w:lang w:eastAsia="pt-BR" w:bidi="ar-SA"/>
              </w:rPr>
              <w:t>mg</w:t>
            </w:r>
            <w:proofErr w:type="spellEnd"/>
            <w:proofErr w:type="gram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comp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R$ 0,05</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R$ 2,03</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Atenolol</w:t>
            </w:r>
            <w:proofErr w:type="spellEnd"/>
            <w:r w:rsidRPr="000C3992">
              <w:rPr>
                <w:rFonts w:ascii="Arial" w:eastAsia="Times New Roman" w:hAnsi="Arial" w:cs="Arial"/>
                <w:color w:val="auto"/>
                <w:sz w:val="20"/>
                <w:szCs w:val="20"/>
                <w:lang w:eastAsia="pt-BR" w:bidi="ar-SA"/>
              </w:rPr>
              <w:t xml:space="preserve">, 50 </w:t>
            </w:r>
            <w:proofErr w:type="spellStart"/>
            <w:proofErr w:type="gramStart"/>
            <w:r w:rsidRPr="000C3992">
              <w:rPr>
                <w:rFonts w:ascii="Arial" w:eastAsia="Times New Roman" w:hAnsi="Arial" w:cs="Arial"/>
                <w:color w:val="auto"/>
                <w:sz w:val="20"/>
                <w:szCs w:val="20"/>
                <w:lang w:eastAsia="pt-BR" w:bidi="ar-SA"/>
              </w:rPr>
              <w:t>mg</w:t>
            </w:r>
            <w:proofErr w:type="spellEnd"/>
            <w:proofErr w:type="gram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comp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90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R$ 0,03</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R$ 2,66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Atropina injetável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amp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225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R$ 0,26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R$ 59,31</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2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Azitromicina</w:t>
            </w:r>
            <w:proofErr w:type="spellEnd"/>
            <w:r w:rsidRPr="000C3992">
              <w:rPr>
                <w:rFonts w:ascii="Arial" w:eastAsia="Times New Roman" w:hAnsi="Arial" w:cs="Arial"/>
                <w:color w:val="auto"/>
                <w:sz w:val="20"/>
                <w:szCs w:val="20"/>
                <w:lang w:eastAsia="pt-BR" w:bidi="ar-SA"/>
              </w:rPr>
              <w:t xml:space="preserve"> 40mg/ml pó para suspensão frasco com diluente+seringa dosadora frasco com </w:t>
            </w:r>
            <w:proofErr w:type="gramStart"/>
            <w:r w:rsidRPr="000C3992">
              <w:rPr>
                <w:rFonts w:ascii="Arial" w:eastAsia="Times New Roman" w:hAnsi="Arial" w:cs="Arial"/>
                <w:color w:val="auto"/>
                <w:sz w:val="20"/>
                <w:szCs w:val="20"/>
                <w:lang w:eastAsia="pt-BR" w:bidi="ar-SA"/>
              </w:rPr>
              <w:t>15ml</w:t>
            </w:r>
            <w:proofErr w:type="gramEnd"/>
            <w:r w:rsidRPr="000C3992">
              <w:rPr>
                <w:rFonts w:ascii="Arial" w:eastAsia="Times New Roman" w:hAnsi="Arial" w:cs="Arial"/>
                <w:color w:val="auto"/>
                <w:sz w:val="20"/>
                <w:szCs w:val="20"/>
                <w:lang w:eastAsia="pt-BR" w:bidi="ar-SA"/>
              </w:rPr>
              <w:t xml:space="preserve"> ou mais</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90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R$ 3,44</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R$ 309,28</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Azitromicina</w:t>
            </w:r>
            <w:proofErr w:type="spellEnd"/>
            <w:r w:rsidRPr="000C3992">
              <w:rPr>
                <w:rFonts w:ascii="Arial" w:eastAsia="Times New Roman" w:hAnsi="Arial" w:cs="Arial"/>
                <w:color w:val="auto"/>
                <w:sz w:val="20"/>
                <w:szCs w:val="20"/>
                <w:lang w:eastAsia="pt-BR" w:bidi="ar-SA"/>
              </w:rPr>
              <w:t xml:space="preserve">, 500 </w:t>
            </w:r>
            <w:proofErr w:type="spellStart"/>
            <w:proofErr w:type="gramStart"/>
            <w:r w:rsidRPr="000C3992">
              <w:rPr>
                <w:rFonts w:ascii="Arial" w:eastAsia="Times New Roman" w:hAnsi="Arial" w:cs="Arial"/>
                <w:color w:val="auto"/>
                <w:sz w:val="20"/>
                <w:szCs w:val="20"/>
                <w:lang w:eastAsia="pt-BR" w:bidi="ar-SA"/>
              </w:rPr>
              <w:t>mg</w:t>
            </w:r>
            <w:proofErr w:type="spellEnd"/>
            <w:proofErr w:type="gram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comp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90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R$ 0,41</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R$ 36,63</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Benzilpenicilina</w:t>
            </w:r>
            <w:proofErr w:type="spellEnd"/>
            <w:r w:rsidRPr="000C3992">
              <w:rPr>
                <w:rFonts w:ascii="Arial" w:eastAsia="Times New Roman" w:hAnsi="Arial" w:cs="Arial"/>
                <w:color w:val="auto"/>
                <w:sz w:val="20"/>
                <w:szCs w:val="20"/>
                <w:lang w:eastAsia="pt-BR" w:bidi="ar-SA"/>
              </w:rPr>
              <w:t xml:space="preserve">, </w:t>
            </w:r>
            <w:proofErr w:type="spellStart"/>
            <w:r w:rsidRPr="000C3992">
              <w:rPr>
                <w:rFonts w:ascii="Arial" w:eastAsia="Times New Roman" w:hAnsi="Arial" w:cs="Arial"/>
                <w:color w:val="auto"/>
                <w:sz w:val="20"/>
                <w:szCs w:val="20"/>
                <w:lang w:eastAsia="pt-BR" w:bidi="ar-SA"/>
              </w:rPr>
              <w:t>benzatina</w:t>
            </w:r>
            <w:proofErr w:type="spellEnd"/>
            <w:r w:rsidRPr="000C3992">
              <w:rPr>
                <w:rFonts w:ascii="Arial" w:eastAsia="Times New Roman" w:hAnsi="Arial" w:cs="Arial"/>
                <w:color w:val="auto"/>
                <w:sz w:val="20"/>
                <w:szCs w:val="20"/>
                <w:lang w:eastAsia="pt-BR" w:bidi="ar-SA"/>
              </w:rPr>
              <w:t>, 1.200.000ui, injetável + diluente</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450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R$ 7,19</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R$ 3.234,20</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Benzilpenicilina</w:t>
            </w:r>
            <w:proofErr w:type="spellEnd"/>
            <w:r w:rsidRPr="000C3992">
              <w:rPr>
                <w:rFonts w:ascii="Arial" w:eastAsia="Times New Roman" w:hAnsi="Arial" w:cs="Arial"/>
                <w:color w:val="auto"/>
                <w:sz w:val="20"/>
                <w:szCs w:val="20"/>
                <w:lang w:eastAsia="pt-BR" w:bidi="ar-SA"/>
              </w:rPr>
              <w:t xml:space="preserve">, </w:t>
            </w:r>
            <w:proofErr w:type="spellStart"/>
            <w:r w:rsidRPr="000C3992">
              <w:rPr>
                <w:rFonts w:ascii="Arial" w:eastAsia="Times New Roman" w:hAnsi="Arial" w:cs="Arial"/>
                <w:color w:val="auto"/>
                <w:sz w:val="20"/>
                <w:szCs w:val="20"/>
                <w:lang w:eastAsia="pt-BR" w:bidi="ar-SA"/>
              </w:rPr>
              <w:t>benzatina</w:t>
            </w:r>
            <w:proofErr w:type="spellEnd"/>
            <w:r w:rsidRPr="000C3992">
              <w:rPr>
                <w:rFonts w:ascii="Arial" w:eastAsia="Times New Roman" w:hAnsi="Arial" w:cs="Arial"/>
                <w:color w:val="auto"/>
                <w:sz w:val="20"/>
                <w:szCs w:val="20"/>
                <w:lang w:eastAsia="pt-BR" w:bidi="ar-SA"/>
              </w:rPr>
              <w:t>, 600.000ui, injetável + diluente</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90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R$ 6,41</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R$ 576,52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Bicarbonato de sódio, 8,4%, solução injetável ampola de </w:t>
            </w:r>
            <w:proofErr w:type="gramStart"/>
            <w:r w:rsidRPr="000C3992">
              <w:rPr>
                <w:rFonts w:ascii="Arial" w:eastAsia="Times New Roman" w:hAnsi="Arial" w:cs="Arial"/>
                <w:color w:val="auto"/>
                <w:sz w:val="20"/>
                <w:szCs w:val="20"/>
                <w:lang w:eastAsia="pt-BR" w:bidi="ar-SA"/>
              </w:rPr>
              <w:t>10ml</w:t>
            </w:r>
            <w:proofErr w:type="gram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amp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R$ 0,46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R$ 20,72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Biperideno</w:t>
            </w:r>
            <w:proofErr w:type="spellEnd"/>
            <w:r w:rsidRPr="000C3992">
              <w:rPr>
                <w:rFonts w:ascii="Arial" w:eastAsia="Times New Roman" w:hAnsi="Arial" w:cs="Arial"/>
                <w:color w:val="auto"/>
                <w:sz w:val="20"/>
                <w:szCs w:val="20"/>
                <w:lang w:eastAsia="pt-BR" w:bidi="ar-SA"/>
              </w:rPr>
              <w:t xml:space="preserve"> 5mg/ml solução injetável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amp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R$ 0,14</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R$ 6,36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Bromoprida</w:t>
            </w:r>
            <w:proofErr w:type="spellEnd"/>
            <w:r w:rsidRPr="000C3992">
              <w:rPr>
                <w:rFonts w:ascii="Arial" w:eastAsia="Times New Roman" w:hAnsi="Arial" w:cs="Arial"/>
                <w:color w:val="auto"/>
                <w:sz w:val="20"/>
                <w:szCs w:val="20"/>
                <w:lang w:eastAsia="pt-BR" w:bidi="ar-SA"/>
              </w:rPr>
              <w:t xml:space="preserve"> 5mg /ml injetável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amp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675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R$ 0,64</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R$ 430,04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lastRenderedPageBreak/>
              <w:t>Bromoprida</w:t>
            </w:r>
            <w:proofErr w:type="spellEnd"/>
            <w:r w:rsidRPr="000C3992">
              <w:rPr>
                <w:rFonts w:ascii="Arial" w:eastAsia="Times New Roman" w:hAnsi="Arial" w:cs="Arial"/>
                <w:color w:val="auto"/>
                <w:sz w:val="20"/>
                <w:szCs w:val="20"/>
                <w:lang w:eastAsia="pt-BR" w:bidi="ar-SA"/>
              </w:rPr>
              <w:t xml:space="preserve">,     4     </w:t>
            </w:r>
            <w:proofErr w:type="spellStart"/>
            <w:proofErr w:type="gramStart"/>
            <w:r w:rsidRPr="000C3992">
              <w:rPr>
                <w:rFonts w:ascii="Arial" w:eastAsia="Times New Roman" w:hAnsi="Arial" w:cs="Arial"/>
                <w:color w:val="auto"/>
                <w:sz w:val="20"/>
                <w:szCs w:val="20"/>
                <w:lang w:eastAsia="pt-BR" w:bidi="ar-SA"/>
              </w:rPr>
              <w:t>mg</w:t>
            </w:r>
            <w:proofErr w:type="spellEnd"/>
            <w:proofErr w:type="gramEnd"/>
            <w:r w:rsidRPr="000C3992">
              <w:rPr>
                <w:rFonts w:ascii="Arial" w:eastAsia="Times New Roman" w:hAnsi="Arial" w:cs="Arial"/>
                <w:color w:val="auto"/>
                <w:sz w:val="20"/>
                <w:szCs w:val="20"/>
                <w:lang w:eastAsia="pt-BR" w:bidi="ar-SA"/>
              </w:rPr>
              <w:t>/ml,     gotas</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fr</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R$ 0,90</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R$ 40,64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Captopril</w:t>
            </w:r>
            <w:proofErr w:type="spellEnd"/>
            <w:r w:rsidRPr="000C3992">
              <w:rPr>
                <w:rFonts w:ascii="Arial" w:eastAsia="Times New Roman" w:hAnsi="Arial" w:cs="Arial"/>
                <w:color w:val="auto"/>
                <w:sz w:val="20"/>
                <w:szCs w:val="20"/>
                <w:lang w:eastAsia="pt-BR" w:bidi="ar-SA"/>
              </w:rPr>
              <w:t xml:space="preserve"> 25mg</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comp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1350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R$ 0,02</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R$ 23,88</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Cefazolina</w:t>
            </w:r>
            <w:proofErr w:type="spellEnd"/>
            <w:r w:rsidRPr="000C3992">
              <w:rPr>
                <w:rFonts w:ascii="Arial" w:eastAsia="Times New Roman" w:hAnsi="Arial" w:cs="Arial"/>
                <w:color w:val="auto"/>
                <w:sz w:val="20"/>
                <w:szCs w:val="20"/>
                <w:lang w:eastAsia="pt-BR" w:bidi="ar-SA"/>
              </w:rPr>
              <w:t xml:space="preserve"> 1.000</w:t>
            </w:r>
            <w:proofErr w:type="spellStart"/>
            <w:proofErr w:type="gramStart"/>
            <w:r w:rsidRPr="000C3992">
              <w:rPr>
                <w:rFonts w:ascii="Arial" w:eastAsia="Times New Roman" w:hAnsi="Arial" w:cs="Arial"/>
                <w:color w:val="auto"/>
                <w:sz w:val="20"/>
                <w:szCs w:val="20"/>
                <w:lang w:eastAsia="pt-BR" w:bidi="ar-SA"/>
              </w:rPr>
              <w:t>mg</w:t>
            </w:r>
            <w:proofErr w:type="spellEnd"/>
            <w:proofErr w:type="gramEnd"/>
            <w:r w:rsidRPr="000C3992">
              <w:rPr>
                <w:rFonts w:ascii="Arial" w:eastAsia="Times New Roman" w:hAnsi="Arial" w:cs="Arial"/>
                <w:color w:val="auto"/>
                <w:sz w:val="20"/>
                <w:szCs w:val="20"/>
                <w:lang w:eastAsia="pt-BR" w:bidi="ar-SA"/>
              </w:rPr>
              <w:t>+pó diluente</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R$ 2,08</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R$ 93,47</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Ceftriaxona</w:t>
            </w:r>
            <w:proofErr w:type="spellEnd"/>
            <w:r w:rsidRPr="000C3992">
              <w:rPr>
                <w:rFonts w:ascii="Arial" w:eastAsia="Times New Roman" w:hAnsi="Arial" w:cs="Arial"/>
                <w:color w:val="auto"/>
                <w:sz w:val="20"/>
                <w:szCs w:val="20"/>
                <w:lang w:eastAsia="pt-BR" w:bidi="ar-SA"/>
              </w:rPr>
              <w:t xml:space="preserve"> 1g, pó </w:t>
            </w:r>
            <w:proofErr w:type="spellStart"/>
            <w:r w:rsidRPr="000C3992">
              <w:rPr>
                <w:rFonts w:ascii="Arial" w:eastAsia="Times New Roman" w:hAnsi="Arial" w:cs="Arial"/>
                <w:color w:val="auto"/>
                <w:sz w:val="20"/>
                <w:szCs w:val="20"/>
                <w:lang w:eastAsia="pt-BR" w:bidi="ar-SA"/>
              </w:rPr>
              <w:t>liófilo</w:t>
            </w:r>
            <w:proofErr w:type="spellEnd"/>
            <w:r w:rsidRPr="000C3992">
              <w:rPr>
                <w:rFonts w:ascii="Arial" w:eastAsia="Times New Roman" w:hAnsi="Arial" w:cs="Arial"/>
                <w:color w:val="auto"/>
                <w:sz w:val="20"/>
                <w:szCs w:val="20"/>
                <w:lang w:eastAsia="pt-BR" w:bidi="ar-SA"/>
              </w:rPr>
              <w:t xml:space="preserve"> + diluente injetável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1800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R$ 2,59</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R$ 4.658,73</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Cetoprofeno</w:t>
            </w:r>
            <w:proofErr w:type="spellEnd"/>
            <w:r w:rsidRPr="000C3992">
              <w:rPr>
                <w:rFonts w:ascii="Arial" w:eastAsia="Times New Roman" w:hAnsi="Arial" w:cs="Arial"/>
                <w:color w:val="auto"/>
                <w:sz w:val="20"/>
                <w:szCs w:val="20"/>
                <w:lang w:eastAsia="pt-BR" w:bidi="ar-SA"/>
              </w:rPr>
              <w:t xml:space="preserve"> 50mg/ml ampola de 2 ml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amp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900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R$ 1,30</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R$ 1.169,16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Clindamicina</w:t>
            </w:r>
            <w:proofErr w:type="spellEnd"/>
            <w:r w:rsidRPr="000C3992">
              <w:rPr>
                <w:rFonts w:ascii="Arial" w:eastAsia="Times New Roman" w:hAnsi="Arial" w:cs="Arial"/>
                <w:color w:val="auto"/>
                <w:sz w:val="20"/>
                <w:szCs w:val="20"/>
                <w:lang w:eastAsia="pt-BR" w:bidi="ar-SA"/>
              </w:rPr>
              <w:t>, cloridrato 150mg/ml ampola</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amp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90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R$ 2,75</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R$ 247,52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Clister </w:t>
            </w:r>
            <w:proofErr w:type="spellStart"/>
            <w:r w:rsidRPr="000C3992">
              <w:rPr>
                <w:rFonts w:ascii="Arial" w:eastAsia="Times New Roman" w:hAnsi="Arial" w:cs="Arial"/>
                <w:color w:val="auto"/>
                <w:sz w:val="20"/>
                <w:szCs w:val="20"/>
                <w:lang w:eastAsia="pt-BR" w:bidi="ar-SA"/>
              </w:rPr>
              <w:t>glicerinado</w:t>
            </w:r>
            <w:proofErr w:type="spell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90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R$ 3,98</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R$ 358,08</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Clonazepan</w:t>
            </w:r>
            <w:proofErr w:type="spellEnd"/>
            <w:r w:rsidRPr="000C3992">
              <w:rPr>
                <w:rFonts w:ascii="Arial" w:eastAsia="Times New Roman" w:hAnsi="Arial" w:cs="Arial"/>
                <w:color w:val="auto"/>
                <w:sz w:val="20"/>
                <w:szCs w:val="20"/>
                <w:lang w:eastAsia="pt-BR" w:bidi="ar-SA"/>
              </w:rPr>
              <w:t xml:space="preserve"> 0,5</w:t>
            </w:r>
            <w:proofErr w:type="spellStart"/>
            <w:proofErr w:type="gramStart"/>
            <w:r w:rsidRPr="000C3992">
              <w:rPr>
                <w:rFonts w:ascii="Arial" w:eastAsia="Times New Roman" w:hAnsi="Arial" w:cs="Arial"/>
                <w:color w:val="auto"/>
                <w:sz w:val="20"/>
                <w:szCs w:val="20"/>
                <w:lang w:eastAsia="pt-BR" w:bidi="ar-SA"/>
              </w:rPr>
              <w:t>mg</w:t>
            </w:r>
            <w:proofErr w:type="spellEnd"/>
            <w:proofErr w:type="gram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comp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180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R$ 0,05</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R$ 8,33</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Clonidina, cloridrato 0,15</w:t>
            </w:r>
            <w:proofErr w:type="spellStart"/>
            <w:proofErr w:type="gramStart"/>
            <w:r w:rsidRPr="000C3992">
              <w:rPr>
                <w:rFonts w:ascii="Arial" w:eastAsia="Times New Roman" w:hAnsi="Arial" w:cs="Arial"/>
                <w:color w:val="auto"/>
                <w:sz w:val="20"/>
                <w:szCs w:val="20"/>
                <w:lang w:eastAsia="pt-BR" w:bidi="ar-SA"/>
              </w:rPr>
              <w:t>mg</w:t>
            </w:r>
            <w:proofErr w:type="spellEnd"/>
            <w:proofErr w:type="gramEnd"/>
            <w:r w:rsidRPr="000C3992">
              <w:rPr>
                <w:rFonts w:ascii="Arial" w:eastAsia="Times New Roman" w:hAnsi="Arial" w:cs="Arial"/>
                <w:color w:val="auto"/>
                <w:sz w:val="20"/>
                <w:szCs w:val="20"/>
                <w:lang w:eastAsia="pt-BR" w:bidi="ar-SA"/>
              </w:rPr>
              <w:t xml:space="preserve"> ampola</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amp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90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R$ 6,18</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R$ 556,63</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Clopidogrel</w:t>
            </w:r>
            <w:proofErr w:type="spellEnd"/>
            <w:r w:rsidRPr="000C3992">
              <w:rPr>
                <w:rFonts w:ascii="Arial" w:eastAsia="Times New Roman" w:hAnsi="Arial" w:cs="Arial"/>
                <w:color w:val="auto"/>
                <w:sz w:val="20"/>
                <w:szCs w:val="20"/>
                <w:lang w:eastAsia="pt-BR" w:bidi="ar-SA"/>
              </w:rPr>
              <w:t xml:space="preserve">, 75 </w:t>
            </w:r>
            <w:proofErr w:type="spellStart"/>
            <w:proofErr w:type="gramStart"/>
            <w:r w:rsidRPr="000C3992">
              <w:rPr>
                <w:rFonts w:ascii="Arial" w:eastAsia="Times New Roman" w:hAnsi="Arial" w:cs="Arial"/>
                <w:color w:val="auto"/>
                <w:sz w:val="20"/>
                <w:szCs w:val="20"/>
                <w:lang w:eastAsia="pt-BR" w:bidi="ar-SA"/>
              </w:rPr>
              <w:t>mg</w:t>
            </w:r>
            <w:proofErr w:type="spellEnd"/>
            <w:proofErr w:type="gram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comp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270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R$ 0,44</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R$ 119,53</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Cloreto de potássio 10% </w:t>
            </w:r>
            <w:proofErr w:type="gramStart"/>
            <w:r w:rsidRPr="000C3992">
              <w:rPr>
                <w:rFonts w:ascii="Arial" w:eastAsia="Times New Roman" w:hAnsi="Arial" w:cs="Arial"/>
                <w:color w:val="auto"/>
                <w:sz w:val="20"/>
                <w:szCs w:val="20"/>
                <w:lang w:eastAsia="pt-BR" w:bidi="ar-SA"/>
              </w:rPr>
              <w:t>10ml</w:t>
            </w:r>
            <w:proofErr w:type="gram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fr</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R$ 0,20</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R$ 9,14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Cloreto de potássio, 19,1%, solução injetável ampola de </w:t>
            </w:r>
            <w:proofErr w:type="gramStart"/>
            <w:r w:rsidRPr="000C3992">
              <w:rPr>
                <w:rFonts w:ascii="Arial" w:eastAsia="Times New Roman" w:hAnsi="Arial" w:cs="Arial"/>
                <w:color w:val="auto"/>
                <w:sz w:val="20"/>
                <w:szCs w:val="20"/>
                <w:lang w:eastAsia="pt-BR" w:bidi="ar-SA"/>
              </w:rPr>
              <w:t>10ml</w:t>
            </w:r>
            <w:proofErr w:type="gram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fr</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R$ 0,18</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R$ 8,14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Cloreto de sódio 0,9% solução injetável ampola com </w:t>
            </w:r>
            <w:proofErr w:type="gramStart"/>
            <w:r w:rsidRPr="000C3992">
              <w:rPr>
                <w:rFonts w:ascii="Arial" w:eastAsia="Times New Roman" w:hAnsi="Arial" w:cs="Arial"/>
                <w:color w:val="auto"/>
                <w:sz w:val="20"/>
                <w:szCs w:val="20"/>
                <w:lang w:eastAsia="pt-BR" w:bidi="ar-SA"/>
              </w:rPr>
              <w:t>10ml</w:t>
            </w:r>
            <w:proofErr w:type="gram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fr</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900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R$ 0,14</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R$ 127,19</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Cloreto de sódio, 20%, solução injetável ampola de </w:t>
            </w:r>
            <w:proofErr w:type="gramStart"/>
            <w:r w:rsidRPr="000C3992">
              <w:rPr>
                <w:rFonts w:ascii="Arial" w:eastAsia="Times New Roman" w:hAnsi="Arial" w:cs="Arial"/>
                <w:color w:val="auto"/>
                <w:sz w:val="20"/>
                <w:szCs w:val="20"/>
                <w:lang w:eastAsia="pt-BR" w:bidi="ar-SA"/>
              </w:rPr>
              <w:t>10ml</w:t>
            </w:r>
            <w:proofErr w:type="gram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fr</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R$ 0,20</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R$ 9,02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Clorpromazina</w:t>
            </w:r>
            <w:proofErr w:type="spellEnd"/>
            <w:r w:rsidRPr="000C3992">
              <w:rPr>
                <w:rFonts w:ascii="Arial" w:eastAsia="Times New Roman" w:hAnsi="Arial" w:cs="Arial"/>
                <w:color w:val="auto"/>
                <w:sz w:val="20"/>
                <w:szCs w:val="20"/>
                <w:lang w:eastAsia="pt-BR" w:bidi="ar-SA"/>
              </w:rPr>
              <w:t xml:space="preserve">, 100 </w:t>
            </w:r>
            <w:proofErr w:type="spellStart"/>
            <w:proofErr w:type="gramStart"/>
            <w:r w:rsidRPr="000C3992">
              <w:rPr>
                <w:rFonts w:ascii="Arial" w:eastAsia="Times New Roman" w:hAnsi="Arial" w:cs="Arial"/>
                <w:color w:val="auto"/>
                <w:sz w:val="20"/>
                <w:szCs w:val="20"/>
                <w:lang w:eastAsia="pt-BR" w:bidi="ar-SA"/>
              </w:rPr>
              <w:t>mg</w:t>
            </w:r>
            <w:proofErr w:type="spellEnd"/>
            <w:proofErr w:type="gram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comp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90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R$ 0,16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R$ 14,16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Clorpromazina</w:t>
            </w:r>
            <w:proofErr w:type="spellEnd"/>
            <w:r w:rsidRPr="000C3992">
              <w:rPr>
                <w:rFonts w:ascii="Arial" w:eastAsia="Times New Roman" w:hAnsi="Arial" w:cs="Arial"/>
                <w:color w:val="auto"/>
                <w:sz w:val="20"/>
                <w:szCs w:val="20"/>
                <w:lang w:eastAsia="pt-BR" w:bidi="ar-SA"/>
              </w:rPr>
              <w:t xml:space="preserve">, 5 </w:t>
            </w:r>
            <w:proofErr w:type="spellStart"/>
            <w:proofErr w:type="gramStart"/>
            <w:r w:rsidRPr="000C3992">
              <w:rPr>
                <w:rFonts w:ascii="Arial" w:eastAsia="Times New Roman" w:hAnsi="Arial" w:cs="Arial"/>
                <w:color w:val="auto"/>
                <w:sz w:val="20"/>
                <w:szCs w:val="20"/>
                <w:lang w:eastAsia="pt-BR" w:bidi="ar-SA"/>
              </w:rPr>
              <w:t>mg</w:t>
            </w:r>
            <w:proofErr w:type="spellEnd"/>
            <w:proofErr w:type="gramEnd"/>
            <w:r w:rsidRPr="000C3992">
              <w:rPr>
                <w:rFonts w:ascii="Arial" w:eastAsia="Times New Roman" w:hAnsi="Arial" w:cs="Arial"/>
                <w:color w:val="auto"/>
                <w:sz w:val="20"/>
                <w:szCs w:val="20"/>
                <w:lang w:eastAsia="pt-BR" w:bidi="ar-SA"/>
              </w:rPr>
              <w:t>/ml, solução injetável ampola de 5ml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amp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R$ 1,05</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R$ 47,07</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Deslanosideo</w:t>
            </w:r>
            <w:proofErr w:type="spellEnd"/>
            <w:r w:rsidRPr="000C3992">
              <w:rPr>
                <w:rFonts w:ascii="Arial" w:eastAsia="Times New Roman" w:hAnsi="Arial" w:cs="Arial"/>
                <w:color w:val="auto"/>
                <w:sz w:val="20"/>
                <w:szCs w:val="20"/>
                <w:lang w:eastAsia="pt-BR" w:bidi="ar-SA"/>
              </w:rPr>
              <w:t xml:space="preserve"> 0,2</w:t>
            </w:r>
            <w:proofErr w:type="spellStart"/>
            <w:proofErr w:type="gramStart"/>
            <w:r w:rsidRPr="000C3992">
              <w:rPr>
                <w:rFonts w:ascii="Arial" w:eastAsia="Times New Roman" w:hAnsi="Arial" w:cs="Arial"/>
                <w:color w:val="auto"/>
                <w:sz w:val="20"/>
                <w:szCs w:val="20"/>
                <w:lang w:eastAsia="pt-BR" w:bidi="ar-SA"/>
              </w:rPr>
              <w:t>mg</w:t>
            </w:r>
            <w:proofErr w:type="spellEnd"/>
            <w:proofErr w:type="gramEnd"/>
            <w:r w:rsidRPr="000C3992">
              <w:rPr>
                <w:rFonts w:ascii="Arial" w:eastAsia="Times New Roman" w:hAnsi="Arial" w:cs="Arial"/>
                <w:color w:val="auto"/>
                <w:sz w:val="20"/>
                <w:szCs w:val="20"/>
                <w:lang w:eastAsia="pt-BR" w:bidi="ar-SA"/>
              </w:rPr>
              <w:t>/ml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225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R$ 1,36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R$ 306,34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Dexametasona</w:t>
            </w:r>
            <w:proofErr w:type="spellEnd"/>
            <w:r w:rsidRPr="000C3992">
              <w:rPr>
                <w:rFonts w:ascii="Arial" w:eastAsia="Times New Roman" w:hAnsi="Arial" w:cs="Arial"/>
                <w:color w:val="auto"/>
                <w:sz w:val="20"/>
                <w:szCs w:val="20"/>
                <w:lang w:eastAsia="pt-BR" w:bidi="ar-SA"/>
              </w:rPr>
              <w:t xml:space="preserve">, 4 </w:t>
            </w:r>
            <w:proofErr w:type="spellStart"/>
            <w:proofErr w:type="gramStart"/>
            <w:r w:rsidRPr="000C3992">
              <w:rPr>
                <w:rFonts w:ascii="Arial" w:eastAsia="Times New Roman" w:hAnsi="Arial" w:cs="Arial"/>
                <w:color w:val="auto"/>
                <w:sz w:val="20"/>
                <w:szCs w:val="20"/>
                <w:lang w:eastAsia="pt-BR" w:bidi="ar-SA"/>
              </w:rPr>
              <w:t>mg</w:t>
            </w:r>
            <w:proofErr w:type="spellEnd"/>
            <w:proofErr w:type="gramEnd"/>
            <w:r w:rsidRPr="000C3992">
              <w:rPr>
                <w:rFonts w:ascii="Arial" w:eastAsia="Times New Roman" w:hAnsi="Arial" w:cs="Arial"/>
                <w:color w:val="auto"/>
                <w:sz w:val="20"/>
                <w:szCs w:val="20"/>
                <w:lang w:eastAsia="pt-BR" w:bidi="ar-SA"/>
              </w:rPr>
              <w:t>/ml, solução injetável ampola com 2,5ml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amp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450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R$ 0,54</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R$ 241,04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Diazepan</w:t>
            </w:r>
            <w:proofErr w:type="spellEnd"/>
            <w:r w:rsidRPr="000C3992">
              <w:rPr>
                <w:rFonts w:ascii="Arial" w:eastAsia="Times New Roman" w:hAnsi="Arial" w:cs="Arial"/>
                <w:color w:val="auto"/>
                <w:sz w:val="20"/>
                <w:szCs w:val="20"/>
                <w:lang w:eastAsia="pt-BR" w:bidi="ar-SA"/>
              </w:rPr>
              <w:t xml:space="preserve"> 5mg </w:t>
            </w:r>
            <w:proofErr w:type="spellStart"/>
            <w:r w:rsidRPr="000C3992">
              <w:rPr>
                <w:rFonts w:ascii="Arial" w:eastAsia="Times New Roman" w:hAnsi="Arial" w:cs="Arial"/>
                <w:color w:val="auto"/>
                <w:sz w:val="20"/>
                <w:szCs w:val="20"/>
                <w:lang w:eastAsia="pt-BR" w:bidi="ar-SA"/>
              </w:rPr>
              <w:t>comp</w:t>
            </w:r>
            <w:proofErr w:type="spell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comp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225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R$ 0,06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R$ 12,95</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Diazepan</w:t>
            </w:r>
            <w:proofErr w:type="spellEnd"/>
            <w:r w:rsidRPr="000C3992">
              <w:rPr>
                <w:rFonts w:ascii="Arial" w:eastAsia="Times New Roman" w:hAnsi="Arial" w:cs="Arial"/>
                <w:color w:val="auto"/>
                <w:sz w:val="20"/>
                <w:szCs w:val="20"/>
                <w:lang w:eastAsia="pt-BR" w:bidi="ar-SA"/>
              </w:rPr>
              <w:t xml:space="preserve"> 5mg/ml injetável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amp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180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R$ 0,55</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R$ 99,29</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Diclofenaco</w:t>
            </w:r>
            <w:proofErr w:type="spellEnd"/>
            <w:r w:rsidRPr="000C3992">
              <w:rPr>
                <w:rFonts w:ascii="Arial" w:eastAsia="Times New Roman" w:hAnsi="Arial" w:cs="Arial"/>
                <w:color w:val="auto"/>
                <w:sz w:val="20"/>
                <w:szCs w:val="20"/>
                <w:lang w:eastAsia="pt-BR" w:bidi="ar-SA"/>
              </w:rPr>
              <w:t xml:space="preserve">, sal sódico, 25mg/ml, solução injetável ampola de </w:t>
            </w:r>
            <w:proofErr w:type="gramStart"/>
            <w:r w:rsidRPr="000C3992">
              <w:rPr>
                <w:rFonts w:ascii="Arial" w:eastAsia="Times New Roman" w:hAnsi="Arial" w:cs="Arial"/>
                <w:color w:val="auto"/>
                <w:sz w:val="20"/>
                <w:szCs w:val="20"/>
                <w:lang w:eastAsia="pt-BR" w:bidi="ar-SA"/>
              </w:rPr>
              <w:t>3ml</w:t>
            </w:r>
            <w:proofErr w:type="gram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amp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900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R$ 0,46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R$ 412,98</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Digoxina 0,25</w:t>
            </w:r>
            <w:proofErr w:type="spellStart"/>
            <w:proofErr w:type="gramStart"/>
            <w:r w:rsidRPr="000C3992">
              <w:rPr>
                <w:rFonts w:ascii="Arial" w:eastAsia="Times New Roman" w:hAnsi="Arial" w:cs="Arial"/>
                <w:color w:val="auto"/>
                <w:sz w:val="20"/>
                <w:szCs w:val="20"/>
                <w:lang w:eastAsia="pt-BR" w:bidi="ar-SA"/>
              </w:rPr>
              <w:t>mg</w:t>
            </w:r>
            <w:proofErr w:type="spellEnd"/>
            <w:proofErr w:type="gram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comp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90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R$ 0,04</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R$ 3,18</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Dipirona</w:t>
            </w:r>
            <w:proofErr w:type="spellEnd"/>
            <w:r w:rsidRPr="000C3992">
              <w:rPr>
                <w:rFonts w:ascii="Arial" w:eastAsia="Times New Roman" w:hAnsi="Arial" w:cs="Arial"/>
                <w:color w:val="auto"/>
                <w:sz w:val="20"/>
                <w:szCs w:val="20"/>
                <w:lang w:eastAsia="pt-BR" w:bidi="ar-SA"/>
              </w:rPr>
              <w:t xml:space="preserve"> 500mg/ml injetável ampola de </w:t>
            </w:r>
            <w:proofErr w:type="gramStart"/>
            <w:r w:rsidRPr="000C3992">
              <w:rPr>
                <w:rFonts w:ascii="Arial" w:eastAsia="Times New Roman" w:hAnsi="Arial" w:cs="Arial"/>
                <w:color w:val="auto"/>
                <w:sz w:val="20"/>
                <w:szCs w:val="20"/>
                <w:lang w:eastAsia="pt-BR" w:bidi="ar-SA"/>
              </w:rPr>
              <w:t>2ml</w:t>
            </w:r>
            <w:proofErr w:type="gram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amp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2250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R$ 0,34</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R$ 775,36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Dipirona</w:t>
            </w:r>
            <w:proofErr w:type="spellEnd"/>
            <w:r w:rsidRPr="000C3992">
              <w:rPr>
                <w:rFonts w:ascii="Arial" w:eastAsia="Times New Roman" w:hAnsi="Arial" w:cs="Arial"/>
                <w:color w:val="auto"/>
                <w:sz w:val="20"/>
                <w:szCs w:val="20"/>
                <w:lang w:eastAsia="pt-BR" w:bidi="ar-SA"/>
              </w:rPr>
              <w:t xml:space="preserve"> sódica, 500 </w:t>
            </w:r>
            <w:proofErr w:type="spellStart"/>
            <w:proofErr w:type="gramStart"/>
            <w:r w:rsidRPr="000C3992">
              <w:rPr>
                <w:rFonts w:ascii="Arial" w:eastAsia="Times New Roman" w:hAnsi="Arial" w:cs="Arial"/>
                <w:color w:val="auto"/>
                <w:sz w:val="20"/>
                <w:szCs w:val="20"/>
                <w:lang w:eastAsia="pt-BR" w:bidi="ar-SA"/>
              </w:rPr>
              <w:t>mg</w:t>
            </w:r>
            <w:proofErr w:type="spellEnd"/>
            <w:proofErr w:type="gramEnd"/>
            <w:r w:rsidRPr="000C3992">
              <w:rPr>
                <w:rFonts w:ascii="Arial" w:eastAsia="Times New Roman" w:hAnsi="Arial" w:cs="Arial"/>
                <w:color w:val="auto"/>
                <w:sz w:val="20"/>
                <w:szCs w:val="20"/>
                <w:lang w:eastAsia="pt-BR" w:bidi="ar-SA"/>
              </w:rPr>
              <w:t>/ml solução oral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fr</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90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R$ 0,55</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R$ 49,57</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lastRenderedPageBreak/>
              <w:t>Dobutamina</w:t>
            </w:r>
            <w:proofErr w:type="spellEnd"/>
            <w:r w:rsidRPr="000C3992">
              <w:rPr>
                <w:rFonts w:ascii="Arial" w:eastAsia="Times New Roman" w:hAnsi="Arial" w:cs="Arial"/>
                <w:color w:val="auto"/>
                <w:sz w:val="20"/>
                <w:szCs w:val="20"/>
                <w:lang w:eastAsia="pt-BR" w:bidi="ar-SA"/>
              </w:rPr>
              <w:t xml:space="preserve"> cloridrato, 12,5 </w:t>
            </w:r>
            <w:proofErr w:type="spellStart"/>
            <w:proofErr w:type="gramStart"/>
            <w:r w:rsidRPr="000C3992">
              <w:rPr>
                <w:rFonts w:ascii="Arial" w:eastAsia="Times New Roman" w:hAnsi="Arial" w:cs="Arial"/>
                <w:color w:val="auto"/>
                <w:sz w:val="20"/>
                <w:szCs w:val="20"/>
                <w:lang w:eastAsia="pt-BR" w:bidi="ar-SA"/>
              </w:rPr>
              <w:t>mg</w:t>
            </w:r>
            <w:proofErr w:type="spellEnd"/>
            <w:proofErr w:type="gramEnd"/>
            <w:r w:rsidRPr="000C3992">
              <w:rPr>
                <w:rFonts w:ascii="Arial" w:eastAsia="Times New Roman" w:hAnsi="Arial" w:cs="Arial"/>
                <w:color w:val="auto"/>
                <w:sz w:val="20"/>
                <w:szCs w:val="20"/>
                <w:lang w:eastAsia="pt-BR" w:bidi="ar-SA"/>
              </w:rPr>
              <w:t>/ml, solução injetável 20ml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amp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R$ 4,67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R$ 210,07</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Dopamina, 5 </w:t>
            </w:r>
            <w:proofErr w:type="spellStart"/>
            <w:proofErr w:type="gramStart"/>
            <w:r w:rsidRPr="000C3992">
              <w:rPr>
                <w:rFonts w:ascii="Arial" w:eastAsia="Times New Roman" w:hAnsi="Arial" w:cs="Arial"/>
                <w:color w:val="auto"/>
                <w:sz w:val="20"/>
                <w:szCs w:val="20"/>
                <w:lang w:eastAsia="pt-BR" w:bidi="ar-SA"/>
              </w:rPr>
              <w:t>mg</w:t>
            </w:r>
            <w:proofErr w:type="spellEnd"/>
            <w:proofErr w:type="gramEnd"/>
            <w:r w:rsidRPr="000C3992">
              <w:rPr>
                <w:rFonts w:ascii="Arial" w:eastAsia="Times New Roman" w:hAnsi="Arial" w:cs="Arial"/>
                <w:color w:val="auto"/>
                <w:sz w:val="20"/>
                <w:szCs w:val="20"/>
                <w:lang w:eastAsia="pt-BR" w:bidi="ar-SA"/>
              </w:rPr>
              <w:t>/ml, solução injetável ampola de 10ml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amp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R$ 1,01</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R$ 45,28</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Enoxaparina</w:t>
            </w:r>
            <w:proofErr w:type="spellEnd"/>
            <w:r w:rsidRPr="000C3992">
              <w:rPr>
                <w:rFonts w:ascii="Arial" w:eastAsia="Times New Roman" w:hAnsi="Arial" w:cs="Arial"/>
                <w:color w:val="auto"/>
                <w:sz w:val="20"/>
                <w:szCs w:val="20"/>
                <w:lang w:eastAsia="pt-BR" w:bidi="ar-SA"/>
              </w:rPr>
              <w:t xml:space="preserve"> 20mg sol injetável seringa pré-carregada</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R$ 8,78</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R$ 395,09</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Epinefrina</w:t>
            </w:r>
            <w:proofErr w:type="spellEnd"/>
            <w:r w:rsidRPr="000C3992">
              <w:rPr>
                <w:rFonts w:ascii="Arial" w:eastAsia="Times New Roman" w:hAnsi="Arial" w:cs="Arial"/>
                <w:color w:val="auto"/>
                <w:sz w:val="20"/>
                <w:szCs w:val="20"/>
                <w:lang w:eastAsia="pt-BR" w:bidi="ar-SA"/>
              </w:rPr>
              <w:t xml:space="preserve"> 1mg/ml sol injetável </w:t>
            </w:r>
            <w:proofErr w:type="gramStart"/>
            <w:r w:rsidRPr="000C3992">
              <w:rPr>
                <w:rFonts w:ascii="Arial" w:eastAsia="Times New Roman" w:hAnsi="Arial" w:cs="Arial"/>
                <w:color w:val="auto"/>
                <w:sz w:val="20"/>
                <w:szCs w:val="20"/>
                <w:lang w:eastAsia="pt-BR" w:bidi="ar-SA"/>
              </w:rPr>
              <w:t>1ml</w:t>
            </w:r>
            <w:proofErr w:type="gram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amp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225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R$ 2,13</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R$ 478,62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Ergometrina, maleato 0,2</w:t>
            </w:r>
            <w:proofErr w:type="spellStart"/>
            <w:proofErr w:type="gramStart"/>
            <w:r w:rsidRPr="000C3992">
              <w:rPr>
                <w:rFonts w:ascii="Arial" w:eastAsia="Times New Roman" w:hAnsi="Arial" w:cs="Arial"/>
                <w:color w:val="auto"/>
                <w:sz w:val="20"/>
                <w:szCs w:val="20"/>
                <w:lang w:eastAsia="pt-BR" w:bidi="ar-SA"/>
              </w:rPr>
              <w:t>mg</w:t>
            </w:r>
            <w:proofErr w:type="spellEnd"/>
            <w:proofErr w:type="gramEnd"/>
            <w:r w:rsidRPr="000C3992">
              <w:rPr>
                <w:rFonts w:ascii="Arial" w:eastAsia="Times New Roman" w:hAnsi="Arial" w:cs="Arial"/>
                <w:color w:val="auto"/>
                <w:sz w:val="20"/>
                <w:szCs w:val="20"/>
                <w:lang w:eastAsia="pt-BR" w:bidi="ar-SA"/>
              </w:rPr>
              <w:t xml:space="preserve"> injetável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amp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9</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R$ 1,39</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R$ 12,54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Escopolamina</w:t>
            </w:r>
            <w:proofErr w:type="spellEnd"/>
            <w:r w:rsidRPr="000C3992">
              <w:rPr>
                <w:rFonts w:ascii="Arial" w:eastAsia="Times New Roman" w:hAnsi="Arial" w:cs="Arial"/>
                <w:color w:val="auto"/>
                <w:sz w:val="20"/>
                <w:szCs w:val="20"/>
                <w:lang w:eastAsia="pt-BR" w:bidi="ar-SA"/>
              </w:rPr>
              <w:t xml:space="preserve"> </w:t>
            </w:r>
            <w:proofErr w:type="spellStart"/>
            <w:r w:rsidRPr="000C3992">
              <w:rPr>
                <w:rFonts w:ascii="Arial" w:eastAsia="Times New Roman" w:hAnsi="Arial" w:cs="Arial"/>
                <w:color w:val="auto"/>
                <w:sz w:val="20"/>
                <w:szCs w:val="20"/>
                <w:lang w:eastAsia="pt-BR" w:bidi="ar-SA"/>
              </w:rPr>
              <w:t>butilbrometo</w:t>
            </w:r>
            <w:proofErr w:type="spellEnd"/>
            <w:r w:rsidRPr="000C3992">
              <w:rPr>
                <w:rFonts w:ascii="Arial" w:eastAsia="Times New Roman" w:hAnsi="Arial" w:cs="Arial"/>
                <w:color w:val="auto"/>
                <w:sz w:val="20"/>
                <w:szCs w:val="20"/>
                <w:lang w:eastAsia="pt-BR" w:bidi="ar-SA"/>
              </w:rPr>
              <w:t xml:space="preserve">, 20 </w:t>
            </w:r>
            <w:proofErr w:type="spellStart"/>
            <w:proofErr w:type="gramStart"/>
            <w:r w:rsidRPr="000C3992">
              <w:rPr>
                <w:rFonts w:ascii="Arial" w:eastAsia="Times New Roman" w:hAnsi="Arial" w:cs="Arial"/>
                <w:color w:val="auto"/>
                <w:sz w:val="20"/>
                <w:szCs w:val="20"/>
                <w:lang w:eastAsia="pt-BR" w:bidi="ar-SA"/>
              </w:rPr>
              <w:t>mg</w:t>
            </w:r>
            <w:proofErr w:type="spellEnd"/>
            <w:proofErr w:type="gramEnd"/>
            <w:r w:rsidRPr="000C3992">
              <w:rPr>
                <w:rFonts w:ascii="Arial" w:eastAsia="Times New Roman" w:hAnsi="Arial" w:cs="Arial"/>
                <w:color w:val="auto"/>
                <w:sz w:val="20"/>
                <w:szCs w:val="20"/>
                <w:lang w:eastAsia="pt-BR" w:bidi="ar-SA"/>
              </w:rPr>
              <w:t>/ml, solução injetável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amp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585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R$ 0,92</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R$ 537,21</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2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Escopolamina</w:t>
            </w:r>
            <w:proofErr w:type="spellEnd"/>
            <w:r w:rsidRPr="000C3992">
              <w:rPr>
                <w:rFonts w:ascii="Arial" w:eastAsia="Times New Roman" w:hAnsi="Arial" w:cs="Arial"/>
                <w:color w:val="auto"/>
                <w:sz w:val="20"/>
                <w:szCs w:val="20"/>
                <w:lang w:eastAsia="pt-BR" w:bidi="ar-SA"/>
              </w:rPr>
              <w:t xml:space="preserve"> </w:t>
            </w:r>
            <w:proofErr w:type="spellStart"/>
            <w:r w:rsidRPr="000C3992">
              <w:rPr>
                <w:rFonts w:ascii="Arial" w:eastAsia="Times New Roman" w:hAnsi="Arial" w:cs="Arial"/>
                <w:color w:val="auto"/>
                <w:sz w:val="20"/>
                <w:szCs w:val="20"/>
                <w:lang w:eastAsia="pt-BR" w:bidi="ar-SA"/>
              </w:rPr>
              <w:t>butilbrometo</w:t>
            </w:r>
            <w:proofErr w:type="spellEnd"/>
            <w:r w:rsidRPr="000C3992">
              <w:rPr>
                <w:rFonts w:ascii="Arial" w:eastAsia="Times New Roman" w:hAnsi="Arial" w:cs="Arial"/>
                <w:color w:val="auto"/>
                <w:sz w:val="20"/>
                <w:szCs w:val="20"/>
                <w:lang w:eastAsia="pt-BR" w:bidi="ar-SA"/>
              </w:rPr>
              <w:t xml:space="preserve">, associada com </w:t>
            </w:r>
            <w:proofErr w:type="spellStart"/>
            <w:r w:rsidRPr="000C3992">
              <w:rPr>
                <w:rFonts w:ascii="Arial" w:eastAsia="Times New Roman" w:hAnsi="Arial" w:cs="Arial"/>
                <w:color w:val="auto"/>
                <w:sz w:val="20"/>
                <w:szCs w:val="20"/>
                <w:lang w:eastAsia="pt-BR" w:bidi="ar-SA"/>
              </w:rPr>
              <w:t>dipirona</w:t>
            </w:r>
            <w:proofErr w:type="spellEnd"/>
            <w:r w:rsidRPr="000C3992">
              <w:rPr>
                <w:rFonts w:ascii="Arial" w:eastAsia="Times New Roman" w:hAnsi="Arial" w:cs="Arial"/>
                <w:color w:val="auto"/>
                <w:sz w:val="20"/>
                <w:szCs w:val="20"/>
                <w:lang w:eastAsia="pt-BR" w:bidi="ar-SA"/>
              </w:rPr>
              <w:t xml:space="preserve"> sódica, 4mg + 500mg/ml, solução injetável ampola com 5 </w:t>
            </w:r>
            <w:proofErr w:type="gramStart"/>
            <w:r w:rsidRPr="000C3992">
              <w:rPr>
                <w:rFonts w:ascii="Arial" w:eastAsia="Times New Roman" w:hAnsi="Arial" w:cs="Arial"/>
                <w:color w:val="auto"/>
                <w:sz w:val="20"/>
                <w:szCs w:val="20"/>
                <w:lang w:eastAsia="pt-BR" w:bidi="ar-SA"/>
              </w:rPr>
              <w:t>ml</w:t>
            </w:r>
            <w:proofErr w:type="gram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amp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270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R$ 1,25</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R$ 337,14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Fenitoina</w:t>
            </w:r>
            <w:proofErr w:type="spellEnd"/>
            <w:r w:rsidRPr="000C3992">
              <w:rPr>
                <w:rFonts w:ascii="Arial" w:eastAsia="Times New Roman" w:hAnsi="Arial" w:cs="Arial"/>
                <w:color w:val="auto"/>
                <w:sz w:val="20"/>
                <w:szCs w:val="20"/>
                <w:lang w:eastAsia="pt-BR" w:bidi="ar-SA"/>
              </w:rPr>
              <w:t xml:space="preserve"> 50mg/ml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27</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R$ 1,83</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R$ 49,46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Fenobarbital sódico 50mg/ml ampola de </w:t>
            </w:r>
            <w:proofErr w:type="gramStart"/>
            <w:r w:rsidRPr="000C3992">
              <w:rPr>
                <w:rFonts w:ascii="Arial" w:eastAsia="Times New Roman" w:hAnsi="Arial" w:cs="Arial"/>
                <w:color w:val="auto"/>
                <w:sz w:val="20"/>
                <w:szCs w:val="20"/>
                <w:lang w:eastAsia="pt-BR" w:bidi="ar-SA"/>
              </w:rPr>
              <w:t>2ml</w:t>
            </w:r>
            <w:proofErr w:type="gram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amp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90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R$ 1,34</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R$ 121,03</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Fenoterol</w:t>
            </w:r>
            <w:proofErr w:type="spellEnd"/>
            <w:r w:rsidRPr="000C3992">
              <w:rPr>
                <w:rFonts w:ascii="Arial" w:eastAsia="Times New Roman" w:hAnsi="Arial" w:cs="Arial"/>
                <w:color w:val="auto"/>
                <w:sz w:val="20"/>
                <w:szCs w:val="20"/>
                <w:lang w:eastAsia="pt-BR" w:bidi="ar-SA"/>
              </w:rPr>
              <w:t xml:space="preserve">, </w:t>
            </w:r>
            <w:proofErr w:type="spellStart"/>
            <w:r w:rsidRPr="000C3992">
              <w:rPr>
                <w:rFonts w:ascii="Arial" w:eastAsia="Times New Roman" w:hAnsi="Arial" w:cs="Arial"/>
                <w:color w:val="auto"/>
                <w:sz w:val="20"/>
                <w:szCs w:val="20"/>
                <w:lang w:eastAsia="pt-BR" w:bidi="ar-SA"/>
              </w:rPr>
              <w:t>bromidrato</w:t>
            </w:r>
            <w:proofErr w:type="spellEnd"/>
            <w:r w:rsidRPr="000C3992">
              <w:rPr>
                <w:rFonts w:ascii="Arial" w:eastAsia="Times New Roman" w:hAnsi="Arial" w:cs="Arial"/>
                <w:color w:val="auto"/>
                <w:sz w:val="20"/>
                <w:szCs w:val="20"/>
                <w:lang w:eastAsia="pt-BR" w:bidi="ar-SA"/>
              </w:rPr>
              <w:t xml:space="preserve"> 5mg/ml solução para inalação 20 ml ou mais</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fr</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R$ 2,52</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R$ 113,29</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Fentanila</w:t>
            </w:r>
            <w:proofErr w:type="spellEnd"/>
            <w:r w:rsidRPr="000C3992">
              <w:rPr>
                <w:rFonts w:ascii="Arial" w:eastAsia="Times New Roman" w:hAnsi="Arial" w:cs="Arial"/>
                <w:color w:val="auto"/>
                <w:sz w:val="20"/>
                <w:szCs w:val="20"/>
                <w:lang w:eastAsia="pt-BR" w:bidi="ar-SA"/>
              </w:rPr>
              <w:t xml:space="preserve"> </w:t>
            </w:r>
            <w:proofErr w:type="spellStart"/>
            <w:r w:rsidRPr="000C3992">
              <w:rPr>
                <w:rFonts w:ascii="Arial" w:eastAsia="Times New Roman" w:hAnsi="Arial" w:cs="Arial"/>
                <w:color w:val="auto"/>
                <w:sz w:val="20"/>
                <w:szCs w:val="20"/>
                <w:lang w:eastAsia="pt-BR" w:bidi="ar-SA"/>
              </w:rPr>
              <w:t>citrato</w:t>
            </w:r>
            <w:proofErr w:type="spellEnd"/>
            <w:r w:rsidRPr="000C3992">
              <w:rPr>
                <w:rFonts w:ascii="Arial" w:eastAsia="Times New Roman" w:hAnsi="Arial" w:cs="Arial"/>
                <w:color w:val="auto"/>
                <w:sz w:val="20"/>
                <w:szCs w:val="20"/>
                <w:lang w:eastAsia="pt-BR" w:bidi="ar-SA"/>
              </w:rPr>
              <w:t xml:space="preserve"> 0,050</w:t>
            </w:r>
            <w:proofErr w:type="spellStart"/>
            <w:proofErr w:type="gramStart"/>
            <w:r w:rsidRPr="000C3992">
              <w:rPr>
                <w:rFonts w:ascii="Arial" w:eastAsia="Times New Roman" w:hAnsi="Arial" w:cs="Arial"/>
                <w:color w:val="auto"/>
                <w:sz w:val="20"/>
                <w:szCs w:val="20"/>
                <w:lang w:eastAsia="pt-BR" w:bidi="ar-SA"/>
              </w:rPr>
              <w:t>mg</w:t>
            </w:r>
            <w:proofErr w:type="spellEnd"/>
            <w:proofErr w:type="gramEnd"/>
            <w:r w:rsidRPr="000C3992">
              <w:rPr>
                <w:rFonts w:ascii="Arial" w:eastAsia="Times New Roman" w:hAnsi="Arial" w:cs="Arial"/>
                <w:color w:val="auto"/>
                <w:sz w:val="20"/>
                <w:szCs w:val="20"/>
                <w:lang w:eastAsia="pt-BR" w:bidi="ar-SA"/>
              </w:rPr>
              <w:t>/ml ampola de 5ml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amp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R$ 1,44</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R$ 64,84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Fitomenadiona</w:t>
            </w:r>
            <w:proofErr w:type="spellEnd"/>
            <w:r w:rsidRPr="000C3992">
              <w:rPr>
                <w:rFonts w:ascii="Arial" w:eastAsia="Times New Roman" w:hAnsi="Arial" w:cs="Arial"/>
                <w:color w:val="auto"/>
                <w:sz w:val="20"/>
                <w:szCs w:val="20"/>
                <w:lang w:eastAsia="pt-BR" w:bidi="ar-SA"/>
              </w:rPr>
              <w:t xml:space="preserve">, 10 </w:t>
            </w:r>
            <w:proofErr w:type="spellStart"/>
            <w:proofErr w:type="gramStart"/>
            <w:r w:rsidRPr="000C3992">
              <w:rPr>
                <w:rFonts w:ascii="Arial" w:eastAsia="Times New Roman" w:hAnsi="Arial" w:cs="Arial"/>
                <w:color w:val="auto"/>
                <w:sz w:val="20"/>
                <w:szCs w:val="20"/>
                <w:lang w:eastAsia="pt-BR" w:bidi="ar-SA"/>
              </w:rPr>
              <w:t>mg</w:t>
            </w:r>
            <w:proofErr w:type="spellEnd"/>
            <w:proofErr w:type="gramEnd"/>
            <w:r w:rsidRPr="000C3992">
              <w:rPr>
                <w:rFonts w:ascii="Arial" w:eastAsia="Times New Roman" w:hAnsi="Arial" w:cs="Arial"/>
                <w:color w:val="auto"/>
                <w:sz w:val="20"/>
                <w:szCs w:val="20"/>
                <w:lang w:eastAsia="pt-BR" w:bidi="ar-SA"/>
              </w:rPr>
              <w:t>/ml, solução injetável solução subcutânea ampola com 1ml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amp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R$ 1,16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R$ 52,41</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Flumazenil</w:t>
            </w:r>
            <w:proofErr w:type="spellEnd"/>
            <w:r w:rsidRPr="000C3992">
              <w:rPr>
                <w:rFonts w:ascii="Arial" w:eastAsia="Times New Roman" w:hAnsi="Arial" w:cs="Arial"/>
                <w:color w:val="auto"/>
                <w:sz w:val="20"/>
                <w:szCs w:val="20"/>
                <w:lang w:eastAsia="pt-BR" w:bidi="ar-SA"/>
              </w:rPr>
              <w:t xml:space="preserve"> 0,1</w:t>
            </w:r>
            <w:proofErr w:type="spellStart"/>
            <w:proofErr w:type="gramStart"/>
            <w:r w:rsidRPr="000C3992">
              <w:rPr>
                <w:rFonts w:ascii="Arial" w:eastAsia="Times New Roman" w:hAnsi="Arial" w:cs="Arial"/>
                <w:color w:val="auto"/>
                <w:sz w:val="20"/>
                <w:szCs w:val="20"/>
                <w:lang w:eastAsia="pt-BR" w:bidi="ar-SA"/>
              </w:rPr>
              <w:t>mg</w:t>
            </w:r>
            <w:proofErr w:type="spellEnd"/>
            <w:proofErr w:type="gramEnd"/>
            <w:r w:rsidRPr="000C3992">
              <w:rPr>
                <w:rFonts w:ascii="Arial" w:eastAsia="Times New Roman" w:hAnsi="Arial" w:cs="Arial"/>
                <w:color w:val="auto"/>
                <w:sz w:val="20"/>
                <w:szCs w:val="20"/>
                <w:lang w:eastAsia="pt-BR" w:bidi="ar-SA"/>
              </w:rPr>
              <w:t>/ml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27</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R$ 13,45</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R$ 363,03</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Furosemida 40mg</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comp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R$ 0,02</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R$ 1,01</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Furosemida, 10 </w:t>
            </w:r>
            <w:proofErr w:type="spellStart"/>
            <w:proofErr w:type="gramStart"/>
            <w:r w:rsidRPr="000C3992">
              <w:rPr>
                <w:rFonts w:ascii="Arial" w:eastAsia="Times New Roman" w:hAnsi="Arial" w:cs="Arial"/>
                <w:color w:val="auto"/>
                <w:sz w:val="20"/>
                <w:szCs w:val="20"/>
                <w:lang w:eastAsia="pt-BR" w:bidi="ar-SA"/>
              </w:rPr>
              <w:t>mg</w:t>
            </w:r>
            <w:proofErr w:type="spellEnd"/>
            <w:proofErr w:type="gramEnd"/>
            <w:r w:rsidRPr="000C3992">
              <w:rPr>
                <w:rFonts w:ascii="Arial" w:eastAsia="Times New Roman" w:hAnsi="Arial" w:cs="Arial"/>
                <w:color w:val="auto"/>
                <w:sz w:val="20"/>
                <w:szCs w:val="20"/>
                <w:lang w:eastAsia="pt-BR" w:bidi="ar-SA"/>
              </w:rPr>
              <w:t>/ml, solução injetável ampola de 2ml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amp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405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R$ 0,36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R$ 147,23</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Gentamicina, sulfato 40 </w:t>
            </w:r>
            <w:proofErr w:type="spellStart"/>
            <w:proofErr w:type="gramStart"/>
            <w:r w:rsidRPr="000C3992">
              <w:rPr>
                <w:rFonts w:ascii="Arial" w:eastAsia="Times New Roman" w:hAnsi="Arial" w:cs="Arial"/>
                <w:color w:val="auto"/>
                <w:sz w:val="20"/>
                <w:szCs w:val="20"/>
                <w:lang w:eastAsia="pt-BR" w:bidi="ar-SA"/>
              </w:rPr>
              <w:t>mg</w:t>
            </w:r>
            <w:proofErr w:type="spellEnd"/>
            <w:proofErr w:type="gramEnd"/>
            <w:r w:rsidRPr="000C3992">
              <w:rPr>
                <w:rFonts w:ascii="Arial" w:eastAsia="Times New Roman" w:hAnsi="Arial" w:cs="Arial"/>
                <w:color w:val="auto"/>
                <w:sz w:val="20"/>
                <w:szCs w:val="20"/>
                <w:lang w:eastAsia="pt-BR" w:bidi="ar-SA"/>
              </w:rPr>
              <w:t>/ml, solução injetável ampola 1ml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amp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27</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R$ 0,78</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R$ 20,96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Gliconato</w:t>
            </w:r>
            <w:proofErr w:type="spellEnd"/>
            <w:r w:rsidRPr="000C3992">
              <w:rPr>
                <w:rFonts w:ascii="Arial" w:eastAsia="Times New Roman" w:hAnsi="Arial" w:cs="Arial"/>
                <w:color w:val="auto"/>
                <w:sz w:val="20"/>
                <w:szCs w:val="20"/>
                <w:lang w:eastAsia="pt-BR" w:bidi="ar-SA"/>
              </w:rPr>
              <w:t xml:space="preserve"> de cálcio 10% injetável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amp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27</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R$ 1,43</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R$ 38,62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Glicose, 50%, solução injetável ampola de </w:t>
            </w:r>
            <w:proofErr w:type="gramStart"/>
            <w:r w:rsidRPr="000C3992">
              <w:rPr>
                <w:rFonts w:ascii="Arial" w:eastAsia="Times New Roman" w:hAnsi="Arial" w:cs="Arial"/>
                <w:color w:val="auto"/>
                <w:sz w:val="20"/>
                <w:szCs w:val="20"/>
                <w:lang w:eastAsia="pt-BR" w:bidi="ar-SA"/>
              </w:rPr>
              <w:t>10ml</w:t>
            </w:r>
            <w:proofErr w:type="gram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amp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605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R$ 0,22</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R$ 133,46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Haloperidol</w:t>
            </w:r>
            <w:proofErr w:type="spellEnd"/>
            <w:r w:rsidRPr="000C3992">
              <w:rPr>
                <w:rFonts w:ascii="Arial" w:eastAsia="Times New Roman" w:hAnsi="Arial" w:cs="Arial"/>
                <w:color w:val="auto"/>
                <w:sz w:val="20"/>
                <w:szCs w:val="20"/>
                <w:lang w:eastAsia="pt-BR" w:bidi="ar-SA"/>
              </w:rPr>
              <w:t xml:space="preserve"> 5mg/</w:t>
            </w:r>
            <w:proofErr w:type="gramStart"/>
            <w:r w:rsidRPr="000C3992">
              <w:rPr>
                <w:rFonts w:ascii="Arial" w:eastAsia="Times New Roman" w:hAnsi="Arial" w:cs="Arial"/>
                <w:color w:val="auto"/>
                <w:sz w:val="20"/>
                <w:szCs w:val="20"/>
                <w:lang w:eastAsia="pt-BR" w:bidi="ar-SA"/>
              </w:rPr>
              <w:t>1ml</w:t>
            </w:r>
            <w:proofErr w:type="gramEnd"/>
            <w:r w:rsidRPr="000C3992">
              <w:rPr>
                <w:rFonts w:ascii="Arial" w:eastAsia="Times New Roman" w:hAnsi="Arial" w:cs="Arial"/>
                <w:color w:val="auto"/>
                <w:sz w:val="20"/>
                <w:szCs w:val="20"/>
                <w:lang w:eastAsia="pt-BR" w:bidi="ar-SA"/>
              </w:rPr>
              <w:t xml:space="preserve"> injetável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amp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135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R$ 0,98</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R$ 131,82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Haloperidol</w:t>
            </w:r>
            <w:proofErr w:type="spellEnd"/>
            <w:r w:rsidRPr="000C3992">
              <w:rPr>
                <w:rFonts w:ascii="Arial" w:eastAsia="Times New Roman" w:hAnsi="Arial" w:cs="Arial"/>
                <w:color w:val="auto"/>
                <w:sz w:val="20"/>
                <w:szCs w:val="20"/>
                <w:lang w:eastAsia="pt-BR" w:bidi="ar-SA"/>
              </w:rPr>
              <w:t xml:space="preserve">, </w:t>
            </w:r>
            <w:proofErr w:type="spellStart"/>
            <w:r w:rsidRPr="000C3992">
              <w:rPr>
                <w:rFonts w:ascii="Arial" w:eastAsia="Times New Roman" w:hAnsi="Arial" w:cs="Arial"/>
                <w:color w:val="auto"/>
                <w:sz w:val="20"/>
                <w:szCs w:val="20"/>
                <w:lang w:eastAsia="pt-BR" w:bidi="ar-SA"/>
              </w:rPr>
              <w:t>decanoato</w:t>
            </w:r>
            <w:proofErr w:type="spellEnd"/>
            <w:r w:rsidRPr="000C3992">
              <w:rPr>
                <w:rFonts w:ascii="Arial" w:eastAsia="Times New Roman" w:hAnsi="Arial" w:cs="Arial"/>
                <w:color w:val="auto"/>
                <w:sz w:val="20"/>
                <w:szCs w:val="20"/>
                <w:lang w:eastAsia="pt-BR" w:bidi="ar-SA"/>
              </w:rPr>
              <w:t xml:space="preserve">, 50 </w:t>
            </w:r>
            <w:proofErr w:type="spellStart"/>
            <w:proofErr w:type="gramStart"/>
            <w:r w:rsidRPr="000C3992">
              <w:rPr>
                <w:rFonts w:ascii="Arial" w:eastAsia="Times New Roman" w:hAnsi="Arial" w:cs="Arial"/>
                <w:color w:val="auto"/>
                <w:sz w:val="20"/>
                <w:szCs w:val="20"/>
                <w:lang w:eastAsia="pt-BR" w:bidi="ar-SA"/>
              </w:rPr>
              <w:t>mg</w:t>
            </w:r>
            <w:proofErr w:type="spellEnd"/>
            <w:proofErr w:type="gramEnd"/>
            <w:r w:rsidRPr="000C3992">
              <w:rPr>
                <w:rFonts w:ascii="Arial" w:eastAsia="Times New Roman" w:hAnsi="Arial" w:cs="Arial"/>
                <w:color w:val="auto"/>
                <w:sz w:val="20"/>
                <w:szCs w:val="20"/>
                <w:lang w:eastAsia="pt-BR" w:bidi="ar-SA"/>
              </w:rPr>
              <w:t>/ml, solução injetável ampola com 1ml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amp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R$ 5,48</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R$ 246,75</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Heparina</w:t>
            </w:r>
            <w:proofErr w:type="spellEnd"/>
            <w:r w:rsidRPr="000C3992">
              <w:rPr>
                <w:rFonts w:ascii="Arial" w:eastAsia="Times New Roman" w:hAnsi="Arial" w:cs="Arial"/>
                <w:color w:val="auto"/>
                <w:sz w:val="20"/>
                <w:szCs w:val="20"/>
                <w:lang w:eastAsia="pt-BR" w:bidi="ar-SA"/>
              </w:rPr>
              <w:t xml:space="preserve"> 5.000 ui/0,25ml injetável ampola de 0,25ml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amp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R$ 3,88</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R$ 174,66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Hidralazina</w:t>
            </w:r>
            <w:proofErr w:type="spellEnd"/>
            <w:r w:rsidRPr="000C3992">
              <w:rPr>
                <w:rFonts w:ascii="Arial" w:eastAsia="Times New Roman" w:hAnsi="Arial" w:cs="Arial"/>
                <w:color w:val="auto"/>
                <w:sz w:val="20"/>
                <w:szCs w:val="20"/>
                <w:lang w:eastAsia="pt-BR" w:bidi="ar-SA"/>
              </w:rPr>
              <w:t xml:space="preserve">, 20 </w:t>
            </w:r>
            <w:proofErr w:type="spellStart"/>
            <w:proofErr w:type="gramStart"/>
            <w:r w:rsidRPr="000C3992">
              <w:rPr>
                <w:rFonts w:ascii="Arial" w:eastAsia="Times New Roman" w:hAnsi="Arial" w:cs="Arial"/>
                <w:color w:val="auto"/>
                <w:sz w:val="20"/>
                <w:szCs w:val="20"/>
                <w:lang w:eastAsia="pt-BR" w:bidi="ar-SA"/>
              </w:rPr>
              <w:t>mg</w:t>
            </w:r>
            <w:proofErr w:type="spellEnd"/>
            <w:proofErr w:type="gramEnd"/>
            <w:r w:rsidRPr="000C3992">
              <w:rPr>
                <w:rFonts w:ascii="Arial" w:eastAsia="Times New Roman" w:hAnsi="Arial" w:cs="Arial"/>
                <w:color w:val="auto"/>
                <w:sz w:val="20"/>
                <w:szCs w:val="20"/>
                <w:lang w:eastAsia="pt-BR" w:bidi="ar-SA"/>
              </w:rPr>
              <w:t>/ml, solução injetável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amp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27</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R$ 4,43</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R$ 119,52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Hidroclorotiazida</w:t>
            </w:r>
            <w:proofErr w:type="spellEnd"/>
            <w:r w:rsidRPr="000C3992">
              <w:rPr>
                <w:rFonts w:ascii="Arial" w:eastAsia="Times New Roman" w:hAnsi="Arial" w:cs="Arial"/>
                <w:color w:val="auto"/>
                <w:sz w:val="20"/>
                <w:szCs w:val="20"/>
                <w:lang w:eastAsia="pt-BR" w:bidi="ar-SA"/>
              </w:rPr>
              <w:t xml:space="preserve"> 25mg - comprimido</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comp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90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R$ 0,02</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R$ 1,37</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lastRenderedPageBreak/>
              <w:t xml:space="preserve">Hidrocortisona </w:t>
            </w:r>
            <w:proofErr w:type="spellStart"/>
            <w:r w:rsidRPr="000C3992">
              <w:rPr>
                <w:rFonts w:ascii="Arial" w:eastAsia="Times New Roman" w:hAnsi="Arial" w:cs="Arial"/>
                <w:color w:val="auto"/>
                <w:sz w:val="20"/>
                <w:szCs w:val="20"/>
                <w:lang w:eastAsia="pt-BR" w:bidi="ar-SA"/>
              </w:rPr>
              <w:t>succinato</w:t>
            </w:r>
            <w:proofErr w:type="spellEnd"/>
            <w:r w:rsidRPr="000C3992">
              <w:rPr>
                <w:rFonts w:ascii="Arial" w:eastAsia="Times New Roman" w:hAnsi="Arial" w:cs="Arial"/>
                <w:color w:val="auto"/>
                <w:sz w:val="20"/>
                <w:szCs w:val="20"/>
                <w:lang w:eastAsia="pt-BR" w:bidi="ar-SA"/>
              </w:rPr>
              <w:t xml:space="preserve"> sódico 100mg pó </w:t>
            </w:r>
            <w:proofErr w:type="spellStart"/>
            <w:r w:rsidRPr="000C3992">
              <w:rPr>
                <w:rFonts w:ascii="Arial" w:eastAsia="Times New Roman" w:hAnsi="Arial" w:cs="Arial"/>
                <w:color w:val="auto"/>
                <w:sz w:val="20"/>
                <w:szCs w:val="20"/>
                <w:lang w:eastAsia="pt-BR" w:bidi="ar-SA"/>
              </w:rPr>
              <w:t>liófilo</w:t>
            </w:r>
            <w:proofErr w:type="spell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135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R$ 2,60</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R$ 351,44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Hidrocortisona </w:t>
            </w:r>
            <w:proofErr w:type="spellStart"/>
            <w:r w:rsidRPr="000C3992">
              <w:rPr>
                <w:rFonts w:ascii="Arial" w:eastAsia="Times New Roman" w:hAnsi="Arial" w:cs="Arial"/>
                <w:color w:val="auto"/>
                <w:sz w:val="20"/>
                <w:szCs w:val="20"/>
                <w:lang w:eastAsia="pt-BR" w:bidi="ar-SA"/>
              </w:rPr>
              <w:t>succinato</w:t>
            </w:r>
            <w:proofErr w:type="spellEnd"/>
            <w:r w:rsidRPr="000C3992">
              <w:rPr>
                <w:rFonts w:ascii="Arial" w:eastAsia="Times New Roman" w:hAnsi="Arial" w:cs="Arial"/>
                <w:color w:val="auto"/>
                <w:sz w:val="20"/>
                <w:szCs w:val="20"/>
                <w:lang w:eastAsia="pt-BR" w:bidi="ar-SA"/>
              </w:rPr>
              <w:t xml:space="preserve"> sódico 500mg pó </w:t>
            </w:r>
            <w:proofErr w:type="spellStart"/>
            <w:r w:rsidRPr="000C3992">
              <w:rPr>
                <w:rFonts w:ascii="Arial" w:eastAsia="Times New Roman" w:hAnsi="Arial" w:cs="Arial"/>
                <w:color w:val="auto"/>
                <w:sz w:val="20"/>
                <w:szCs w:val="20"/>
                <w:lang w:eastAsia="pt-BR" w:bidi="ar-SA"/>
              </w:rPr>
              <w:t>liófilo</w:t>
            </w:r>
            <w:proofErr w:type="spellEnd"/>
            <w:r w:rsidRPr="000C3992">
              <w:rPr>
                <w:rFonts w:ascii="Arial" w:eastAsia="Times New Roman" w:hAnsi="Arial" w:cs="Arial"/>
                <w:color w:val="auto"/>
                <w:sz w:val="20"/>
                <w:szCs w:val="20"/>
                <w:lang w:eastAsia="pt-BR" w:bidi="ar-SA"/>
              </w:rPr>
              <w:t xml:space="preserve"> injetável ampola</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amp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405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R$ 5,12</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R$ 2.074,20</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Ibuprofeno</w:t>
            </w:r>
            <w:proofErr w:type="spellEnd"/>
            <w:r w:rsidRPr="000C3992">
              <w:rPr>
                <w:rFonts w:ascii="Arial" w:eastAsia="Times New Roman" w:hAnsi="Arial" w:cs="Arial"/>
                <w:color w:val="auto"/>
                <w:sz w:val="20"/>
                <w:szCs w:val="20"/>
                <w:lang w:eastAsia="pt-BR" w:bidi="ar-SA"/>
              </w:rPr>
              <w:t xml:space="preserve"> 50mg/ml gotas</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fr</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R$ 1,01</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R$ 45,53</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Ipratrópio</w:t>
            </w:r>
            <w:proofErr w:type="spellEnd"/>
            <w:r w:rsidRPr="000C3992">
              <w:rPr>
                <w:rFonts w:ascii="Arial" w:eastAsia="Times New Roman" w:hAnsi="Arial" w:cs="Arial"/>
                <w:color w:val="auto"/>
                <w:sz w:val="20"/>
                <w:szCs w:val="20"/>
                <w:lang w:eastAsia="pt-BR" w:bidi="ar-SA"/>
              </w:rPr>
              <w:t xml:space="preserve"> brometo, 0,25 </w:t>
            </w:r>
            <w:proofErr w:type="spellStart"/>
            <w:proofErr w:type="gramStart"/>
            <w:r w:rsidRPr="000C3992">
              <w:rPr>
                <w:rFonts w:ascii="Arial" w:eastAsia="Times New Roman" w:hAnsi="Arial" w:cs="Arial"/>
                <w:color w:val="auto"/>
                <w:sz w:val="20"/>
                <w:szCs w:val="20"/>
                <w:lang w:eastAsia="pt-BR" w:bidi="ar-SA"/>
              </w:rPr>
              <w:t>mg</w:t>
            </w:r>
            <w:proofErr w:type="spellEnd"/>
            <w:proofErr w:type="gramEnd"/>
            <w:r w:rsidRPr="000C3992">
              <w:rPr>
                <w:rFonts w:ascii="Arial" w:eastAsia="Times New Roman" w:hAnsi="Arial" w:cs="Arial"/>
                <w:color w:val="auto"/>
                <w:sz w:val="20"/>
                <w:szCs w:val="20"/>
                <w:lang w:eastAsia="pt-BR" w:bidi="ar-SA"/>
              </w:rPr>
              <w:t>/ml,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R$ 0,60</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R$ 27,09</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Isossorbida</w:t>
            </w:r>
            <w:proofErr w:type="spellEnd"/>
            <w:r w:rsidRPr="000C3992">
              <w:rPr>
                <w:rFonts w:ascii="Arial" w:eastAsia="Times New Roman" w:hAnsi="Arial" w:cs="Arial"/>
                <w:color w:val="auto"/>
                <w:sz w:val="20"/>
                <w:szCs w:val="20"/>
                <w:lang w:eastAsia="pt-BR" w:bidi="ar-SA"/>
              </w:rPr>
              <w:t xml:space="preserve"> 10mg/ml sol injetável ampola de </w:t>
            </w:r>
            <w:proofErr w:type="gramStart"/>
            <w:r w:rsidRPr="000C3992">
              <w:rPr>
                <w:rFonts w:ascii="Arial" w:eastAsia="Times New Roman" w:hAnsi="Arial" w:cs="Arial"/>
                <w:color w:val="auto"/>
                <w:sz w:val="20"/>
                <w:szCs w:val="20"/>
                <w:lang w:eastAsia="pt-BR" w:bidi="ar-SA"/>
              </w:rPr>
              <w:t>1ml</w:t>
            </w:r>
            <w:proofErr w:type="gram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amp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27</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R$ 1,82</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R$ 49,17</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Isossorbida</w:t>
            </w:r>
            <w:proofErr w:type="spellEnd"/>
            <w:r w:rsidRPr="000C3992">
              <w:rPr>
                <w:rFonts w:ascii="Arial" w:eastAsia="Times New Roman" w:hAnsi="Arial" w:cs="Arial"/>
                <w:color w:val="auto"/>
                <w:sz w:val="20"/>
                <w:szCs w:val="20"/>
                <w:lang w:eastAsia="pt-BR" w:bidi="ar-SA"/>
              </w:rPr>
              <w:t xml:space="preserve"> 20mg </w:t>
            </w:r>
            <w:proofErr w:type="spellStart"/>
            <w:r w:rsidRPr="000C3992">
              <w:rPr>
                <w:rFonts w:ascii="Arial" w:eastAsia="Times New Roman" w:hAnsi="Arial" w:cs="Arial"/>
                <w:color w:val="auto"/>
                <w:sz w:val="20"/>
                <w:szCs w:val="20"/>
                <w:lang w:eastAsia="pt-BR" w:bidi="ar-SA"/>
              </w:rPr>
              <w:t>comp</w:t>
            </w:r>
            <w:proofErr w:type="spell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comp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27</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R$ 0,07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R$ 1,97</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Isossorbida</w:t>
            </w:r>
            <w:proofErr w:type="spellEnd"/>
            <w:r w:rsidRPr="000C3992">
              <w:rPr>
                <w:rFonts w:ascii="Arial" w:eastAsia="Times New Roman" w:hAnsi="Arial" w:cs="Arial"/>
                <w:color w:val="auto"/>
                <w:sz w:val="20"/>
                <w:szCs w:val="20"/>
                <w:lang w:eastAsia="pt-BR" w:bidi="ar-SA"/>
              </w:rPr>
              <w:t xml:space="preserve">, sal </w:t>
            </w:r>
            <w:proofErr w:type="spellStart"/>
            <w:r w:rsidRPr="000C3992">
              <w:rPr>
                <w:rFonts w:ascii="Arial" w:eastAsia="Times New Roman" w:hAnsi="Arial" w:cs="Arial"/>
                <w:color w:val="auto"/>
                <w:sz w:val="20"/>
                <w:szCs w:val="20"/>
                <w:lang w:eastAsia="pt-BR" w:bidi="ar-SA"/>
              </w:rPr>
              <w:t>dinitrato</w:t>
            </w:r>
            <w:proofErr w:type="spellEnd"/>
            <w:r w:rsidRPr="000C3992">
              <w:rPr>
                <w:rFonts w:ascii="Arial" w:eastAsia="Times New Roman" w:hAnsi="Arial" w:cs="Arial"/>
                <w:color w:val="auto"/>
                <w:sz w:val="20"/>
                <w:szCs w:val="20"/>
                <w:lang w:eastAsia="pt-BR" w:bidi="ar-SA"/>
              </w:rPr>
              <w:t xml:space="preserve">, 5 </w:t>
            </w:r>
            <w:proofErr w:type="spellStart"/>
            <w:proofErr w:type="gramStart"/>
            <w:r w:rsidRPr="000C3992">
              <w:rPr>
                <w:rFonts w:ascii="Arial" w:eastAsia="Times New Roman" w:hAnsi="Arial" w:cs="Arial"/>
                <w:color w:val="auto"/>
                <w:sz w:val="20"/>
                <w:szCs w:val="20"/>
                <w:lang w:eastAsia="pt-BR" w:bidi="ar-SA"/>
              </w:rPr>
              <w:t>mg</w:t>
            </w:r>
            <w:proofErr w:type="spellEnd"/>
            <w:proofErr w:type="gramEnd"/>
            <w:r w:rsidRPr="000C3992">
              <w:rPr>
                <w:rFonts w:ascii="Arial" w:eastAsia="Times New Roman" w:hAnsi="Arial" w:cs="Arial"/>
                <w:color w:val="auto"/>
                <w:sz w:val="20"/>
                <w:szCs w:val="20"/>
                <w:lang w:eastAsia="pt-BR" w:bidi="ar-SA"/>
              </w:rPr>
              <w:t>,</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90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R$ 0,23</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R$ 20,28</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Ivermectina</w:t>
            </w:r>
            <w:proofErr w:type="spellEnd"/>
            <w:r w:rsidRPr="000C3992">
              <w:rPr>
                <w:rFonts w:ascii="Arial" w:eastAsia="Times New Roman" w:hAnsi="Arial" w:cs="Arial"/>
                <w:color w:val="auto"/>
                <w:sz w:val="20"/>
                <w:szCs w:val="20"/>
                <w:lang w:eastAsia="pt-BR" w:bidi="ar-SA"/>
              </w:rPr>
              <w:t xml:space="preserve"> 6mg</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comp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9</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R$ 0,25</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R$ 2,23</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Levofloxacino</w:t>
            </w:r>
            <w:proofErr w:type="spellEnd"/>
            <w:r w:rsidRPr="000C3992">
              <w:rPr>
                <w:rFonts w:ascii="Arial" w:eastAsia="Times New Roman" w:hAnsi="Arial" w:cs="Arial"/>
                <w:color w:val="auto"/>
                <w:sz w:val="20"/>
                <w:szCs w:val="20"/>
                <w:lang w:eastAsia="pt-BR" w:bidi="ar-SA"/>
              </w:rPr>
              <w:t xml:space="preserve"> 5mg/ml injetável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amp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90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R$ 6,03</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R$ 542,83</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Lidocaína cloridrato, 2%, injetável (sem vaso) ampola de </w:t>
            </w:r>
            <w:proofErr w:type="gramStart"/>
            <w:r w:rsidRPr="000C3992">
              <w:rPr>
                <w:rFonts w:ascii="Arial" w:eastAsia="Times New Roman" w:hAnsi="Arial" w:cs="Arial"/>
                <w:color w:val="auto"/>
                <w:sz w:val="20"/>
                <w:szCs w:val="20"/>
                <w:lang w:eastAsia="pt-BR" w:bidi="ar-SA"/>
              </w:rPr>
              <w:t>20ml</w:t>
            </w:r>
            <w:proofErr w:type="gram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amp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R$ 2,26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R$ 101,55</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Lidocaina</w:t>
            </w:r>
            <w:proofErr w:type="spellEnd"/>
            <w:r w:rsidRPr="000C3992">
              <w:rPr>
                <w:rFonts w:ascii="Arial" w:eastAsia="Times New Roman" w:hAnsi="Arial" w:cs="Arial"/>
                <w:color w:val="auto"/>
                <w:sz w:val="20"/>
                <w:szCs w:val="20"/>
                <w:lang w:eastAsia="pt-BR" w:bidi="ar-SA"/>
              </w:rPr>
              <w:t xml:space="preserve"> ,</w:t>
            </w:r>
            <w:proofErr w:type="gramEnd"/>
            <w:r w:rsidRPr="000C3992">
              <w:rPr>
                <w:rFonts w:ascii="Arial" w:eastAsia="Times New Roman" w:hAnsi="Arial" w:cs="Arial"/>
                <w:color w:val="auto"/>
                <w:sz w:val="20"/>
                <w:szCs w:val="20"/>
                <w:lang w:eastAsia="pt-BR" w:bidi="ar-SA"/>
              </w:rPr>
              <w:t xml:space="preserve"> cloridrato 2% geleia</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fr</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R$ 1,06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R$ 47,72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Lidocaína 2% associada com </w:t>
            </w:r>
            <w:proofErr w:type="spellStart"/>
            <w:r w:rsidRPr="000C3992">
              <w:rPr>
                <w:rFonts w:ascii="Arial" w:eastAsia="Times New Roman" w:hAnsi="Arial" w:cs="Arial"/>
                <w:color w:val="auto"/>
                <w:sz w:val="20"/>
                <w:szCs w:val="20"/>
                <w:lang w:eastAsia="pt-BR" w:bidi="ar-SA"/>
              </w:rPr>
              <w:t>epinefrina</w:t>
            </w:r>
            <w:proofErr w:type="spellEnd"/>
            <w:r w:rsidRPr="000C3992">
              <w:rPr>
                <w:rFonts w:ascii="Arial" w:eastAsia="Times New Roman" w:hAnsi="Arial" w:cs="Arial"/>
                <w:color w:val="auto"/>
                <w:sz w:val="20"/>
                <w:szCs w:val="20"/>
                <w:lang w:eastAsia="pt-BR" w:bidi="ar-SA"/>
              </w:rPr>
              <w:t xml:space="preserve"> 1.200.000 injetável frasco com </w:t>
            </w:r>
            <w:proofErr w:type="gramStart"/>
            <w:r w:rsidRPr="000C3992">
              <w:rPr>
                <w:rFonts w:ascii="Arial" w:eastAsia="Times New Roman" w:hAnsi="Arial" w:cs="Arial"/>
                <w:color w:val="auto"/>
                <w:sz w:val="20"/>
                <w:szCs w:val="20"/>
                <w:lang w:eastAsia="pt-BR" w:bidi="ar-SA"/>
              </w:rPr>
              <w:t>20ml</w:t>
            </w:r>
            <w:proofErr w:type="gram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fr</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90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R$ 6,17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R$ 555,41</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Losartana</w:t>
            </w:r>
            <w:proofErr w:type="spellEnd"/>
            <w:r w:rsidRPr="000C3992">
              <w:rPr>
                <w:rFonts w:ascii="Arial" w:eastAsia="Times New Roman" w:hAnsi="Arial" w:cs="Arial"/>
                <w:color w:val="auto"/>
                <w:sz w:val="20"/>
                <w:szCs w:val="20"/>
                <w:lang w:eastAsia="pt-BR" w:bidi="ar-SA"/>
              </w:rPr>
              <w:t xml:space="preserve"> </w:t>
            </w:r>
            <w:proofErr w:type="spellStart"/>
            <w:r w:rsidRPr="000C3992">
              <w:rPr>
                <w:rFonts w:ascii="Arial" w:eastAsia="Times New Roman" w:hAnsi="Arial" w:cs="Arial"/>
                <w:color w:val="auto"/>
                <w:sz w:val="20"/>
                <w:szCs w:val="20"/>
                <w:lang w:eastAsia="pt-BR" w:bidi="ar-SA"/>
              </w:rPr>
              <w:t>potássica</w:t>
            </w:r>
            <w:proofErr w:type="spellEnd"/>
            <w:r w:rsidRPr="000C3992">
              <w:rPr>
                <w:rFonts w:ascii="Arial" w:eastAsia="Times New Roman" w:hAnsi="Arial" w:cs="Arial"/>
                <w:color w:val="auto"/>
                <w:sz w:val="20"/>
                <w:szCs w:val="20"/>
                <w:lang w:eastAsia="pt-BR" w:bidi="ar-SA"/>
              </w:rPr>
              <w:t xml:space="preserve"> 50mg</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comp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90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R$ 0,03</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R$ 2,81</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Manitol 20% solução de </w:t>
            </w:r>
            <w:proofErr w:type="gramStart"/>
            <w:r w:rsidRPr="000C3992">
              <w:rPr>
                <w:rFonts w:ascii="Arial" w:eastAsia="Times New Roman" w:hAnsi="Arial" w:cs="Arial"/>
                <w:color w:val="auto"/>
                <w:sz w:val="20"/>
                <w:szCs w:val="20"/>
                <w:lang w:eastAsia="pt-BR" w:bidi="ar-SA"/>
              </w:rPr>
              <w:t>250ml</w:t>
            </w:r>
            <w:proofErr w:type="gram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fr</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27</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R$ 3,89</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R$ 105,08</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Metformina</w:t>
            </w:r>
            <w:proofErr w:type="spellEnd"/>
            <w:r w:rsidRPr="000C3992">
              <w:rPr>
                <w:rFonts w:ascii="Arial" w:eastAsia="Times New Roman" w:hAnsi="Arial" w:cs="Arial"/>
                <w:color w:val="auto"/>
                <w:sz w:val="20"/>
                <w:szCs w:val="20"/>
                <w:lang w:eastAsia="pt-BR" w:bidi="ar-SA"/>
              </w:rPr>
              <w:t xml:space="preserve"> cloridrato, 850 </w:t>
            </w:r>
            <w:proofErr w:type="spellStart"/>
            <w:proofErr w:type="gramStart"/>
            <w:r w:rsidRPr="000C3992">
              <w:rPr>
                <w:rFonts w:ascii="Arial" w:eastAsia="Times New Roman" w:hAnsi="Arial" w:cs="Arial"/>
                <w:color w:val="auto"/>
                <w:sz w:val="20"/>
                <w:szCs w:val="20"/>
                <w:lang w:eastAsia="pt-BR" w:bidi="ar-SA"/>
              </w:rPr>
              <w:t>mg</w:t>
            </w:r>
            <w:proofErr w:type="spellEnd"/>
            <w:proofErr w:type="gram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comp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27</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R$ 0,04</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R$ 1,20</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Metildopa 250mg</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comp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27</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R$ 0,20</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R$ 5,32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Metilprednisolona</w:t>
            </w:r>
            <w:proofErr w:type="spellEnd"/>
            <w:r w:rsidRPr="000C3992">
              <w:rPr>
                <w:rFonts w:ascii="Arial" w:eastAsia="Times New Roman" w:hAnsi="Arial" w:cs="Arial"/>
                <w:color w:val="auto"/>
                <w:sz w:val="20"/>
                <w:szCs w:val="20"/>
                <w:lang w:eastAsia="pt-BR" w:bidi="ar-SA"/>
              </w:rPr>
              <w:t xml:space="preserve"> </w:t>
            </w:r>
            <w:proofErr w:type="spellStart"/>
            <w:r w:rsidRPr="000C3992">
              <w:rPr>
                <w:rFonts w:ascii="Arial" w:eastAsia="Times New Roman" w:hAnsi="Arial" w:cs="Arial"/>
                <w:color w:val="auto"/>
                <w:sz w:val="20"/>
                <w:szCs w:val="20"/>
                <w:lang w:eastAsia="pt-BR" w:bidi="ar-SA"/>
              </w:rPr>
              <w:t>succinato</w:t>
            </w:r>
            <w:proofErr w:type="spellEnd"/>
            <w:r w:rsidRPr="000C3992">
              <w:rPr>
                <w:rFonts w:ascii="Arial" w:eastAsia="Times New Roman" w:hAnsi="Arial" w:cs="Arial"/>
                <w:color w:val="auto"/>
                <w:sz w:val="20"/>
                <w:szCs w:val="20"/>
                <w:lang w:eastAsia="pt-BR" w:bidi="ar-SA"/>
              </w:rPr>
              <w:t xml:space="preserve"> 125mg</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R$ 7,46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R$ 335,59</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Metoclopramida</w:t>
            </w:r>
            <w:proofErr w:type="spellEnd"/>
            <w:r w:rsidRPr="000C3992">
              <w:rPr>
                <w:rFonts w:ascii="Arial" w:eastAsia="Times New Roman" w:hAnsi="Arial" w:cs="Arial"/>
                <w:color w:val="auto"/>
                <w:sz w:val="20"/>
                <w:szCs w:val="20"/>
                <w:lang w:eastAsia="pt-BR" w:bidi="ar-SA"/>
              </w:rPr>
              <w:t xml:space="preserve"> cloridrato, 4 </w:t>
            </w:r>
            <w:proofErr w:type="spellStart"/>
            <w:proofErr w:type="gramStart"/>
            <w:r w:rsidRPr="000C3992">
              <w:rPr>
                <w:rFonts w:ascii="Arial" w:eastAsia="Times New Roman" w:hAnsi="Arial" w:cs="Arial"/>
                <w:color w:val="auto"/>
                <w:sz w:val="20"/>
                <w:szCs w:val="20"/>
                <w:lang w:eastAsia="pt-BR" w:bidi="ar-SA"/>
              </w:rPr>
              <w:t>mg</w:t>
            </w:r>
            <w:proofErr w:type="spellEnd"/>
            <w:proofErr w:type="gramEnd"/>
            <w:r w:rsidRPr="000C3992">
              <w:rPr>
                <w:rFonts w:ascii="Arial" w:eastAsia="Times New Roman" w:hAnsi="Arial" w:cs="Arial"/>
                <w:color w:val="auto"/>
                <w:sz w:val="20"/>
                <w:szCs w:val="20"/>
                <w:lang w:eastAsia="pt-BR" w:bidi="ar-SA"/>
              </w:rPr>
              <w:t>/ml, solução oral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fr</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R$ 0,61</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R$ 27,42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Metoclopramida</w:t>
            </w:r>
            <w:proofErr w:type="spellEnd"/>
            <w:r w:rsidRPr="000C3992">
              <w:rPr>
                <w:rFonts w:ascii="Arial" w:eastAsia="Times New Roman" w:hAnsi="Arial" w:cs="Arial"/>
                <w:color w:val="auto"/>
                <w:sz w:val="20"/>
                <w:szCs w:val="20"/>
                <w:lang w:eastAsia="pt-BR" w:bidi="ar-SA"/>
              </w:rPr>
              <w:t xml:space="preserve"> cloridrato, 5 </w:t>
            </w:r>
            <w:proofErr w:type="spellStart"/>
            <w:proofErr w:type="gramStart"/>
            <w:r w:rsidRPr="000C3992">
              <w:rPr>
                <w:rFonts w:ascii="Arial" w:eastAsia="Times New Roman" w:hAnsi="Arial" w:cs="Arial"/>
                <w:color w:val="auto"/>
                <w:sz w:val="20"/>
                <w:szCs w:val="20"/>
                <w:lang w:eastAsia="pt-BR" w:bidi="ar-SA"/>
              </w:rPr>
              <w:t>mg</w:t>
            </w:r>
            <w:proofErr w:type="spellEnd"/>
            <w:proofErr w:type="gramEnd"/>
            <w:r w:rsidRPr="000C3992">
              <w:rPr>
                <w:rFonts w:ascii="Arial" w:eastAsia="Times New Roman" w:hAnsi="Arial" w:cs="Arial"/>
                <w:color w:val="auto"/>
                <w:sz w:val="20"/>
                <w:szCs w:val="20"/>
                <w:lang w:eastAsia="pt-BR" w:bidi="ar-SA"/>
              </w:rPr>
              <w:t>/ml, solução injetável ampola com 2ml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amp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1575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R$ 0,27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R$ 430,26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Metoprolol</w:t>
            </w:r>
            <w:proofErr w:type="spellEnd"/>
            <w:r w:rsidRPr="000C3992">
              <w:rPr>
                <w:rFonts w:ascii="Arial" w:eastAsia="Times New Roman" w:hAnsi="Arial" w:cs="Arial"/>
                <w:color w:val="auto"/>
                <w:sz w:val="20"/>
                <w:szCs w:val="20"/>
                <w:lang w:eastAsia="pt-BR" w:bidi="ar-SA"/>
              </w:rPr>
              <w:t xml:space="preserve"> 1mg/ml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27</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R$ 12,83</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R$ 346,54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Metronidazol</w:t>
            </w:r>
            <w:proofErr w:type="spellEnd"/>
            <w:r w:rsidRPr="000C3992">
              <w:rPr>
                <w:rFonts w:ascii="Arial" w:eastAsia="Times New Roman" w:hAnsi="Arial" w:cs="Arial"/>
                <w:color w:val="auto"/>
                <w:sz w:val="20"/>
                <w:szCs w:val="20"/>
                <w:lang w:eastAsia="pt-BR" w:bidi="ar-SA"/>
              </w:rPr>
              <w:t xml:space="preserve"> 5mg/ml EV - sistema fechado</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27</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R$ 2,18</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R$ 58,95</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Midazolan</w:t>
            </w:r>
            <w:proofErr w:type="spellEnd"/>
            <w:r w:rsidRPr="000C3992">
              <w:rPr>
                <w:rFonts w:ascii="Arial" w:eastAsia="Times New Roman" w:hAnsi="Arial" w:cs="Arial"/>
                <w:color w:val="auto"/>
                <w:sz w:val="20"/>
                <w:szCs w:val="20"/>
                <w:lang w:eastAsia="pt-BR" w:bidi="ar-SA"/>
              </w:rPr>
              <w:t xml:space="preserve">, cloridrato 5mg/ml ampola de </w:t>
            </w:r>
            <w:proofErr w:type="gramStart"/>
            <w:r w:rsidRPr="000C3992">
              <w:rPr>
                <w:rFonts w:ascii="Arial" w:eastAsia="Times New Roman" w:hAnsi="Arial" w:cs="Arial"/>
                <w:color w:val="auto"/>
                <w:sz w:val="20"/>
                <w:szCs w:val="20"/>
                <w:lang w:eastAsia="pt-BR" w:bidi="ar-SA"/>
              </w:rPr>
              <w:t>3ml</w:t>
            </w:r>
            <w:proofErr w:type="gram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amp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135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R$ 0,87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R$ 117,26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gramStart"/>
            <w:r w:rsidRPr="000C3992">
              <w:rPr>
                <w:rFonts w:ascii="Arial" w:eastAsia="Times New Roman" w:hAnsi="Arial" w:cs="Arial"/>
                <w:color w:val="auto"/>
                <w:sz w:val="20"/>
                <w:szCs w:val="20"/>
                <w:lang w:eastAsia="pt-BR" w:bidi="ar-SA"/>
              </w:rPr>
              <w:t>Morfina ,</w:t>
            </w:r>
            <w:proofErr w:type="gramEnd"/>
            <w:r w:rsidRPr="000C3992">
              <w:rPr>
                <w:rFonts w:ascii="Arial" w:eastAsia="Times New Roman" w:hAnsi="Arial" w:cs="Arial"/>
                <w:color w:val="auto"/>
                <w:sz w:val="20"/>
                <w:szCs w:val="20"/>
                <w:lang w:eastAsia="pt-BR" w:bidi="ar-SA"/>
              </w:rPr>
              <w:t xml:space="preserve"> sulfato 10mg/ml ampola de 1ml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amp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225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R$ 1,33</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R$ 299,28</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Naloxona</w:t>
            </w:r>
            <w:proofErr w:type="spellEnd"/>
            <w:r w:rsidRPr="000C3992">
              <w:rPr>
                <w:rFonts w:ascii="Arial" w:eastAsia="Times New Roman" w:hAnsi="Arial" w:cs="Arial"/>
                <w:color w:val="auto"/>
                <w:sz w:val="20"/>
                <w:szCs w:val="20"/>
                <w:lang w:eastAsia="pt-BR" w:bidi="ar-SA"/>
              </w:rPr>
              <w:t xml:space="preserve"> cloridrato, 0,4 </w:t>
            </w:r>
            <w:proofErr w:type="spellStart"/>
            <w:proofErr w:type="gramStart"/>
            <w:r w:rsidRPr="000C3992">
              <w:rPr>
                <w:rFonts w:ascii="Arial" w:eastAsia="Times New Roman" w:hAnsi="Arial" w:cs="Arial"/>
                <w:color w:val="auto"/>
                <w:sz w:val="20"/>
                <w:szCs w:val="20"/>
                <w:lang w:eastAsia="pt-BR" w:bidi="ar-SA"/>
              </w:rPr>
              <w:t>mg</w:t>
            </w:r>
            <w:proofErr w:type="spellEnd"/>
            <w:proofErr w:type="gramEnd"/>
            <w:r w:rsidRPr="000C3992">
              <w:rPr>
                <w:rFonts w:ascii="Arial" w:eastAsia="Times New Roman" w:hAnsi="Arial" w:cs="Arial"/>
                <w:color w:val="auto"/>
                <w:sz w:val="20"/>
                <w:szCs w:val="20"/>
                <w:lang w:eastAsia="pt-BR" w:bidi="ar-SA"/>
              </w:rPr>
              <w:t xml:space="preserve">/ml, solução injetável ampola </w:t>
            </w:r>
            <w:r w:rsidRPr="000C3992">
              <w:rPr>
                <w:rFonts w:ascii="Arial" w:eastAsia="Times New Roman" w:hAnsi="Arial" w:cs="Arial"/>
                <w:color w:val="auto"/>
                <w:sz w:val="20"/>
                <w:szCs w:val="20"/>
                <w:lang w:eastAsia="pt-BR" w:bidi="ar-SA"/>
              </w:rPr>
              <w:lastRenderedPageBreak/>
              <w:t>de 1ml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lastRenderedPageBreak/>
              <w:t>amp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R$ 4,69</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R$ 210,84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lastRenderedPageBreak/>
              <w:t>Neomicina +bacitracina pomada</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90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R$ 1,01</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R$ 90,78</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Norepinefrina</w:t>
            </w:r>
            <w:proofErr w:type="spellEnd"/>
            <w:r w:rsidRPr="000C3992">
              <w:rPr>
                <w:rFonts w:ascii="Arial" w:eastAsia="Times New Roman" w:hAnsi="Arial" w:cs="Arial"/>
                <w:color w:val="auto"/>
                <w:sz w:val="20"/>
                <w:szCs w:val="20"/>
                <w:lang w:eastAsia="pt-BR" w:bidi="ar-SA"/>
              </w:rPr>
              <w:t>, bitartarato 2mg/ml injetável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amp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27</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R$ 2,45</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R$ 66,19</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Omeprazol</w:t>
            </w:r>
            <w:proofErr w:type="spellEnd"/>
            <w:r w:rsidRPr="000C3992">
              <w:rPr>
                <w:rFonts w:ascii="Arial" w:eastAsia="Times New Roman" w:hAnsi="Arial" w:cs="Arial"/>
                <w:color w:val="auto"/>
                <w:sz w:val="20"/>
                <w:szCs w:val="20"/>
                <w:lang w:eastAsia="pt-BR" w:bidi="ar-SA"/>
              </w:rPr>
              <w:t xml:space="preserve">, 40 </w:t>
            </w:r>
            <w:proofErr w:type="spellStart"/>
            <w:proofErr w:type="gramStart"/>
            <w:r w:rsidRPr="000C3992">
              <w:rPr>
                <w:rFonts w:ascii="Arial" w:eastAsia="Times New Roman" w:hAnsi="Arial" w:cs="Arial"/>
                <w:color w:val="auto"/>
                <w:sz w:val="20"/>
                <w:szCs w:val="20"/>
                <w:lang w:eastAsia="pt-BR" w:bidi="ar-SA"/>
              </w:rPr>
              <w:t>mg</w:t>
            </w:r>
            <w:proofErr w:type="spellEnd"/>
            <w:proofErr w:type="gramEnd"/>
            <w:r w:rsidRPr="000C3992">
              <w:rPr>
                <w:rFonts w:ascii="Arial" w:eastAsia="Times New Roman" w:hAnsi="Arial" w:cs="Arial"/>
                <w:color w:val="auto"/>
                <w:sz w:val="20"/>
                <w:szCs w:val="20"/>
                <w:lang w:eastAsia="pt-BR" w:bidi="ar-SA"/>
              </w:rPr>
              <w:t xml:space="preserve">, injetável pó </w:t>
            </w:r>
            <w:proofErr w:type="spellStart"/>
            <w:r w:rsidRPr="000C3992">
              <w:rPr>
                <w:rFonts w:ascii="Arial" w:eastAsia="Times New Roman" w:hAnsi="Arial" w:cs="Arial"/>
                <w:color w:val="auto"/>
                <w:sz w:val="20"/>
                <w:szCs w:val="20"/>
                <w:lang w:eastAsia="pt-BR" w:bidi="ar-SA"/>
              </w:rPr>
              <w:t>liófilo</w:t>
            </w:r>
            <w:proofErr w:type="spellEnd"/>
            <w:r w:rsidRPr="000C3992">
              <w:rPr>
                <w:rFonts w:ascii="Arial" w:eastAsia="Times New Roman" w:hAnsi="Arial" w:cs="Arial"/>
                <w:color w:val="auto"/>
                <w:sz w:val="20"/>
                <w:szCs w:val="20"/>
                <w:lang w:eastAsia="pt-BR" w:bidi="ar-SA"/>
              </w:rPr>
              <w:t xml:space="preserve"> + solução diluente</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225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R$ 4,49</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R$ 1.010,90</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Paracetamol</w:t>
            </w:r>
            <w:proofErr w:type="spellEnd"/>
            <w:r w:rsidRPr="000C3992">
              <w:rPr>
                <w:rFonts w:ascii="Arial" w:eastAsia="Times New Roman" w:hAnsi="Arial" w:cs="Arial"/>
                <w:color w:val="auto"/>
                <w:sz w:val="20"/>
                <w:szCs w:val="20"/>
                <w:lang w:eastAsia="pt-BR" w:bidi="ar-SA"/>
              </w:rPr>
              <w:t xml:space="preserve"> 200mg/ml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fr</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54</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R$ 0,63</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R$ 34,04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Prednisolona</w:t>
            </w:r>
            <w:proofErr w:type="spellEnd"/>
            <w:r w:rsidRPr="000C3992">
              <w:rPr>
                <w:rFonts w:ascii="Arial" w:eastAsia="Times New Roman" w:hAnsi="Arial" w:cs="Arial"/>
                <w:color w:val="auto"/>
                <w:sz w:val="20"/>
                <w:szCs w:val="20"/>
                <w:lang w:eastAsia="pt-BR" w:bidi="ar-SA"/>
              </w:rPr>
              <w:t xml:space="preserve"> fosfato sódico, 3 </w:t>
            </w:r>
            <w:proofErr w:type="spellStart"/>
            <w:proofErr w:type="gramStart"/>
            <w:r w:rsidRPr="000C3992">
              <w:rPr>
                <w:rFonts w:ascii="Arial" w:eastAsia="Times New Roman" w:hAnsi="Arial" w:cs="Arial"/>
                <w:color w:val="auto"/>
                <w:sz w:val="20"/>
                <w:szCs w:val="20"/>
                <w:lang w:eastAsia="pt-BR" w:bidi="ar-SA"/>
              </w:rPr>
              <w:t>mg</w:t>
            </w:r>
            <w:proofErr w:type="spellEnd"/>
            <w:proofErr w:type="gramEnd"/>
            <w:r w:rsidRPr="000C3992">
              <w:rPr>
                <w:rFonts w:ascii="Arial" w:eastAsia="Times New Roman" w:hAnsi="Arial" w:cs="Arial"/>
                <w:color w:val="auto"/>
                <w:sz w:val="20"/>
                <w:szCs w:val="20"/>
                <w:lang w:eastAsia="pt-BR" w:bidi="ar-SA"/>
              </w:rPr>
              <w:t>/ml, solução oral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fr</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27</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R$ 6,08</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R$ 164,09</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Prednisona, 20 </w:t>
            </w:r>
            <w:proofErr w:type="spellStart"/>
            <w:proofErr w:type="gramStart"/>
            <w:r w:rsidRPr="000C3992">
              <w:rPr>
                <w:rFonts w:ascii="Arial" w:eastAsia="Times New Roman" w:hAnsi="Arial" w:cs="Arial"/>
                <w:color w:val="auto"/>
                <w:sz w:val="20"/>
                <w:szCs w:val="20"/>
                <w:lang w:eastAsia="pt-BR" w:bidi="ar-SA"/>
              </w:rPr>
              <w:t>mg</w:t>
            </w:r>
            <w:proofErr w:type="spellEnd"/>
            <w:proofErr w:type="gram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comp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90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R$ 0,18</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R$ 16,47</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Prometazina</w:t>
            </w:r>
            <w:proofErr w:type="spellEnd"/>
            <w:r w:rsidRPr="000C3992">
              <w:rPr>
                <w:rFonts w:ascii="Arial" w:eastAsia="Times New Roman" w:hAnsi="Arial" w:cs="Arial"/>
                <w:color w:val="auto"/>
                <w:sz w:val="20"/>
                <w:szCs w:val="20"/>
                <w:lang w:eastAsia="pt-BR" w:bidi="ar-SA"/>
              </w:rPr>
              <w:t xml:space="preserve">, cloridrato 25mg/ml ampola de </w:t>
            </w:r>
            <w:proofErr w:type="gramStart"/>
            <w:r w:rsidRPr="000C3992">
              <w:rPr>
                <w:rFonts w:ascii="Arial" w:eastAsia="Times New Roman" w:hAnsi="Arial" w:cs="Arial"/>
                <w:color w:val="auto"/>
                <w:sz w:val="20"/>
                <w:szCs w:val="20"/>
                <w:lang w:eastAsia="pt-BR" w:bidi="ar-SA"/>
              </w:rPr>
              <w:t>2ml</w:t>
            </w:r>
            <w:proofErr w:type="gram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amp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360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R$ 0,20</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R$ 72,32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Propranolol 40mg</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comp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63</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R$ 0,02</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R$ 1,34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Protamina</w:t>
            </w:r>
            <w:proofErr w:type="spellEnd"/>
            <w:r w:rsidRPr="000C3992">
              <w:rPr>
                <w:rFonts w:ascii="Arial" w:eastAsia="Times New Roman" w:hAnsi="Arial" w:cs="Arial"/>
                <w:color w:val="auto"/>
                <w:sz w:val="20"/>
                <w:szCs w:val="20"/>
                <w:lang w:eastAsia="pt-BR" w:bidi="ar-SA"/>
              </w:rPr>
              <w:t xml:space="preserve">, cloridrato 10mg/ml equivalente a 1.000 ui de </w:t>
            </w:r>
            <w:proofErr w:type="spellStart"/>
            <w:r w:rsidRPr="000C3992">
              <w:rPr>
                <w:rFonts w:ascii="Arial" w:eastAsia="Times New Roman" w:hAnsi="Arial" w:cs="Arial"/>
                <w:color w:val="auto"/>
                <w:sz w:val="20"/>
                <w:szCs w:val="20"/>
                <w:lang w:eastAsia="pt-BR" w:bidi="ar-SA"/>
              </w:rPr>
              <w:t>protamina</w:t>
            </w:r>
            <w:proofErr w:type="spellEnd"/>
            <w:r w:rsidRPr="000C3992">
              <w:rPr>
                <w:rFonts w:ascii="Arial" w:eastAsia="Times New Roman" w:hAnsi="Arial" w:cs="Arial"/>
                <w:color w:val="auto"/>
                <w:sz w:val="20"/>
                <w:szCs w:val="20"/>
                <w:lang w:eastAsia="pt-BR" w:bidi="ar-SA"/>
              </w:rPr>
              <w:t xml:space="preserve"> injetável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amp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27</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R$ 2,89</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R$ 77,90</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Ranitidina</w:t>
            </w:r>
            <w:proofErr w:type="spellEnd"/>
            <w:r w:rsidRPr="000C3992">
              <w:rPr>
                <w:rFonts w:ascii="Arial" w:eastAsia="Times New Roman" w:hAnsi="Arial" w:cs="Arial"/>
                <w:color w:val="auto"/>
                <w:sz w:val="20"/>
                <w:szCs w:val="20"/>
                <w:lang w:eastAsia="pt-BR" w:bidi="ar-SA"/>
              </w:rPr>
              <w:t xml:space="preserve">, cloridrato 25mg/ml ampola de </w:t>
            </w:r>
            <w:proofErr w:type="gramStart"/>
            <w:r w:rsidRPr="000C3992">
              <w:rPr>
                <w:rFonts w:ascii="Arial" w:eastAsia="Times New Roman" w:hAnsi="Arial" w:cs="Arial"/>
                <w:color w:val="auto"/>
                <w:sz w:val="20"/>
                <w:szCs w:val="20"/>
                <w:lang w:eastAsia="pt-BR" w:bidi="ar-SA"/>
              </w:rPr>
              <w:t>2ml</w:t>
            </w:r>
            <w:proofErr w:type="gram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amp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810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R$ 0,38</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R$ 305,54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Sais para </w:t>
            </w:r>
            <w:proofErr w:type="spellStart"/>
            <w:r w:rsidRPr="000C3992">
              <w:rPr>
                <w:rFonts w:ascii="Arial" w:eastAsia="Times New Roman" w:hAnsi="Arial" w:cs="Arial"/>
                <w:color w:val="auto"/>
                <w:sz w:val="20"/>
                <w:szCs w:val="20"/>
                <w:lang w:eastAsia="pt-BR" w:bidi="ar-SA"/>
              </w:rPr>
              <w:t>reidratação</w:t>
            </w:r>
            <w:proofErr w:type="spellEnd"/>
            <w:r w:rsidRPr="000C3992">
              <w:rPr>
                <w:rFonts w:ascii="Arial" w:eastAsia="Times New Roman" w:hAnsi="Arial" w:cs="Arial"/>
                <w:color w:val="auto"/>
                <w:sz w:val="20"/>
                <w:szCs w:val="20"/>
                <w:lang w:eastAsia="pt-BR" w:bidi="ar-SA"/>
              </w:rPr>
              <w:t xml:space="preserve"> oral, pó</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27</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R$ 0,54</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R$ 14,52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Salbutamol</w:t>
            </w:r>
            <w:proofErr w:type="spellEnd"/>
            <w:r w:rsidRPr="000C3992">
              <w:rPr>
                <w:rFonts w:ascii="Arial" w:eastAsia="Times New Roman" w:hAnsi="Arial" w:cs="Arial"/>
                <w:color w:val="auto"/>
                <w:sz w:val="20"/>
                <w:szCs w:val="20"/>
                <w:lang w:eastAsia="pt-BR" w:bidi="ar-SA"/>
              </w:rPr>
              <w:t>, sulfato 0,5</w:t>
            </w:r>
            <w:proofErr w:type="spellStart"/>
            <w:proofErr w:type="gramStart"/>
            <w:r w:rsidRPr="000C3992">
              <w:rPr>
                <w:rFonts w:ascii="Arial" w:eastAsia="Times New Roman" w:hAnsi="Arial" w:cs="Arial"/>
                <w:color w:val="auto"/>
                <w:sz w:val="20"/>
                <w:szCs w:val="20"/>
                <w:lang w:eastAsia="pt-BR" w:bidi="ar-SA"/>
              </w:rPr>
              <w:t>mg</w:t>
            </w:r>
            <w:proofErr w:type="spellEnd"/>
            <w:proofErr w:type="gramEnd"/>
            <w:r w:rsidRPr="000C3992">
              <w:rPr>
                <w:rFonts w:ascii="Arial" w:eastAsia="Times New Roman" w:hAnsi="Arial" w:cs="Arial"/>
                <w:color w:val="auto"/>
                <w:sz w:val="20"/>
                <w:szCs w:val="20"/>
                <w:lang w:eastAsia="pt-BR" w:bidi="ar-SA"/>
              </w:rPr>
              <w:t>/ml ampola de 1ml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amp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27</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R$ 1,66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R$ 44,90</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Solução glicosada 5% 1.000ml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430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R$ 4,03</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R$ 1.734,67</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Solução glicosada 5% </w:t>
            </w:r>
            <w:proofErr w:type="gramStart"/>
            <w:r w:rsidRPr="000C3992">
              <w:rPr>
                <w:rFonts w:ascii="Arial" w:eastAsia="Times New Roman" w:hAnsi="Arial" w:cs="Arial"/>
                <w:color w:val="auto"/>
                <w:sz w:val="20"/>
                <w:szCs w:val="20"/>
                <w:lang w:eastAsia="pt-BR" w:bidi="ar-SA"/>
              </w:rPr>
              <w:t>100ml</w:t>
            </w:r>
            <w:proofErr w:type="gram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1180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R$ 1,80</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R$ 2.122,54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Solução glicosada 5% </w:t>
            </w:r>
            <w:proofErr w:type="gramStart"/>
            <w:r w:rsidRPr="000C3992">
              <w:rPr>
                <w:rFonts w:ascii="Arial" w:eastAsia="Times New Roman" w:hAnsi="Arial" w:cs="Arial"/>
                <w:color w:val="auto"/>
                <w:sz w:val="20"/>
                <w:szCs w:val="20"/>
                <w:lang w:eastAsia="pt-BR" w:bidi="ar-SA"/>
              </w:rPr>
              <w:t>250ml</w:t>
            </w:r>
            <w:proofErr w:type="gram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1180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R$ 2,04</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R$ 2.412,62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Solução glicosada 5% </w:t>
            </w:r>
            <w:proofErr w:type="gramStart"/>
            <w:r w:rsidRPr="000C3992">
              <w:rPr>
                <w:rFonts w:ascii="Arial" w:eastAsia="Times New Roman" w:hAnsi="Arial" w:cs="Arial"/>
                <w:color w:val="auto"/>
                <w:sz w:val="20"/>
                <w:szCs w:val="20"/>
                <w:lang w:eastAsia="pt-BR" w:bidi="ar-SA"/>
              </w:rPr>
              <w:t>500ml</w:t>
            </w:r>
            <w:proofErr w:type="gram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680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R$ 2,89</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R$ 1.962,44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Sulfadiazina</w:t>
            </w:r>
            <w:proofErr w:type="spellEnd"/>
            <w:r w:rsidRPr="000C3992">
              <w:rPr>
                <w:rFonts w:ascii="Arial" w:eastAsia="Times New Roman" w:hAnsi="Arial" w:cs="Arial"/>
                <w:color w:val="auto"/>
                <w:sz w:val="20"/>
                <w:szCs w:val="20"/>
                <w:lang w:eastAsia="pt-BR" w:bidi="ar-SA"/>
              </w:rPr>
              <w:t>, de prata, 1%, pomada</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18</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R$ 3,95</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R$ 71,19</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Sulfametoxazol</w:t>
            </w:r>
            <w:proofErr w:type="spellEnd"/>
            <w:r w:rsidRPr="000C3992">
              <w:rPr>
                <w:rFonts w:ascii="Arial" w:eastAsia="Times New Roman" w:hAnsi="Arial" w:cs="Arial"/>
                <w:color w:val="auto"/>
                <w:sz w:val="20"/>
                <w:szCs w:val="20"/>
                <w:lang w:eastAsia="pt-BR" w:bidi="ar-SA"/>
              </w:rPr>
              <w:t xml:space="preserve"> +</w:t>
            </w:r>
            <w:proofErr w:type="spellStart"/>
            <w:r w:rsidRPr="000C3992">
              <w:rPr>
                <w:rFonts w:ascii="Arial" w:eastAsia="Times New Roman" w:hAnsi="Arial" w:cs="Arial"/>
                <w:color w:val="auto"/>
                <w:sz w:val="20"/>
                <w:szCs w:val="20"/>
                <w:lang w:eastAsia="pt-BR" w:bidi="ar-SA"/>
              </w:rPr>
              <w:t>trimetropina</w:t>
            </w:r>
            <w:proofErr w:type="spellEnd"/>
            <w:r w:rsidRPr="000C3992">
              <w:rPr>
                <w:rFonts w:ascii="Arial" w:eastAsia="Times New Roman" w:hAnsi="Arial" w:cs="Arial"/>
                <w:color w:val="auto"/>
                <w:sz w:val="20"/>
                <w:szCs w:val="20"/>
                <w:lang w:eastAsia="pt-BR" w:bidi="ar-SA"/>
              </w:rPr>
              <w:t xml:space="preserve"> (80mg+16mg) /ml injetável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amp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R$ 1,65</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R$ 74,26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Sulfato de magnésio 10% ampola de </w:t>
            </w:r>
            <w:proofErr w:type="gramStart"/>
            <w:r w:rsidRPr="000C3992">
              <w:rPr>
                <w:rFonts w:ascii="Arial" w:eastAsia="Times New Roman" w:hAnsi="Arial" w:cs="Arial"/>
                <w:color w:val="auto"/>
                <w:sz w:val="20"/>
                <w:szCs w:val="20"/>
                <w:lang w:eastAsia="pt-BR" w:bidi="ar-SA"/>
              </w:rPr>
              <w:t>10ml</w:t>
            </w:r>
            <w:proofErr w:type="gram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amp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18</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R$ 0,43</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R$ 7,73</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Suxametônio</w:t>
            </w:r>
            <w:proofErr w:type="spellEnd"/>
            <w:r w:rsidRPr="000C3992">
              <w:rPr>
                <w:rFonts w:ascii="Arial" w:eastAsia="Times New Roman" w:hAnsi="Arial" w:cs="Arial"/>
                <w:color w:val="auto"/>
                <w:sz w:val="20"/>
                <w:szCs w:val="20"/>
                <w:lang w:eastAsia="pt-BR" w:bidi="ar-SA"/>
              </w:rPr>
              <w:t xml:space="preserve"> cloreto, 100 </w:t>
            </w:r>
            <w:proofErr w:type="spellStart"/>
            <w:proofErr w:type="gramStart"/>
            <w:r w:rsidRPr="000C3992">
              <w:rPr>
                <w:rFonts w:ascii="Arial" w:eastAsia="Times New Roman" w:hAnsi="Arial" w:cs="Arial"/>
                <w:color w:val="auto"/>
                <w:sz w:val="20"/>
                <w:szCs w:val="20"/>
                <w:lang w:eastAsia="pt-BR" w:bidi="ar-SA"/>
              </w:rPr>
              <w:t>mg</w:t>
            </w:r>
            <w:proofErr w:type="spellEnd"/>
            <w:proofErr w:type="gramEnd"/>
            <w:r w:rsidRPr="000C3992">
              <w:rPr>
                <w:rFonts w:ascii="Arial" w:eastAsia="Times New Roman" w:hAnsi="Arial" w:cs="Arial"/>
                <w:color w:val="auto"/>
                <w:sz w:val="20"/>
                <w:szCs w:val="20"/>
                <w:lang w:eastAsia="pt-BR" w:bidi="ar-SA"/>
              </w:rPr>
              <w:t>, injetável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amp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18</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R$ 9,07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R$ 163,20</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Terbutalina sulfato, 0,5 </w:t>
            </w:r>
            <w:proofErr w:type="spellStart"/>
            <w:proofErr w:type="gramStart"/>
            <w:r w:rsidRPr="000C3992">
              <w:rPr>
                <w:rFonts w:ascii="Arial" w:eastAsia="Times New Roman" w:hAnsi="Arial" w:cs="Arial"/>
                <w:color w:val="auto"/>
                <w:sz w:val="20"/>
                <w:szCs w:val="20"/>
                <w:lang w:eastAsia="pt-BR" w:bidi="ar-SA"/>
              </w:rPr>
              <w:t>mg</w:t>
            </w:r>
            <w:proofErr w:type="spellEnd"/>
            <w:proofErr w:type="gramEnd"/>
            <w:r w:rsidRPr="000C3992">
              <w:rPr>
                <w:rFonts w:ascii="Arial" w:eastAsia="Times New Roman" w:hAnsi="Arial" w:cs="Arial"/>
                <w:color w:val="auto"/>
                <w:sz w:val="20"/>
                <w:szCs w:val="20"/>
                <w:lang w:eastAsia="pt-BR" w:bidi="ar-SA"/>
              </w:rPr>
              <w:t>/ml, injetável ampola 1ml subcutânea</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amp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63</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R$ 2,05</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R$ 129,18</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Tiamina, 100 </w:t>
            </w:r>
            <w:proofErr w:type="spellStart"/>
            <w:proofErr w:type="gramStart"/>
            <w:r w:rsidRPr="000C3992">
              <w:rPr>
                <w:rFonts w:ascii="Arial" w:eastAsia="Times New Roman" w:hAnsi="Arial" w:cs="Arial"/>
                <w:color w:val="auto"/>
                <w:sz w:val="20"/>
                <w:szCs w:val="20"/>
                <w:lang w:eastAsia="pt-BR" w:bidi="ar-SA"/>
              </w:rPr>
              <w:t>mg</w:t>
            </w:r>
            <w:proofErr w:type="spellEnd"/>
            <w:proofErr w:type="gramEnd"/>
            <w:r w:rsidRPr="000C3992">
              <w:rPr>
                <w:rFonts w:ascii="Arial" w:eastAsia="Times New Roman" w:hAnsi="Arial" w:cs="Arial"/>
                <w:color w:val="auto"/>
                <w:sz w:val="20"/>
                <w:szCs w:val="20"/>
                <w:lang w:eastAsia="pt-BR" w:bidi="ar-SA"/>
              </w:rPr>
              <w:t>/ml, solução injetável ampola com 1ml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amp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90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R$ 5,30</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R$ 476,78</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Tramadol</w:t>
            </w:r>
            <w:proofErr w:type="spellEnd"/>
            <w:r w:rsidRPr="000C3992">
              <w:rPr>
                <w:rFonts w:ascii="Arial" w:eastAsia="Times New Roman" w:hAnsi="Arial" w:cs="Arial"/>
                <w:color w:val="auto"/>
                <w:sz w:val="20"/>
                <w:szCs w:val="20"/>
                <w:lang w:eastAsia="pt-BR" w:bidi="ar-SA"/>
              </w:rPr>
              <w:t xml:space="preserve"> 50mg </w:t>
            </w:r>
            <w:proofErr w:type="spellStart"/>
            <w:r w:rsidRPr="000C3992">
              <w:rPr>
                <w:rFonts w:ascii="Arial" w:eastAsia="Times New Roman" w:hAnsi="Arial" w:cs="Arial"/>
                <w:color w:val="auto"/>
                <w:sz w:val="20"/>
                <w:szCs w:val="20"/>
                <w:lang w:eastAsia="pt-BR" w:bidi="ar-SA"/>
              </w:rPr>
              <w:t>comp</w:t>
            </w:r>
            <w:proofErr w:type="spell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comp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R$ 0,08</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R$ 3,46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Tramadol</w:t>
            </w:r>
            <w:proofErr w:type="spellEnd"/>
            <w:r w:rsidRPr="000C3992">
              <w:rPr>
                <w:rFonts w:ascii="Arial" w:eastAsia="Times New Roman" w:hAnsi="Arial" w:cs="Arial"/>
                <w:color w:val="auto"/>
                <w:sz w:val="20"/>
                <w:szCs w:val="20"/>
                <w:lang w:eastAsia="pt-BR" w:bidi="ar-SA"/>
              </w:rPr>
              <w:t xml:space="preserve"> 50mg/ml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fr</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675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R$ 1,99</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R$ 1.342,99</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lastRenderedPageBreak/>
              <w:t>Vitamina c 100mg/ml</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27</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R$ 0,68</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R$ 18,30</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gramStart"/>
            <w:r w:rsidRPr="000C3992">
              <w:rPr>
                <w:rFonts w:ascii="Arial" w:eastAsia="Times New Roman" w:hAnsi="Arial" w:cs="Arial"/>
                <w:color w:val="auto"/>
                <w:sz w:val="20"/>
                <w:szCs w:val="20"/>
                <w:lang w:eastAsia="pt-BR" w:bidi="ar-SA"/>
              </w:rPr>
              <w:t>Loção ácidos graxos</w:t>
            </w:r>
            <w:proofErr w:type="gramEnd"/>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fr</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R$ 10,99</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R$ 494,39</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Vitaminas do complexo b solução injetável com 2 ml ou mais</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amp</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270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R$ 0,80</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R$ 215,05</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9528" w:type="dxa"/>
            <w:gridSpan w:val="10"/>
            <w:tcBorders>
              <w:top w:val="single" w:sz="8" w:space="0" w:color="auto"/>
              <w:left w:val="single" w:sz="8" w:space="0" w:color="auto"/>
              <w:bottom w:val="single" w:sz="8" w:space="0" w:color="auto"/>
              <w:right w:val="single" w:sz="8" w:space="0" w:color="000000"/>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R$ 40.191,27</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5379" w:type="dxa"/>
            <w:gridSpan w:val="2"/>
            <w:tcBorders>
              <w:top w:val="nil"/>
              <w:left w:val="single" w:sz="8" w:space="0" w:color="auto"/>
              <w:bottom w:val="nil"/>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Uniformes</w:t>
            </w:r>
          </w:p>
        </w:tc>
        <w:tc>
          <w:tcPr>
            <w:tcW w:w="1029" w:type="dxa"/>
            <w:gridSpan w:val="3"/>
            <w:tcBorders>
              <w:top w:val="nil"/>
              <w:left w:val="nil"/>
              <w:bottom w:val="nil"/>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 </w:t>
            </w:r>
          </w:p>
        </w:tc>
        <w:tc>
          <w:tcPr>
            <w:tcW w:w="1418" w:type="dxa"/>
            <w:gridSpan w:val="2"/>
            <w:tcBorders>
              <w:top w:val="nil"/>
              <w:left w:val="nil"/>
              <w:bottom w:val="nil"/>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 </w:t>
            </w:r>
          </w:p>
        </w:tc>
        <w:tc>
          <w:tcPr>
            <w:tcW w:w="1702" w:type="dxa"/>
            <w:gridSpan w:val="3"/>
            <w:tcBorders>
              <w:top w:val="nil"/>
              <w:left w:val="nil"/>
              <w:bottom w:val="nil"/>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p>
        </w:tc>
        <w:tc>
          <w:tcPr>
            <w:tcW w:w="1561" w:type="dxa"/>
            <w:gridSpan w:val="2"/>
            <w:tcBorders>
              <w:top w:val="nil"/>
              <w:left w:val="nil"/>
              <w:bottom w:val="nil"/>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p>
        </w:tc>
        <w:tc>
          <w:tcPr>
            <w:tcW w:w="1558" w:type="dxa"/>
            <w:tcBorders>
              <w:top w:val="nil"/>
              <w:left w:val="nil"/>
              <w:bottom w:val="nil"/>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p>
        </w:tc>
        <w:tc>
          <w:tcPr>
            <w:tcW w:w="1702" w:type="dxa"/>
            <w:tcBorders>
              <w:top w:val="nil"/>
              <w:left w:val="nil"/>
              <w:bottom w:val="nil"/>
              <w:right w:val="single" w:sz="8" w:space="0" w:color="auto"/>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15"/>
        </w:trPr>
        <w:tc>
          <w:tcPr>
            <w:tcW w:w="5379" w:type="dxa"/>
            <w:gridSpan w:val="2"/>
            <w:tcBorders>
              <w:top w:val="single" w:sz="8" w:space="0" w:color="auto"/>
              <w:left w:val="single" w:sz="8" w:space="0" w:color="auto"/>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Item</w:t>
            </w:r>
          </w:p>
        </w:tc>
        <w:tc>
          <w:tcPr>
            <w:tcW w:w="1029" w:type="dxa"/>
            <w:gridSpan w:val="3"/>
            <w:tcBorders>
              <w:top w:val="single" w:sz="8" w:space="0" w:color="auto"/>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UND</w:t>
            </w:r>
          </w:p>
        </w:tc>
        <w:tc>
          <w:tcPr>
            <w:tcW w:w="1418" w:type="dxa"/>
            <w:gridSpan w:val="2"/>
            <w:tcBorders>
              <w:top w:val="single" w:sz="8" w:space="0" w:color="auto"/>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Quantidade</w:t>
            </w:r>
          </w:p>
        </w:tc>
        <w:tc>
          <w:tcPr>
            <w:tcW w:w="1702" w:type="dxa"/>
            <w:gridSpan w:val="3"/>
            <w:tcBorders>
              <w:top w:val="single" w:sz="8" w:space="0" w:color="auto"/>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Unitário</w:t>
            </w:r>
          </w:p>
        </w:tc>
        <w:tc>
          <w:tcPr>
            <w:tcW w:w="1561" w:type="dxa"/>
            <w:gridSpan w:val="2"/>
            <w:tcBorders>
              <w:top w:val="single" w:sz="8" w:space="0" w:color="auto"/>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Total</w:t>
            </w:r>
          </w:p>
        </w:tc>
        <w:tc>
          <w:tcPr>
            <w:tcW w:w="1558" w:type="dxa"/>
            <w:tcBorders>
              <w:top w:val="single" w:sz="8" w:space="0" w:color="auto"/>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Unitário proposto</w:t>
            </w:r>
          </w:p>
        </w:tc>
        <w:tc>
          <w:tcPr>
            <w:tcW w:w="1702" w:type="dxa"/>
            <w:tcBorders>
              <w:top w:val="single" w:sz="8" w:space="0" w:color="auto"/>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Total Proposto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Jaleco Manga Curta</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42</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R$ 24,86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R$ 1.044,15</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Jaleco Manga Longa</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188</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R$ 27,49</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R$ 5.168,14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Camisa Gola Polo</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252</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R$ 24,86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R$ 6.264,88</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379" w:type="dxa"/>
            <w:gridSpan w:val="2"/>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Calça Brim</w:t>
            </w:r>
          </w:p>
        </w:tc>
        <w:tc>
          <w:tcPr>
            <w:tcW w:w="1029"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252</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R$ 28,49</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R$ 7.180,51</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9528" w:type="dxa"/>
            <w:gridSpan w:val="10"/>
            <w:tcBorders>
              <w:top w:val="single" w:sz="8" w:space="0" w:color="auto"/>
              <w:left w:val="single" w:sz="8" w:space="0" w:color="auto"/>
              <w:bottom w:val="single" w:sz="8" w:space="0" w:color="auto"/>
              <w:right w:val="single" w:sz="8" w:space="0" w:color="000000"/>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 ANUAL</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R$ 19.657,68</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9528" w:type="dxa"/>
            <w:gridSpan w:val="10"/>
            <w:tcBorders>
              <w:top w:val="single" w:sz="8" w:space="0" w:color="auto"/>
              <w:left w:val="single" w:sz="8" w:space="0" w:color="auto"/>
              <w:bottom w:val="single" w:sz="8" w:space="0" w:color="auto"/>
              <w:right w:val="single" w:sz="8" w:space="0" w:color="000000"/>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 MENSAL</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R$ 1.638,14</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5409" w:type="dxa"/>
            <w:gridSpan w:val="3"/>
            <w:tcBorders>
              <w:top w:val="nil"/>
              <w:left w:val="single" w:sz="8" w:space="0" w:color="auto"/>
              <w:bottom w:val="nil"/>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Gases Medicinais</w:t>
            </w:r>
          </w:p>
        </w:tc>
        <w:tc>
          <w:tcPr>
            <w:tcW w:w="999" w:type="dxa"/>
            <w:gridSpan w:val="2"/>
            <w:tcBorders>
              <w:top w:val="nil"/>
              <w:left w:val="nil"/>
              <w:bottom w:val="nil"/>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 </w:t>
            </w:r>
          </w:p>
        </w:tc>
        <w:tc>
          <w:tcPr>
            <w:tcW w:w="1418" w:type="dxa"/>
            <w:gridSpan w:val="2"/>
            <w:tcBorders>
              <w:top w:val="nil"/>
              <w:left w:val="nil"/>
              <w:bottom w:val="nil"/>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 </w:t>
            </w:r>
          </w:p>
        </w:tc>
        <w:tc>
          <w:tcPr>
            <w:tcW w:w="1702" w:type="dxa"/>
            <w:gridSpan w:val="3"/>
            <w:tcBorders>
              <w:top w:val="nil"/>
              <w:left w:val="nil"/>
              <w:bottom w:val="nil"/>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p>
        </w:tc>
        <w:tc>
          <w:tcPr>
            <w:tcW w:w="1561" w:type="dxa"/>
            <w:gridSpan w:val="2"/>
            <w:tcBorders>
              <w:top w:val="nil"/>
              <w:left w:val="nil"/>
              <w:bottom w:val="nil"/>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p>
        </w:tc>
        <w:tc>
          <w:tcPr>
            <w:tcW w:w="1558" w:type="dxa"/>
            <w:tcBorders>
              <w:top w:val="nil"/>
              <w:left w:val="nil"/>
              <w:bottom w:val="nil"/>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p>
        </w:tc>
        <w:tc>
          <w:tcPr>
            <w:tcW w:w="1702" w:type="dxa"/>
            <w:tcBorders>
              <w:top w:val="nil"/>
              <w:left w:val="nil"/>
              <w:bottom w:val="nil"/>
              <w:right w:val="single" w:sz="8" w:space="0" w:color="auto"/>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15"/>
        </w:trPr>
        <w:tc>
          <w:tcPr>
            <w:tcW w:w="5409" w:type="dxa"/>
            <w:gridSpan w:val="3"/>
            <w:tcBorders>
              <w:top w:val="single" w:sz="8" w:space="0" w:color="auto"/>
              <w:left w:val="single" w:sz="8" w:space="0" w:color="auto"/>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Item</w:t>
            </w:r>
          </w:p>
        </w:tc>
        <w:tc>
          <w:tcPr>
            <w:tcW w:w="999" w:type="dxa"/>
            <w:gridSpan w:val="2"/>
            <w:tcBorders>
              <w:top w:val="single" w:sz="8" w:space="0" w:color="auto"/>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UND</w:t>
            </w:r>
          </w:p>
        </w:tc>
        <w:tc>
          <w:tcPr>
            <w:tcW w:w="1418" w:type="dxa"/>
            <w:gridSpan w:val="2"/>
            <w:tcBorders>
              <w:top w:val="single" w:sz="8" w:space="0" w:color="auto"/>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Quantidade</w:t>
            </w:r>
          </w:p>
        </w:tc>
        <w:tc>
          <w:tcPr>
            <w:tcW w:w="1702" w:type="dxa"/>
            <w:gridSpan w:val="3"/>
            <w:tcBorders>
              <w:top w:val="single" w:sz="8" w:space="0" w:color="auto"/>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Unitário</w:t>
            </w:r>
          </w:p>
        </w:tc>
        <w:tc>
          <w:tcPr>
            <w:tcW w:w="1561" w:type="dxa"/>
            <w:gridSpan w:val="2"/>
            <w:tcBorders>
              <w:top w:val="single" w:sz="8" w:space="0" w:color="auto"/>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Total</w:t>
            </w:r>
          </w:p>
        </w:tc>
        <w:tc>
          <w:tcPr>
            <w:tcW w:w="1558" w:type="dxa"/>
            <w:tcBorders>
              <w:top w:val="single" w:sz="8" w:space="0" w:color="auto"/>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Unitário proposto</w:t>
            </w:r>
          </w:p>
        </w:tc>
        <w:tc>
          <w:tcPr>
            <w:tcW w:w="1702" w:type="dxa"/>
            <w:tcBorders>
              <w:top w:val="single" w:sz="8" w:space="0" w:color="auto"/>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Total Proposto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Carga oxigênio 1m³</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12</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R$ 19,03</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R$ 228,34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Carga oxigênio 10m³</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1440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R$ 2,58</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R$ 3.717,62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9528" w:type="dxa"/>
            <w:gridSpan w:val="10"/>
            <w:tcBorders>
              <w:top w:val="single" w:sz="8" w:space="0" w:color="auto"/>
              <w:left w:val="single" w:sz="8" w:space="0" w:color="auto"/>
              <w:bottom w:val="single" w:sz="8" w:space="0" w:color="auto"/>
              <w:right w:val="single" w:sz="8" w:space="0" w:color="000000"/>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 ANUAL</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R$ 3.945,96</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9528" w:type="dxa"/>
            <w:gridSpan w:val="10"/>
            <w:tcBorders>
              <w:top w:val="single" w:sz="8" w:space="0" w:color="auto"/>
              <w:left w:val="single" w:sz="8" w:space="0" w:color="auto"/>
              <w:bottom w:val="single" w:sz="8" w:space="0" w:color="auto"/>
              <w:right w:val="single" w:sz="8" w:space="0" w:color="000000"/>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 MENSAL</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R$ 328,83</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5409" w:type="dxa"/>
            <w:gridSpan w:val="3"/>
            <w:tcBorders>
              <w:top w:val="nil"/>
              <w:left w:val="single" w:sz="8" w:space="0" w:color="auto"/>
              <w:bottom w:val="nil"/>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Material de Expediente</w:t>
            </w:r>
          </w:p>
        </w:tc>
        <w:tc>
          <w:tcPr>
            <w:tcW w:w="999" w:type="dxa"/>
            <w:gridSpan w:val="2"/>
            <w:tcBorders>
              <w:top w:val="nil"/>
              <w:left w:val="nil"/>
              <w:bottom w:val="nil"/>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 </w:t>
            </w:r>
          </w:p>
        </w:tc>
        <w:tc>
          <w:tcPr>
            <w:tcW w:w="1418" w:type="dxa"/>
            <w:gridSpan w:val="2"/>
            <w:tcBorders>
              <w:top w:val="nil"/>
              <w:left w:val="nil"/>
              <w:bottom w:val="nil"/>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 </w:t>
            </w:r>
          </w:p>
        </w:tc>
        <w:tc>
          <w:tcPr>
            <w:tcW w:w="2111" w:type="dxa"/>
            <w:gridSpan w:val="4"/>
            <w:tcBorders>
              <w:top w:val="nil"/>
              <w:left w:val="nil"/>
              <w:bottom w:val="nil"/>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 xml:space="preserve">R$: </w:t>
            </w:r>
          </w:p>
        </w:tc>
        <w:tc>
          <w:tcPr>
            <w:tcW w:w="1152" w:type="dxa"/>
            <w:tcBorders>
              <w:top w:val="nil"/>
              <w:left w:val="nil"/>
              <w:bottom w:val="nil"/>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#VALOR!</w:t>
            </w:r>
          </w:p>
        </w:tc>
        <w:tc>
          <w:tcPr>
            <w:tcW w:w="1558" w:type="dxa"/>
            <w:tcBorders>
              <w:top w:val="nil"/>
              <w:left w:val="nil"/>
              <w:bottom w:val="nil"/>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 xml:space="preserve">R$: </w:t>
            </w:r>
          </w:p>
        </w:tc>
        <w:tc>
          <w:tcPr>
            <w:tcW w:w="1702" w:type="dxa"/>
            <w:tcBorders>
              <w:top w:val="nil"/>
              <w:left w:val="nil"/>
              <w:bottom w:val="nil"/>
              <w:right w:val="single" w:sz="8" w:space="0" w:color="auto"/>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15"/>
        </w:trPr>
        <w:tc>
          <w:tcPr>
            <w:tcW w:w="5409" w:type="dxa"/>
            <w:gridSpan w:val="3"/>
            <w:tcBorders>
              <w:top w:val="single" w:sz="8" w:space="0" w:color="auto"/>
              <w:left w:val="single" w:sz="8" w:space="0" w:color="auto"/>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Item</w:t>
            </w:r>
          </w:p>
        </w:tc>
        <w:tc>
          <w:tcPr>
            <w:tcW w:w="999" w:type="dxa"/>
            <w:gridSpan w:val="2"/>
            <w:tcBorders>
              <w:top w:val="single" w:sz="8" w:space="0" w:color="auto"/>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UND</w:t>
            </w:r>
          </w:p>
        </w:tc>
        <w:tc>
          <w:tcPr>
            <w:tcW w:w="1418" w:type="dxa"/>
            <w:gridSpan w:val="2"/>
            <w:tcBorders>
              <w:top w:val="single" w:sz="8" w:space="0" w:color="auto"/>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Quantidade</w:t>
            </w:r>
          </w:p>
        </w:tc>
        <w:tc>
          <w:tcPr>
            <w:tcW w:w="1702" w:type="dxa"/>
            <w:gridSpan w:val="3"/>
            <w:tcBorders>
              <w:top w:val="single" w:sz="8" w:space="0" w:color="auto"/>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Unitário</w:t>
            </w:r>
          </w:p>
        </w:tc>
        <w:tc>
          <w:tcPr>
            <w:tcW w:w="1561" w:type="dxa"/>
            <w:gridSpan w:val="2"/>
            <w:tcBorders>
              <w:top w:val="single" w:sz="8" w:space="0" w:color="auto"/>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Total</w:t>
            </w:r>
          </w:p>
        </w:tc>
        <w:tc>
          <w:tcPr>
            <w:tcW w:w="1558" w:type="dxa"/>
            <w:tcBorders>
              <w:top w:val="single" w:sz="8" w:space="0" w:color="auto"/>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Unitário proposto</w:t>
            </w:r>
          </w:p>
        </w:tc>
        <w:tc>
          <w:tcPr>
            <w:tcW w:w="1702" w:type="dxa"/>
            <w:tcBorders>
              <w:top w:val="single" w:sz="8" w:space="0" w:color="auto"/>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Total Proposto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lastRenderedPageBreak/>
              <w:t>Agenda Permanente capa dura</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R$ 13,24</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R$ 13,24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Alfinete cabeça colorida - cx com no mínimo 50 unidades</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cx</w:t>
            </w:r>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R$ 1,01</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R$ 1,01</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Apontador para lápis</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R$ 0,33</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R$ 0,67</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Barbante em algodão - rolo com no min. 180m</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R$ 3,63</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R$ 3,63</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Bateria 3 v</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R$ 0,62</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R$ 2,49</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Bateria Alcalina 9 v</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R$ 5,07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R$ 20,27</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Bloco para recado autoadesivo min. 38x51 cm </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3</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R$ 0,44</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R$ 1,32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Borracha Branca escolar nº 40</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R$ 0,11</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R$ 0,53</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Caderno simples - Brochura - min. 96 folhas</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R$ 1,34</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R$ 6,69</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Calculadora de mesa média</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R$ 10,52</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R$ 10,52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Caixa Arquivo Morto Em Polietileno</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R$ 1,85</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R$ 73,82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Caneta Esferográfica Sextavada Tinta Azul</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30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R$ 0,27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R$ 8,03</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Caneta Esferográfica Sextavada Tinta Preta</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R$ 0,27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R$ 2,68</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Caneta Esferográfica Sextavada Tinta Vermelha</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R$ 0,27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R$ 5,35</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Caneta marca-texto</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R$ 0,59</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R$ 5,93</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Caneta/Pincel Para Quadro Branco Várias Cores</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R$ 0,87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R$ 1,74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Cartolina branca</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R$ 0,27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R$ 0,54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Clipe Metálico Nº 3/0 cx com 100 </w:t>
            </w:r>
            <w:proofErr w:type="spellStart"/>
            <w:r w:rsidRPr="000C3992">
              <w:rPr>
                <w:rFonts w:ascii="Arial" w:eastAsia="Times New Roman" w:hAnsi="Arial" w:cs="Arial"/>
                <w:color w:val="auto"/>
                <w:sz w:val="20"/>
                <w:szCs w:val="20"/>
                <w:lang w:eastAsia="pt-BR" w:bidi="ar-SA"/>
              </w:rPr>
              <w:t>und</w:t>
            </w:r>
            <w:proofErr w:type="spellEnd"/>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cx</w:t>
            </w:r>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R$ 1,63</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R$ 8,13</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Clipe Metálico Nº 6/0 cx com 100 </w:t>
            </w:r>
            <w:proofErr w:type="spellStart"/>
            <w:r w:rsidRPr="000C3992">
              <w:rPr>
                <w:rFonts w:ascii="Arial" w:eastAsia="Times New Roman" w:hAnsi="Arial" w:cs="Arial"/>
                <w:color w:val="auto"/>
                <w:sz w:val="20"/>
                <w:szCs w:val="20"/>
                <w:lang w:eastAsia="pt-BR" w:bidi="ar-SA"/>
              </w:rPr>
              <w:t>und</w:t>
            </w:r>
            <w:proofErr w:type="spellEnd"/>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cx</w:t>
            </w:r>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R$ 2,18</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R$ 10,90</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Cola bastão min. 10 g</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R$ 0,46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R$ 0,92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Corretivo Líquido min. 18 ml</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R$ 0,73</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R$ 0,73</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DVD-RW - Mídia digital regravável</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R$ 2,03</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R$ 10,14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Extrator de grampos</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R$ 0,52</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R$ 0,52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Estilete pequeno</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R$ 0,40</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R$ 0,40</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Fita Adesiva Marrom Para Empacotamento 50 Mm X 50 m</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R$ 1,70</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R$ 3,40</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lastRenderedPageBreak/>
              <w:t>Fita Adesiva Transparente (</w:t>
            </w:r>
            <w:proofErr w:type="spellStart"/>
            <w:r w:rsidRPr="000C3992">
              <w:rPr>
                <w:rFonts w:ascii="Arial" w:eastAsia="Times New Roman" w:hAnsi="Arial" w:cs="Arial"/>
                <w:color w:val="auto"/>
                <w:sz w:val="20"/>
                <w:szCs w:val="20"/>
                <w:lang w:eastAsia="pt-BR" w:bidi="ar-SA"/>
              </w:rPr>
              <w:t>Durex</w:t>
            </w:r>
            <w:proofErr w:type="spellEnd"/>
            <w:r w:rsidRPr="000C3992">
              <w:rPr>
                <w:rFonts w:ascii="Arial" w:eastAsia="Times New Roman" w:hAnsi="Arial" w:cs="Arial"/>
                <w:color w:val="auto"/>
                <w:sz w:val="20"/>
                <w:szCs w:val="20"/>
                <w:lang w:eastAsia="pt-BR" w:bidi="ar-SA"/>
              </w:rPr>
              <w:t>) Rolo Medindo 12,0 Mm X 50,0 m</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R$ 0,38</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R$ 0,38</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Grampeador de mesa para grampo 26/6- </w:t>
            </w:r>
            <w:proofErr w:type="gramStart"/>
            <w:r w:rsidRPr="000C3992">
              <w:rPr>
                <w:rFonts w:ascii="Arial" w:eastAsia="Times New Roman" w:hAnsi="Arial" w:cs="Arial"/>
                <w:color w:val="auto"/>
                <w:sz w:val="20"/>
                <w:szCs w:val="20"/>
                <w:lang w:eastAsia="pt-BR" w:bidi="ar-SA"/>
              </w:rPr>
              <w:t>cap.</w:t>
            </w:r>
            <w:proofErr w:type="gramEnd"/>
            <w:r w:rsidRPr="000C3992">
              <w:rPr>
                <w:rFonts w:ascii="Arial" w:eastAsia="Times New Roman" w:hAnsi="Arial" w:cs="Arial"/>
                <w:color w:val="auto"/>
                <w:sz w:val="20"/>
                <w:szCs w:val="20"/>
                <w:lang w:eastAsia="pt-BR" w:bidi="ar-SA"/>
              </w:rPr>
              <w:t xml:space="preserve"> mínima 100 folhas</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R$ 32,51</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R$ 65,02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Grampo Metálico 26/6 Ponta Cortantes C/ 5.000 </w:t>
            </w:r>
            <w:proofErr w:type="spellStart"/>
            <w:r w:rsidRPr="000C3992">
              <w:rPr>
                <w:rFonts w:ascii="Arial" w:eastAsia="Times New Roman" w:hAnsi="Arial" w:cs="Arial"/>
                <w:color w:val="auto"/>
                <w:sz w:val="20"/>
                <w:szCs w:val="20"/>
                <w:lang w:eastAsia="pt-BR" w:bidi="ar-SA"/>
              </w:rPr>
              <w:t>Unds</w:t>
            </w:r>
            <w:proofErr w:type="spellEnd"/>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R$ 1,86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R$ 7,46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Lápis em madeira com grafite nº 02</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R$ 0,11</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R$ 0,53</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Livro Ata 100 folhas</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R$ 5,26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R$ 5,26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Livro Protocolo</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R$ 4,04</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R$ 4,04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Papel </w:t>
            </w:r>
            <w:proofErr w:type="spellStart"/>
            <w:r w:rsidRPr="000C3992">
              <w:rPr>
                <w:rFonts w:ascii="Arial" w:eastAsia="Times New Roman" w:hAnsi="Arial" w:cs="Arial"/>
                <w:color w:val="auto"/>
                <w:sz w:val="20"/>
                <w:szCs w:val="20"/>
                <w:lang w:eastAsia="pt-BR" w:bidi="ar-SA"/>
              </w:rPr>
              <w:t>Contact</w:t>
            </w:r>
            <w:proofErr w:type="spellEnd"/>
            <w:r w:rsidRPr="000C3992">
              <w:rPr>
                <w:rFonts w:ascii="Arial" w:eastAsia="Times New Roman" w:hAnsi="Arial" w:cs="Arial"/>
                <w:color w:val="auto"/>
                <w:sz w:val="20"/>
                <w:szCs w:val="20"/>
                <w:lang w:eastAsia="pt-BR" w:bidi="ar-SA"/>
              </w:rPr>
              <w:t xml:space="preserve"> - rolo com min. </w:t>
            </w:r>
            <w:proofErr w:type="gramStart"/>
            <w:r w:rsidRPr="000C3992">
              <w:rPr>
                <w:rFonts w:ascii="Arial" w:eastAsia="Times New Roman" w:hAnsi="Arial" w:cs="Arial"/>
                <w:color w:val="auto"/>
                <w:sz w:val="20"/>
                <w:szCs w:val="20"/>
                <w:lang w:eastAsia="pt-BR" w:bidi="ar-SA"/>
              </w:rPr>
              <w:t>45cmX25m</w:t>
            </w:r>
            <w:proofErr w:type="gramEnd"/>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R$ 29,07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R$ 29,07</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Papel </w:t>
            </w:r>
            <w:proofErr w:type="spellStart"/>
            <w:r w:rsidRPr="000C3992">
              <w:rPr>
                <w:rFonts w:ascii="Arial" w:eastAsia="Times New Roman" w:hAnsi="Arial" w:cs="Arial"/>
                <w:color w:val="auto"/>
                <w:sz w:val="20"/>
                <w:szCs w:val="20"/>
                <w:lang w:eastAsia="pt-BR" w:bidi="ar-SA"/>
              </w:rPr>
              <w:t>Sulfite</w:t>
            </w:r>
            <w:proofErr w:type="spellEnd"/>
            <w:r w:rsidRPr="000C3992">
              <w:rPr>
                <w:rFonts w:ascii="Arial" w:eastAsia="Times New Roman" w:hAnsi="Arial" w:cs="Arial"/>
                <w:color w:val="auto"/>
                <w:sz w:val="20"/>
                <w:szCs w:val="20"/>
                <w:lang w:eastAsia="pt-BR" w:bidi="ar-SA"/>
              </w:rPr>
              <w:t xml:space="preserve"> A4 210 X 297 Mm C/ 500 Fls. Cor Branca.</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60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R$ 12,89</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R$ 773,36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Pasta A-Z lombo largo</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R$ 5,71</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R$ 11,42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Pasta com aba e elástico</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R$ 0,67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R$ 1,34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Pasta Polionda Estreita C/ Elástico Varias Cores </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R$ 1,43</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R$ 2,87</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Perfurador de papel </w:t>
            </w:r>
            <w:proofErr w:type="spellStart"/>
            <w:proofErr w:type="gramStart"/>
            <w:r w:rsidRPr="000C3992">
              <w:rPr>
                <w:rFonts w:ascii="Arial" w:eastAsia="Times New Roman" w:hAnsi="Arial" w:cs="Arial"/>
                <w:color w:val="auto"/>
                <w:sz w:val="20"/>
                <w:szCs w:val="20"/>
                <w:lang w:eastAsia="pt-BR" w:bidi="ar-SA"/>
              </w:rPr>
              <w:t>tam</w:t>
            </w:r>
            <w:proofErr w:type="spellEnd"/>
            <w:proofErr w:type="gramEnd"/>
            <w:r w:rsidRPr="000C3992">
              <w:rPr>
                <w:rFonts w:ascii="Arial" w:eastAsia="Times New Roman" w:hAnsi="Arial" w:cs="Arial"/>
                <w:color w:val="auto"/>
                <w:sz w:val="20"/>
                <w:szCs w:val="20"/>
                <w:lang w:eastAsia="pt-BR" w:bidi="ar-SA"/>
              </w:rPr>
              <w:t>. Grande - média 35 fls.</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R$ 18,35</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R$ 18,35</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Pilha Tipo </w:t>
            </w:r>
            <w:proofErr w:type="spellStart"/>
            <w:r w:rsidRPr="000C3992">
              <w:rPr>
                <w:rFonts w:ascii="Arial" w:eastAsia="Times New Roman" w:hAnsi="Arial" w:cs="Arial"/>
                <w:color w:val="auto"/>
                <w:sz w:val="20"/>
                <w:szCs w:val="20"/>
                <w:lang w:eastAsia="pt-BR" w:bidi="ar-SA"/>
              </w:rPr>
              <w:t>Alc</w:t>
            </w:r>
            <w:proofErr w:type="spellEnd"/>
            <w:r w:rsidRPr="000C3992">
              <w:rPr>
                <w:rFonts w:ascii="Arial" w:eastAsia="Times New Roman" w:hAnsi="Arial" w:cs="Arial"/>
                <w:color w:val="auto"/>
                <w:sz w:val="20"/>
                <w:szCs w:val="20"/>
                <w:lang w:eastAsia="pt-BR" w:bidi="ar-SA"/>
              </w:rPr>
              <w:t xml:space="preserve"> 1,5v Peq. (AA) Emb. C/ 2 </w:t>
            </w:r>
            <w:proofErr w:type="spellStart"/>
            <w:r w:rsidRPr="000C3992">
              <w:rPr>
                <w:rFonts w:ascii="Arial" w:eastAsia="Times New Roman" w:hAnsi="Arial" w:cs="Arial"/>
                <w:color w:val="auto"/>
                <w:sz w:val="20"/>
                <w:szCs w:val="20"/>
                <w:lang w:eastAsia="pt-BR" w:bidi="ar-SA"/>
              </w:rPr>
              <w:t>Unid</w:t>
            </w:r>
            <w:proofErr w:type="spellEnd"/>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R$ 1,19</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R$ 2,37</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Pilha Tipo </w:t>
            </w:r>
            <w:proofErr w:type="spellStart"/>
            <w:r w:rsidRPr="000C3992">
              <w:rPr>
                <w:rFonts w:ascii="Arial" w:eastAsia="Times New Roman" w:hAnsi="Arial" w:cs="Arial"/>
                <w:color w:val="auto"/>
                <w:sz w:val="20"/>
                <w:szCs w:val="20"/>
                <w:lang w:eastAsia="pt-BR" w:bidi="ar-SA"/>
              </w:rPr>
              <w:t>Alc</w:t>
            </w:r>
            <w:proofErr w:type="spellEnd"/>
            <w:r w:rsidRPr="000C3992">
              <w:rPr>
                <w:rFonts w:ascii="Arial" w:eastAsia="Times New Roman" w:hAnsi="Arial" w:cs="Arial"/>
                <w:color w:val="auto"/>
                <w:sz w:val="20"/>
                <w:szCs w:val="20"/>
                <w:lang w:eastAsia="pt-BR" w:bidi="ar-SA"/>
              </w:rPr>
              <w:t xml:space="preserve"> 1,5v Peq. (AAA) Emb. C/ 2 </w:t>
            </w:r>
            <w:proofErr w:type="spellStart"/>
            <w:r w:rsidRPr="000C3992">
              <w:rPr>
                <w:rFonts w:ascii="Arial" w:eastAsia="Times New Roman" w:hAnsi="Arial" w:cs="Arial"/>
                <w:color w:val="auto"/>
                <w:sz w:val="20"/>
                <w:szCs w:val="20"/>
                <w:lang w:eastAsia="pt-BR" w:bidi="ar-SA"/>
              </w:rPr>
              <w:t>Unid</w:t>
            </w:r>
            <w:proofErr w:type="spellEnd"/>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R$ 2,14</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R$ 4,28</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Pilha Tipo </w:t>
            </w:r>
            <w:proofErr w:type="spellStart"/>
            <w:r w:rsidRPr="000C3992">
              <w:rPr>
                <w:rFonts w:ascii="Arial" w:eastAsia="Times New Roman" w:hAnsi="Arial" w:cs="Arial"/>
                <w:color w:val="auto"/>
                <w:sz w:val="20"/>
                <w:szCs w:val="20"/>
                <w:lang w:eastAsia="pt-BR" w:bidi="ar-SA"/>
              </w:rPr>
              <w:t>Alc</w:t>
            </w:r>
            <w:proofErr w:type="spellEnd"/>
            <w:r w:rsidRPr="000C3992">
              <w:rPr>
                <w:rFonts w:ascii="Arial" w:eastAsia="Times New Roman" w:hAnsi="Arial" w:cs="Arial"/>
                <w:color w:val="auto"/>
                <w:sz w:val="20"/>
                <w:szCs w:val="20"/>
                <w:lang w:eastAsia="pt-BR" w:bidi="ar-SA"/>
              </w:rPr>
              <w:t xml:space="preserve"> 1,5v Peq. (C) Emb. C/ 2 </w:t>
            </w:r>
            <w:proofErr w:type="spellStart"/>
            <w:r w:rsidRPr="000C3992">
              <w:rPr>
                <w:rFonts w:ascii="Arial" w:eastAsia="Times New Roman" w:hAnsi="Arial" w:cs="Arial"/>
                <w:color w:val="auto"/>
                <w:sz w:val="20"/>
                <w:szCs w:val="20"/>
                <w:lang w:eastAsia="pt-BR" w:bidi="ar-SA"/>
              </w:rPr>
              <w:t>Unid</w:t>
            </w:r>
            <w:proofErr w:type="spellEnd"/>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R$ 7,06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R$ 14,11</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Prancheta em acrílico - tamanho A4</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R$ 4,68</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R$ 9,35</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Quadro Branco</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R$ 34,61</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R$ 34,61</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Régua comum 30 cm</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R$ 0,40</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R$ 0,80</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Saco Plástico tamanho A4</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150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R$ 0,08</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R$ 11,47</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Tesoura grande em aço, cabo em material plástico.</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R$ 1,96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R$ 1,96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9528" w:type="dxa"/>
            <w:gridSpan w:val="10"/>
            <w:tcBorders>
              <w:top w:val="single" w:sz="8" w:space="0" w:color="auto"/>
              <w:left w:val="single" w:sz="8" w:space="0" w:color="auto"/>
              <w:bottom w:val="single" w:sz="8" w:space="0" w:color="auto"/>
              <w:right w:val="single" w:sz="8" w:space="0" w:color="000000"/>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R$ 1.191,64</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4349" w:type="dxa"/>
            <w:gridSpan w:val="14"/>
            <w:tcBorders>
              <w:top w:val="single" w:sz="8" w:space="0" w:color="auto"/>
              <w:left w:val="single" w:sz="8" w:space="0" w:color="auto"/>
              <w:bottom w:val="single" w:sz="8" w:space="0" w:color="auto"/>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Material de Limpeza</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15"/>
        </w:trPr>
        <w:tc>
          <w:tcPr>
            <w:tcW w:w="5409" w:type="dxa"/>
            <w:gridSpan w:val="3"/>
            <w:tcBorders>
              <w:top w:val="nil"/>
              <w:left w:val="single" w:sz="8" w:space="0" w:color="auto"/>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Item</w:t>
            </w:r>
          </w:p>
        </w:tc>
        <w:tc>
          <w:tcPr>
            <w:tcW w:w="999"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UND</w:t>
            </w:r>
          </w:p>
        </w:tc>
        <w:tc>
          <w:tcPr>
            <w:tcW w:w="1418"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Quantidade</w:t>
            </w:r>
          </w:p>
        </w:tc>
        <w:tc>
          <w:tcPr>
            <w:tcW w:w="1702" w:type="dxa"/>
            <w:gridSpan w:val="3"/>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Unitário</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Total</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Unitário proposto</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Total Proposto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lastRenderedPageBreak/>
              <w:t>Água Sanitária 5000 ml</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fr</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R$ 3,34</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R$ 16,69</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Álcool Etílico Líquido 70% - 1000 ml</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fr</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50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R$ 2,85</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R$ 142,47</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Balde de plástico</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R$ 2,13</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R$ 21,32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Cera líquida incolor 5 litros</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fr</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R$ 11,47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R$ 114,74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Cesto de Lixo em Plástico com Tampa</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R$ 6,54</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R$ 65,40</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Desinfetante de uso geral bactericida Embalagem 5 litros</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fr</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R$ 3,73</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R$ 149,16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Desodorante em pedra para uso em vaso sanitário</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80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R$ 0,58</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R$ 46,66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Desodorizador</w:t>
            </w:r>
            <w:proofErr w:type="spellEnd"/>
            <w:r w:rsidRPr="000C3992">
              <w:rPr>
                <w:rFonts w:ascii="Arial" w:eastAsia="Times New Roman" w:hAnsi="Arial" w:cs="Arial"/>
                <w:color w:val="auto"/>
                <w:sz w:val="20"/>
                <w:szCs w:val="20"/>
                <w:lang w:eastAsia="pt-BR" w:bidi="ar-SA"/>
              </w:rPr>
              <w:t xml:space="preserve"> de ar Spray 360 ml</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fr</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R$ 4,78</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R$ 95,62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Detergente líquido 500 ml</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fr</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R$ 0,81</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R$ 8,13</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Escova para roupa com cerdas de nylon</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R$ 1,39</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R$ 5,55</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Esponja de lã de aço inox - com no mínimo 06 </w:t>
            </w:r>
            <w:proofErr w:type="spellStart"/>
            <w:r w:rsidRPr="000C3992">
              <w:rPr>
                <w:rFonts w:ascii="Arial" w:eastAsia="Times New Roman" w:hAnsi="Arial" w:cs="Arial"/>
                <w:color w:val="auto"/>
                <w:sz w:val="20"/>
                <w:szCs w:val="20"/>
                <w:lang w:eastAsia="pt-BR" w:bidi="ar-SA"/>
              </w:rPr>
              <w:t>und</w:t>
            </w:r>
            <w:proofErr w:type="spellEnd"/>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30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R$ 0,59</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R$ 17,78</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Esponja dupla face de limpeza</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60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R$ 0,37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R$ 22,37</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Flanela/Pano para limpeza - 100% algodão</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50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R$ 0,68</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R$ 33,94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Limpador </w:t>
            </w:r>
            <w:proofErr w:type="spellStart"/>
            <w:r w:rsidRPr="000C3992">
              <w:rPr>
                <w:rFonts w:ascii="Arial" w:eastAsia="Times New Roman" w:hAnsi="Arial" w:cs="Arial"/>
                <w:color w:val="auto"/>
                <w:sz w:val="20"/>
                <w:szCs w:val="20"/>
                <w:lang w:eastAsia="pt-BR" w:bidi="ar-SA"/>
              </w:rPr>
              <w:t>desengordurante</w:t>
            </w:r>
            <w:proofErr w:type="spellEnd"/>
            <w:r w:rsidRPr="000C3992">
              <w:rPr>
                <w:rFonts w:ascii="Arial" w:eastAsia="Times New Roman" w:hAnsi="Arial" w:cs="Arial"/>
                <w:color w:val="auto"/>
                <w:sz w:val="20"/>
                <w:szCs w:val="20"/>
                <w:lang w:eastAsia="pt-BR" w:bidi="ar-SA"/>
              </w:rPr>
              <w:t xml:space="preserve"> para uso geral - 500 ml</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fr</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R$ 1,05</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R$ 5,26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Pá para lixo</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R$ 1,22</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R$ 6,12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Pano de limpeza saco alvejado</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50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R$ 1,82</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R$ 90,84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Querosene 800 ml</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fr</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R$ 4,06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R$ 20,32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Rodo de borracha</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8</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R$ 3,61</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R$ 28,91</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Sabão em pedra </w:t>
            </w:r>
            <w:proofErr w:type="spellStart"/>
            <w:r w:rsidRPr="000C3992">
              <w:rPr>
                <w:rFonts w:ascii="Arial" w:eastAsia="Times New Roman" w:hAnsi="Arial" w:cs="Arial"/>
                <w:color w:val="auto"/>
                <w:sz w:val="20"/>
                <w:szCs w:val="20"/>
                <w:lang w:eastAsia="pt-BR" w:bidi="ar-SA"/>
              </w:rPr>
              <w:t>glicerinado</w:t>
            </w:r>
            <w:proofErr w:type="spellEnd"/>
            <w:r w:rsidRPr="000C3992">
              <w:rPr>
                <w:rFonts w:ascii="Arial" w:eastAsia="Times New Roman" w:hAnsi="Arial" w:cs="Arial"/>
                <w:color w:val="auto"/>
                <w:sz w:val="20"/>
                <w:szCs w:val="20"/>
                <w:lang w:eastAsia="pt-BR" w:bidi="ar-SA"/>
              </w:rPr>
              <w:t xml:space="preserve"> pacote com 5 </w:t>
            </w:r>
            <w:proofErr w:type="spellStart"/>
            <w:r w:rsidRPr="000C3992">
              <w:rPr>
                <w:rFonts w:ascii="Arial" w:eastAsia="Times New Roman" w:hAnsi="Arial" w:cs="Arial"/>
                <w:color w:val="auto"/>
                <w:sz w:val="20"/>
                <w:szCs w:val="20"/>
                <w:lang w:eastAsia="pt-BR" w:bidi="ar-SA"/>
              </w:rPr>
              <w:t>und</w:t>
            </w:r>
            <w:proofErr w:type="spellEnd"/>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R$ 3,20</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R$ 32,03</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Sabão em pó biodegradável 1 kg</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R$ 2,20</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R$ 43,98</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Saco de lixo 30 a 40 litros com 100 </w:t>
            </w:r>
            <w:proofErr w:type="spellStart"/>
            <w:r w:rsidRPr="000C3992">
              <w:rPr>
                <w:rFonts w:ascii="Arial" w:eastAsia="Times New Roman" w:hAnsi="Arial" w:cs="Arial"/>
                <w:color w:val="auto"/>
                <w:sz w:val="20"/>
                <w:szCs w:val="20"/>
                <w:lang w:eastAsia="pt-BR" w:bidi="ar-SA"/>
              </w:rPr>
              <w:t>und</w:t>
            </w:r>
            <w:proofErr w:type="spellEnd"/>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pct</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R$ 6,26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R$ 62,63</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Saco de lixo 50 a 60 litros com 100 </w:t>
            </w:r>
            <w:proofErr w:type="spellStart"/>
            <w:r w:rsidRPr="000C3992">
              <w:rPr>
                <w:rFonts w:ascii="Arial" w:eastAsia="Times New Roman" w:hAnsi="Arial" w:cs="Arial"/>
                <w:color w:val="auto"/>
                <w:sz w:val="20"/>
                <w:szCs w:val="20"/>
                <w:lang w:eastAsia="pt-BR" w:bidi="ar-SA"/>
              </w:rPr>
              <w:t>und</w:t>
            </w:r>
            <w:proofErr w:type="spellEnd"/>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pct</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R$ 7,60</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R$ 76,02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Saco de lixo 100 litros com 100 </w:t>
            </w:r>
            <w:proofErr w:type="spellStart"/>
            <w:r w:rsidRPr="000C3992">
              <w:rPr>
                <w:rFonts w:ascii="Arial" w:eastAsia="Times New Roman" w:hAnsi="Arial" w:cs="Arial"/>
                <w:color w:val="auto"/>
                <w:sz w:val="20"/>
                <w:szCs w:val="20"/>
                <w:lang w:eastAsia="pt-BR" w:bidi="ar-SA"/>
              </w:rPr>
              <w:t>und</w:t>
            </w:r>
            <w:proofErr w:type="spellEnd"/>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pct</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R$ 11,47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R$ 114,74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Saponáceo cremoso 300 ml</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fr</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R$ 1,41</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R$ 28,11</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Vassoura de nylon com cabo</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16</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R$ 2,96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R$ 47,43</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lastRenderedPageBreak/>
              <w:t>Vassoura Para Vaso Sanitário</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R$ 2,34</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R$ 23,43</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9528" w:type="dxa"/>
            <w:gridSpan w:val="10"/>
            <w:tcBorders>
              <w:top w:val="single" w:sz="8" w:space="0" w:color="auto"/>
              <w:left w:val="single" w:sz="8" w:space="0" w:color="auto"/>
              <w:bottom w:val="single" w:sz="8" w:space="0" w:color="auto"/>
              <w:right w:val="single" w:sz="8" w:space="0" w:color="000000"/>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R$ 1.319,66</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4349" w:type="dxa"/>
            <w:gridSpan w:val="14"/>
            <w:tcBorders>
              <w:top w:val="single" w:sz="8" w:space="0" w:color="auto"/>
              <w:left w:val="single" w:sz="8" w:space="0" w:color="auto"/>
              <w:bottom w:val="single" w:sz="8" w:space="0" w:color="auto"/>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Enxoval Hospitalar</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15"/>
        </w:trPr>
        <w:tc>
          <w:tcPr>
            <w:tcW w:w="5409" w:type="dxa"/>
            <w:gridSpan w:val="3"/>
            <w:tcBorders>
              <w:top w:val="nil"/>
              <w:left w:val="single" w:sz="8" w:space="0" w:color="auto"/>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Item</w:t>
            </w:r>
          </w:p>
        </w:tc>
        <w:tc>
          <w:tcPr>
            <w:tcW w:w="999"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UND</w:t>
            </w:r>
          </w:p>
        </w:tc>
        <w:tc>
          <w:tcPr>
            <w:tcW w:w="1418"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Quantidade</w:t>
            </w:r>
          </w:p>
        </w:tc>
        <w:tc>
          <w:tcPr>
            <w:tcW w:w="1702" w:type="dxa"/>
            <w:gridSpan w:val="3"/>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Unitário</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Total</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Unitário proposto</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Total Proposto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Lençol Hospitalar</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5040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R$ 12,43</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R$ 62.648,78</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Fronha</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1680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R$ 3,82</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R$ 6.425,52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Cobertor Adulto</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616</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R$ 22,95</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R$ 14.136,13</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Cobertor Infantil</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224</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R$ 16,52</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R$ 3.701,10</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Camisola Hospitalar</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840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R$ 21,97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R$ 18.457,29</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9528" w:type="dxa"/>
            <w:gridSpan w:val="10"/>
            <w:tcBorders>
              <w:top w:val="single" w:sz="8" w:space="0" w:color="auto"/>
              <w:left w:val="single" w:sz="8" w:space="0" w:color="auto"/>
              <w:bottom w:val="single" w:sz="8" w:space="0" w:color="auto"/>
              <w:right w:val="single" w:sz="8" w:space="0" w:color="000000"/>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 ANUAL</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R$ 105.368,82</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9528" w:type="dxa"/>
            <w:gridSpan w:val="10"/>
            <w:tcBorders>
              <w:top w:val="single" w:sz="8" w:space="0" w:color="auto"/>
              <w:left w:val="single" w:sz="8" w:space="0" w:color="auto"/>
              <w:bottom w:val="single" w:sz="8" w:space="0" w:color="auto"/>
              <w:right w:val="single" w:sz="8" w:space="0" w:color="000000"/>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 MENSAL</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R$ 8.780,73</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4349" w:type="dxa"/>
            <w:gridSpan w:val="14"/>
            <w:tcBorders>
              <w:top w:val="single" w:sz="8" w:space="0" w:color="auto"/>
              <w:left w:val="single" w:sz="8" w:space="0" w:color="auto"/>
              <w:bottom w:val="single" w:sz="8" w:space="0" w:color="auto"/>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Material para Copa e Cozinha</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15"/>
        </w:trPr>
        <w:tc>
          <w:tcPr>
            <w:tcW w:w="5409" w:type="dxa"/>
            <w:gridSpan w:val="3"/>
            <w:tcBorders>
              <w:top w:val="nil"/>
              <w:left w:val="single" w:sz="8" w:space="0" w:color="auto"/>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Item</w:t>
            </w:r>
          </w:p>
        </w:tc>
        <w:tc>
          <w:tcPr>
            <w:tcW w:w="999"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UND</w:t>
            </w:r>
          </w:p>
        </w:tc>
        <w:tc>
          <w:tcPr>
            <w:tcW w:w="1418"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Quantidade</w:t>
            </w:r>
          </w:p>
        </w:tc>
        <w:tc>
          <w:tcPr>
            <w:tcW w:w="1702" w:type="dxa"/>
            <w:gridSpan w:val="3"/>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Unitário</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Total</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Unitário proposto</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Total Proposto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Açucareiro</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R$ 23,82</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R$ 238,18</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Bule 4,5L</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6</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R$ 43,12</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R$ 258,74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Chaleira 5L</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6</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R$ 45,42</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R$ 272,51</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Colher de café</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24</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R$ 0,93</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R$ 22,26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Colher sopa</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48</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R$ 1,34</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R$ 64,26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Suporte para papel toalha</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30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R$ 15,44</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R$ 463,27</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Faca</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48</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R$ 2,31</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R$ 111,07</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Garfo</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48</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R$ 0,87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R$ 41,77</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Garrafa térmica 2L</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R$ 45,90</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R$ 688,45</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Garrafa térmica 1L</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R$ 26,73</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R$ 267,25</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lastRenderedPageBreak/>
              <w:t>Leiteira</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6</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R$ 23,23</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R$ 139,35</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Pote para mantimentos 4L</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R$ 8,07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R$ 80,70</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Prato Fundo</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48</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R$ 3,21</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R$ 154,21</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Pano de Prato</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24</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R$ 1,18</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R$ 28,23</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Copo descartável min. 180 ml - com 100 </w:t>
            </w:r>
            <w:proofErr w:type="spellStart"/>
            <w:r w:rsidRPr="000C3992">
              <w:rPr>
                <w:rFonts w:ascii="Arial" w:eastAsia="Times New Roman" w:hAnsi="Arial" w:cs="Arial"/>
                <w:color w:val="auto"/>
                <w:sz w:val="20"/>
                <w:szCs w:val="20"/>
                <w:lang w:eastAsia="pt-BR" w:bidi="ar-SA"/>
              </w:rPr>
              <w:t>unid</w:t>
            </w:r>
            <w:proofErr w:type="spellEnd"/>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fr</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6000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R$ 1,12</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R$ 6.712,37</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Filtro descartável em papel para café - com 30 </w:t>
            </w:r>
            <w:proofErr w:type="spellStart"/>
            <w:r w:rsidRPr="000C3992">
              <w:rPr>
                <w:rFonts w:ascii="Arial" w:eastAsia="Times New Roman" w:hAnsi="Arial" w:cs="Arial"/>
                <w:color w:val="auto"/>
                <w:sz w:val="20"/>
                <w:szCs w:val="20"/>
                <w:lang w:eastAsia="pt-BR" w:bidi="ar-SA"/>
              </w:rPr>
              <w:t>unid</w:t>
            </w:r>
            <w:proofErr w:type="spellEnd"/>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cx</w:t>
            </w:r>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125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R$ 2,29</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R$ 285,66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Gás liquefeito P13</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36</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R$ 41,02</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R$ 1.476,72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9528" w:type="dxa"/>
            <w:gridSpan w:val="10"/>
            <w:tcBorders>
              <w:top w:val="single" w:sz="8" w:space="0" w:color="auto"/>
              <w:left w:val="single" w:sz="8" w:space="0" w:color="auto"/>
              <w:bottom w:val="single" w:sz="8" w:space="0" w:color="auto"/>
              <w:right w:val="single" w:sz="8" w:space="0" w:color="000000"/>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 ANUAL</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R$ 11.305,00</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9528" w:type="dxa"/>
            <w:gridSpan w:val="10"/>
            <w:tcBorders>
              <w:top w:val="single" w:sz="8" w:space="0" w:color="auto"/>
              <w:left w:val="single" w:sz="8" w:space="0" w:color="auto"/>
              <w:bottom w:val="single" w:sz="8" w:space="0" w:color="auto"/>
              <w:right w:val="single" w:sz="8" w:space="0" w:color="000000"/>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 MENSAL</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R$ 942,08</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4349" w:type="dxa"/>
            <w:gridSpan w:val="14"/>
            <w:tcBorders>
              <w:top w:val="single" w:sz="8" w:space="0" w:color="auto"/>
              <w:left w:val="single" w:sz="8" w:space="0" w:color="auto"/>
              <w:bottom w:val="single" w:sz="8" w:space="0" w:color="auto"/>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Insumos para Realização de Exames de Imagem</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15"/>
        </w:trPr>
        <w:tc>
          <w:tcPr>
            <w:tcW w:w="5409" w:type="dxa"/>
            <w:gridSpan w:val="3"/>
            <w:tcBorders>
              <w:top w:val="nil"/>
              <w:left w:val="single" w:sz="8" w:space="0" w:color="auto"/>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Item</w:t>
            </w:r>
          </w:p>
        </w:tc>
        <w:tc>
          <w:tcPr>
            <w:tcW w:w="999"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UND</w:t>
            </w:r>
          </w:p>
        </w:tc>
        <w:tc>
          <w:tcPr>
            <w:tcW w:w="1418"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Quantidade</w:t>
            </w:r>
          </w:p>
        </w:tc>
        <w:tc>
          <w:tcPr>
            <w:tcW w:w="1702" w:type="dxa"/>
            <w:gridSpan w:val="3"/>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Unitário</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Total</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Unitário proposto</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Total Proposto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Chassi radiográfico, Tamanho </w:t>
            </w:r>
            <w:proofErr w:type="gramStart"/>
            <w:r w:rsidRPr="000C3992">
              <w:rPr>
                <w:rFonts w:ascii="Arial" w:eastAsia="Times New Roman" w:hAnsi="Arial" w:cs="Arial"/>
                <w:color w:val="auto"/>
                <w:sz w:val="20"/>
                <w:szCs w:val="20"/>
                <w:lang w:eastAsia="pt-BR" w:bidi="ar-SA"/>
              </w:rPr>
              <w:t>18X24cm</w:t>
            </w:r>
            <w:proofErr w:type="gramEnd"/>
            <w:r w:rsidRPr="000C3992">
              <w:rPr>
                <w:rFonts w:ascii="Arial" w:eastAsia="Times New Roman" w:hAnsi="Arial" w:cs="Arial"/>
                <w:color w:val="auto"/>
                <w:sz w:val="20"/>
                <w:szCs w:val="20"/>
                <w:lang w:eastAsia="pt-BR" w:bidi="ar-SA"/>
              </w:rPr>
              <w:t>.</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R$ 237,76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R$ 951,05</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Chassi radiográfico, Tamanho </w:t>
            </w:r>
            <w:proofErr w:type="gramStart"/>
            <w:r w:rsidRPr="000C3992">
              <w:rPr>
                <w:rFonts w:ascii="Arial" w:eastAsia="Times New Roman" w:hAnsi="Arial" w:cs="Arial"/>
                <w:color w:val="auto"/>
                <w:sz w:val="20"/>
                <w:szCs w:val="20"/>
                <w:lang w:eastAsia="pt-BR" w:bidi="ar-SA"/>
              </w:rPr>
              <w:t>24X30cm</w:t>
            </w:r>
            <w:proofErr w:type="gramEnd"/>
            <w:r w:rsidRPr="000C3992">
              <w:rPr>
                <w:rFonts w:ascii="Arial" w:eastAsia="Times New Roman" w:hAnsi="Arial" w:cs="Arial"/>
                <w:color w:val="auto"/>
                <w:sz w:val="20"/>
                <w:szCs w:val="20"/>
                <w:lang w:eastAsia="pt-BR" w:bidi="ar-SA"/>
              </w:rPr>
              <w:t>.</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R$ 333,72</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R$ 1.334,86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Chassi radiográfico, Tamanho </w:t>
            </w:r>
            <w:proofErr w:type="gramStart"/>
            <w:r w:rsidRPr="000C3992">
              <w:rPr>
                <w:rFonts w:ascii="Arial" w:eastAsia="Times New Roman" w:hAnsi="Arial" w:cs="Arial"/>
                <w:color w:val="auto"/>
                <w:sz w:val="20"/>
                <w:szCs w:val="20"/>
                <w:lang w:eastAsia="pt-BR" w:bidi="ar-SA"/>
              </w:rPr>
              <w:t>30X40cm</w:t>
            </w:r>
            <w:proofErr w:type="gramEnd"/>
            <w:r w:rsidRPr="000C3992">
              <w:rPr>
                <w:rFonts w:ascii="Arial" w:eastAsia="Times New Roman" w:hAnsi="Arial" w:cs="Arial"/>
                <w:color w:val="auto"/>
                <w:sz w:val="20"/>
                <w:szCs w:val="20"/>
                <w:lang w:eastAsia="pt-BR" w:bidi="ar-SA"/>
              </w:rPr>
              <w:t>.</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R$ 482,87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R$ 1.931,48</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Chassi radiográfico, Tamanho </w:t>
            </w:r>
            <w:proofErr w:type="gramStart"/>
            <w:r w:rsidRPr="000C3992">
              <w:rPr>
                <w:rFonts w:ascii="Arial" w:eastAsia="Times New Roman" w:hAnsi="Arial" w:cs="Arial"/>
                <w:color w:val="auto"/>
                <w:sz w:val="20"/>
                <w:szCs w:val="20"/>
                <w:lang w:eastAsia="pt-BR" w:bidi="ar-SA"/>
              </w:rPr>
              <w:t>35X35cm</w:t>
            </w:r>
            <w:proofErr w:type="gramEnd"/>
            <w:r w:rsidRPr="000C3992">
              <w:rPr>
                <w:rFonts w:ascii="Arial" w:eastAsia="Times New Roman" w:hAnsi="Arial" w:cs="Arial"/>
                <w:color w:val="auto"/>
                <w:sz w:val="20"/>
                <w:szCs w:val="20"/>
                <w:lang w:eastAsia="pt-BR" w:bidi="ar-SA"/>
              </w:rPr>
              <w:t>.</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R$ 438,89</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R$ 1.755,54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Chassi radiográfico, Tamanho </w:t>
            </w:r>
            <w:proofErr w:type="gramStart"/>
            <w:r w:rsidRPr="000C3992">
              <w:rPr>
                <w:rFonts w:ascii="Arial" w:eastAsia="Times New Roman" w:hAnsi="Arial" w:cs="Arial"/>
                <w:color w:val="auto"/>
                <w:sz w:val="20"/>
                <w:szCs w:val="20"/>
                <w:lang w:eastAsia="pt-BR" w:bidi="ar-SA"/>
              </w:rPr>
              <w:t>35X43cm</w:t>
            </w:r>
            <w:proofErr w:type="gramEnd"/>
            <w:r w:rsidRPr="000C3992">
              <w:rPr>
                <w:rFonts w:ascii="Arial" w:eastAsia="Times New Roman" w:hAnsi="Arial" w:cs="Arial"/>
                <w:color w:val="auto"/>
                <w:sz w:val="20"/>
                <w:szCs w:val="20"/>
                <w:lang w:eastAsia="pt-BR" w:bidi="ar-SA"/>
              </w:rPr>
              <w:t>.</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R$ 497,21</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R$ 1.988,85</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Filme para </w:t>
            </w:r>
            <w:proofErr w:type="gramStart"/>
            <w:r w:rsidRPr="000C3992">
              <w:rPr>
                <w:rFonts w:ascii="Arial" w:eastAsia="Times New Roman" w:hAnsi="Arial" w:cs="Arial"/>
                <w:color w:val="auto"/>
                <w:sz w:val="20"/>
                <w:szCs w:val="20"/>
                <w:lang w:eastAsia="pt-BR" w:bidi="ar-SA"/>
              </w:rPr>
              <w:t>Raio-X</w:t>
            </w:r>
            <w:proofErr w:type="gramEnd"/>
            <w:r w:rsidRPr="000C3992">
              <w:rPr>
                <w:rFonts w:ascii="Arial" w:eastAsia="Times New Roman" w:hAnsi="Arial" w:cs="Arial"/>
                <w:color w:val="auto"/>
                <w:sz w:val="20"/>
                <w:szCs w:val="20"/>
                <w:lang w:eastAsia="pt-BR" w:bidi="ar-SA"/>
              </w:rPr>
              <w:t>, tamanho 18X24 cm, caixa contendo 100 unidades.</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R$ 78,98</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R$ 394,90</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Filme para </w:t>
            </w:r>
            <w:proofErr w:type="gramStart"/>
            <w:r w:rsidRPr="000C3992">
              <w:rPr>
                <w:rFonts w:ascii="Arial" w:eastAsia="Times New Roman" w:hAnsi="Arial" w:cs="Arial"/>
                <w:color w:val="auto"/>
                <w:sz w:val="20"/>
                <w:szCs w:val="20"/>
                <w:lang w:eastAsia="pt-BR" w:bidi="ar-SA"/>
              </w:rPr>
              <w:t>Raio-X</w:t>
            </w:r>
            <w:proofErr w:type="gramEnd"/>
            <w:r w:rsidRPr="000C3992">
              <w:rPr>
                <w:rFonts w:ascii="Arial" w:eastAsia="Times New Roman" w:hAnsi="Arial" w:cs="Arial"/>
                <w:color w:val="auto"/>
                <w:sz w:val="20"/>
                <w:szCs w:val="20"/>
                <w:lang w:eastAsia="pt-BR" w:bidi="ar-SA"/>
              </w:rPr>
              <w:t>, tamanho 24X30 cm, caixa contendo 100 unidades.</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R$ 128,13</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R$ 640,64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Filme para </w:t>
            </w:r>
            <w:proofErr w:type="gramStart"/>
            <w:r w:rsidRPr="000C3992">
              <w:rPr>
                <w:rFonts w:ascii="Arial" w:eastAsia="Times New Roman" w:hAnsi="Arial" w:cs="Arial"/>
                <w:color w:val="auto"/>
                <w:sz w:val="20"/>
                <w:szCs w:val="20"/>
                <w:lang w:eastAsia="pt-BR" w:bidi="ar-SA"/>
              </w:rPr>
              <w:t>Raio-X</w:t>
            </w:r>
            <w:proofErr w:type="gramEnd"/>
            <w:r w:rsidRPr="000C3992">
              <w:rPr>
                <w:rFonts w:ascii="Arial" w:eastAsia="Times New Roman" w:hAnsi="Arial" w:cs="Arial"/>
                <w:color w:val="auto"/>
                <w:sz w:val="20"/>
                <w:szCs w:val="20"/>
                <w:lang w:eastAsia="pt-BR" w:bidi="ar-SA"/>
              </w:rPr>
              <w:t>, tamanho 30X40 cm, caixa contendo 100 unidades.</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R$ 98,81</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R$ 494,06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Filme para </w:t>
            </w:r>
            <w:proofErr w:type="gramStart"/>
            <w:r w:rsidRPr="000C3992">
              <w:rPr>
                <w:rFonts w:ascii="Arial" w:eastAsia="Times New Roman" w:hAnsi="Arial" w:cs="Arial"/>
                <w:color w:val="auto"/>
                <w:sz w:val="20"/>
                <w:szCs w:val="20"/>
                <w:lang w:eastAsia="pt-BR" w:bidi="ar-SA"/>
              </w:rPr>
              <w:t>Raio-X</w:t>
            </w:r>
            <w:proofErr w:type="gramEnd"/>
            <w:r w:rsidRPr="000C3992">
              <w:rPr>
                <w:rFonts w:ascii="Arial" w:eastAsia="Times New Roman" w:hAnsi="Arial" w:cs="Arial"/>
                <w:color w:val="auto"/>
                <w:sz w:val="20"/>
                <w:szCs w:val="20"/>
                <w:lang w:eastAsia="pt-BR" w:bidi="ar-SA"/>
              </w:rPr>
              <w:t>, tamanho 35X35 cm, caixa contendo 100 unidades.</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R$ 223,74</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R$ 1.118,68</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Filme para </w:t>
            </w:r>
            <w:proofErr w:type="gramStart"/>
            <w:r w:rsidRPr="000C3992">
              <w:rPr>
                <w:rFonts w:ascii="Arial" w:eastAsia="Times New Roman" w:hAnsi="Arial" w:cs="Arial"/>
                <w:color w:val="auto"/>
                <w:sz w:val="20"/>
                <w:szCs w:val="20"/>
                <w:lang w:eastAsia="pt-BR" w:bidi="ar-SA"/>
              </w:rPr>
              <w:t>Raio-X</w:t>
            </w:r>
            <w:proofErr w:type="gramEnd"/>
            <w:r w:rsidRPr="000C3992">
              <w:rPr>
                <w:rFonts w:ascii="Arial" w:eastAsia="Times New Roman" w:hAnsi="Arial" w:cs="Arial"/>
                <w:color w:val="auto"/>
                <w:sz w:val="20"/>
                <w:szCs w:val="20"/>
                <w:lang w:eastAsia="pt-BR" w:bidi="ar-SA"/>
              </w:rPr>
              <w:t>, tamanho 35X43 cm, caixa contendo 100 unidades.</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R$ 276,34</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R$ 1.381,68</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Fixador automático de </w:t>
            </w:r>
            <w:proofErr w:type="gramStart"/>
            <w:r w:rsidRPr="000C3992">
              <w:rPr>
                <w:rFonts w:ascii="Arial" w:eastAsia="Times New Roman" w:hAnsi="Arial" w:cs="Arial"/>
                <w:color w:val="auto"/>
                <w:sz w:val="20"/>
                <w:szCs w:val="20"/>
                <w:lang w:eastAsia="pt-BR" w:bidi="ar-SA"/>
              </w:rPr>
              <w:t>Raio-X</w:t>
            </w:r>
            <w:proofErr w:type="gramEnd"/>
            <w:r w:rsidRPr="000C3992">
              <w:rPr>
                <w:rFonts w:ascii="Arial" w:eastAsia="Times New Roman" w:hAnsi="Arial" w:cs="Arial"/>
                <w:color w:val="auto"/>
                <w:sz w:val="20"/>
                <w:szCs w:val="20"/>
                <w:lang w:eastAsia="pt-BR" w:bidi="ar-SA"/>
              </w:rPr>
              <w:t>, 38 litros</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R$ 129,08</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R$ 516,34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lastRenderedPageBreak/>
              <w:t xml:space="preserve">Revelador automático de </w:t>
            </w:r>
            <w:proofErr w:type="gramStart"/>
            <w:r w:rsidRPr="000C3992">
              <w:rPr>
                <w:rFonts w:ascii="Arial" w:eastAsia="Times New Roman" w:hAnsi="Arial" w:cs="Arial"/>
                <w:color w:val="auto"/>
                <w:sz w:val="20"/>
                <w:szCs w:val="20"/>
                <w:lang w:eastAsia="pt-BR" w:bidi="ar-SA"/>
              </w:rPr>
              <w:t>Raio-X</w:t>
            </w:r>
            <w:proofErr w:type="gramEnd"/>
            <w:r w:rsidRPr="000C3992">
              <w:rPr>
                <w:rFonts w:ascii="Arial" w:eastAsia="Times New Roman" w:hAnsi="Arial" w:cs="Arial"/>
                <w:color w:val="auto"/>
                <w:sz w:val="20"/>
                <w:szCs w:val="20"/>
                <w:lang w:eastAsia="pt-BR" w:bidi="ar-SA"/>
              </w:rPr>
              <w:t>, 38 litros</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R$ 197,93</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R$ 791,72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9528" w:type="dxa"/>
            <w:gridSpan w:val="10"/>
            <w:tcBorders>
              <w:top w:val="single" w:sz="8" w:space="0" w:color="auto"/>
              <w:left w:val="single" w:sz="8" w:space="0" w:color="auto"/>
              <w:bottom w:val="single" w:sz="8" w:space="0" w:color="auto"/>
              <w:right w:val="single" w:sz="8" w:space="0" w:color="000000"/>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 ANUAL</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R$ 13.299,79</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9528" w:type="dxa"/>
            <w:gridSpan w:val="10"/>
            <w:tcBorders>
              <w:top w:val="single" w:sz="8" w:space="0" w:color="auto"/>
              <w:left w:val="single" w:sz="8" w:space="0" w:color="auto"/>
              <w:bottom w:val="single" w:sz="8" w:space="0" w:color="auto"/>
              <w:right w:val="single" w:sz="8" w:space="0" w:color="000000"/>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 MENSAL</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R$ 1.108,32</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4349" w:type="dxa"/>
            <w:gridSpan w:val="14"/>
            <w:tcBorders>
              <w:top w:val="single" w:sz="8" w:space="0" w:color="auto"/>
              <w:left w:val="single" w:sz="8" w:space="0" w:color="auto"/>
              <w:bottom w:val="single" w:sz="8" w:space="0" w:color="auto"/>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Equipamentos de Proteção Individual</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15"/>
        </w:trPr>
        <w:tc>
          <w:tcPr>
            <w:tcW w:w="5409" w:type="dxa"/>
            <w:gridSpan w:val="3"/>
            <w:tcBorders>
              <w:top w:val="nil"/>
              <w:left w:val="single" w:sz="8" w:space="0" w:color="auto"/>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Item</w:t>
            </w:r>
          </w:p>
        </w:tc>
        <w:tc>
          <w:tcPr>
            <w:tcW w:w="999"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UND</w:t>
            </w:r>
          </w:p>
        </w:tc>
        <w:tc>
          <w:tcPr>
            <w:tcW w:w="1418"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Quantidade</w:t>
            </w:r>
          </w:p>
        </w:tc>
        <w:tc>
          <w:tcPr>
            <w:tcW w:w="1702" w:type="dxa"/>
            <w:gridSpan w:val="3"/>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Unitário</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Total</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Unitário proposto</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Total Proposto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Luva procedimentos (caixa 100)</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cx</w:t>
            </w:r>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700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R$ 9,56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R$ 6.693,25</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Luva limpeza</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288</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R$ 1,34</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R$ 385,53</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Máscara procedimentos (caixa 50)</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cx</w:t>
            </w:r>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50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R$ 4,07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R$ 203,67</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Bota borracha lavagem</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24</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R$ 21,04</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R$ 504,86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Óculos de Proteção</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200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R$ 3,44</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R$ 688,45</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Avental </w:t>
            </w:r>
            <w:proofErr w:type="spellStart"/>
            <w:r w:rsidRPr="000C3992">
              <w:rPr>
                <w:rFonts w:ascii="Arial" w:eastAsia="Times New Roman" w:hAnsi="Arial" w:cs="Arial"/>
                <w:color w:val="auto"/>
                <w:sz w:val="20"/>
                <w:szCs w:val="20"/>
                <w:lang w:eastAsia="pt-BR" w:bidi="ar-SA"/>
              </w:rPr>
              <w:t>plumbífero</w:t>
            </w:r>
            <w:proofErr w:type="spellEnd"/>
            <w:r w:rsidRPr="000C3992">
              <w:rPr>
                <w:rFonts w:ascii="Arial" w:eastAsia="Times New Roman" w:hAnsi="Arial" w:cs="Arial"/>
                <w:color w:val="auto"/>
                <w:sz w:val="20"/>
                <w:szCs w:val="20"/>
                <w:lang w:eastAsia="pt-BR" w:bidi="ar-SA"/>
              </w:rPr>
              <w:t xml:space="preserve"> com protetor </w:t>
            </w:r>
            <w:proofErr w:type="spellStart"/>
            <w:r w:rsidRPr="000C3992">
              <w:rPr>
                <w:rFonts w:ascii="Arial" w:eastAsia="Times New Roman" w:hAnsi="Arial" w:cs="Arial"/>
                <w:color w:val="auto"/>
                <w:sz w:val="20"/>
                <w:szCs w:val="20"/>
                <w:lang w:eastAsia="pt-BR" w:bidi="ar-SA"/>
              </w:rPr>
              <w:t>tireóide</w:t>
            </w:r>
            <w:proofErr w:type="spellEnd"/>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R$ 592,83</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R$ 11.856,61</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9528" w:type="dxa"/>
            <w:gridSpan w:val="10"/>
            <w:tcBorders>
              <w:top w:val="single" w:sz="8" w:space="0" w:color="auto"/>
              <w:left w:val="single" w:sz="8" w:space="0" w:color="auto"/>
              <w:bottom w:val="single" w:sz="8" w:space="0" w:color="auto"/>
              <w:right w:val="single" w:sz="8" w:space="0" w:color="000000"/>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 ANUAL</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R$ 20.332,36</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9528" w:type="dxa"/>
            <w:gridSpan w:val="10"/>
            <w:tcBorders>
              <w:top w:val="single" w:sz="8" w:space="0" w:color="auto"/>
              <w:left w:val="single" w:sz="8" w:space="0" w:color="auto"/>
              <w:bottom w:val="single" w:sz="8" w:space="0" w:color="auto"/>
              <w:right w:val="single" w:sz="8" w:space="0" w:color="000000"/>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 MENSAL</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R$ 1.694,36</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4349" w:type="dxa"/>
            <w:gridSpan w:val="14"/>
            <w:tcBorders>
              <w:top w:val="single" w:sz="8" w:space="0" w:color="auto"/>
              <w:left w:val="single" w:sz="8" w:space="0" w:color="auto"/>
              <w:bottom w:val="single" w:sz="8" w:space="0" w:color="auto"/>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Compostos Nutritivos Para Pacientes Com Necessidades Específicas</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15"/>
        </w:trPr>
        <w:tc>
          <w:tcPr>
            <w:tcW w:w="5409" w:type="dxa"/>
            <w:gridSpan w:val="3"/>
            <w:tcBorders>
              <w:top w:val="nil"/>
              <w:left w:val="single" w:sz="8" w:space="0" w:color="auto"/>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Item</w:t>
            </w:r>
          </w:p>
        </w:tc>
        <w:tc>
          <w:tcPr>
            <w:tcW w:w="999"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UND</w:t>
            </w:r>
          </w:p>
        </w:tc>
        <w:tc>
          <w:tcPr>
            <w:tcW w:w="1418"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Quantidade</w:t>
            </w:r>
          </w:p>
        </w:tc>
        <w:tc>
          <w:tcPr>
            <w:tcW w:w="1702" w:type="dxa"/>
            <w:gridSpan w:val="3"/>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Unitário</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Total</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Unitário proposto</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Total Proposto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Dieta </w:t>
            </w:r>
            <w:proofErr w:type="spellStart"/>
            <w:r w:rsidRPr="000C3992">
              <w:rPr>
                <w:rFonts w:ascii="Arial" w:eastAsia="Times New Roman" w:hAnsi="Arial" w:cs="Arial"/>
                <w:color w:val="auto"/>
                <w:sz w:val="20"/>
                <w:szCs w:val="20"/>
                <w:lang w:eastAsia="pt-BR" w:bidi="ar-SA"/>
              </w:rPr>
              <w:t>Enteral</w:t>
            </w:r>
            <w:proofErr w:type="spellEnd"/>
            <w:r w:rsidRPr="000C3992">
              <w:rPr>
                <w:rFonts w:ascii="Arial" w:eastAsia="Times New Roman" w:hAnsi="Arial" w:cs="Arial"/>
                <w:color w:val="auto"/>
                <w:sz w:val="20"/>
                <w:szCs w:val="20"/>
                <w:lang w:eastAsia="pt-BR" w:bidi="ar-SA"/>
              </w:rPr>
              <w:t xml:space="preserve"> Industrializada</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gramStart"/>
            <w:r w:rsidRPr="000C3992">
              <w:rPr>
                <w:rFonts w:ascii="Arial" w:eastAsia="Times New Roman" w:hAnsi="Arial" w:cs="Arial"/>
                <w:color w:val="auto"/>
                <w:sz w:val="20"/>
                <w:szCs w:val="20"/>
                <w:lang w:eastAsia="pt-BR" w:bidi="ar-SA"/>
              </w:rPr>
              <w:t>grama</w:t>
            </w:r>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7000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R$ 0,04</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R$ 267,73</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Frascos de nutrição</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70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R$ 0,55</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R$ 38,15</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Equipos</w:t>
            </w:r>
            <w:proofErr w:type="spellEnd"/>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70</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R$ 0,72</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R$ 50,20</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9528" w:type="dxa"/>
            <w:gridSpan w:val="10"/>
            <w:tcBorders>
              <w:top w:val="single" w:sz="8" w:space="0" w:color="auto"/>
              <w:left w:val="single" w:sz="8" w:space="0" w:color="auto"/>
              <w:bottom w:val="single" w:sz="8" w:space="0" w:color="auto"/>
              <w:right w:val="single" w:sz="8" w:space="0" w:color="000000"/>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 ANUAL</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R$ 356,08</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9528" w:type="dxa"/>
            <w:gridSpan w:val="10"/>
            <w:tcBorders>
              <w:top w:val="single" w:sz="8" w:space="0" w:color="auto"/>
              <w:left w:val="single" w:sz="8" w:space="0" w:color="auto"/>
              <w:bottom w:val="single" w:sz="8" w:space="0" w:color="auto"/>
              <w:right w:val="single" w:sz="8" w:space="0" w:color="000000"/>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 MENSAL</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R$ 29,67</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4349" w:type="dxa"/>
            <w:gridSpan w:val="14"/>
            <w:tcBorders>
              <w:top w:val="single" w:sz="8" w:space="0" w:color="auto"/>
              <w:left w:val="single" w:sz="8" w:space="0" w:color="auto"/>
              <w:bottom w:val="single" w:sz="8" w:space="0" w:color="auto"/>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Gêneros Alimentícios</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15"/>
        </w:trPr>
        <w:tc>
          <w:tcPr>
            <w:tcW w:w="5409" w:type="dxa"/>
            <w:gridSpan w:val="3"/>
            <w:tcBorders>
              <w:top w:val="nil"/>
              <w:left w:val="single" w:sz="8" w:space="0" w:color="auto"/>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Item</w:t>
            </w:r>
          </w:p>
        </w:tc>
        <w:tc>
          <w:tcPr>
            <w:tcW w:w="999"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UND</w:t>
            </w:r>
          </w:p>
        </w:tc>
        <w:tc>
          <w:tcPr>
            <w:tcW w:w="1418"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Quantidade</w:t>
            </w:r>
          </w:p>
        </w:tc>
        <w:tc>
          <w:tcPr>
            <w:tcW w:w="1702" w:type="dxa"/>
            <w:gridSpan w:val="3"/>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Unitário</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Total</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 xml:space="preserve">Valor Unitário </w:t>
            </w:r>
            <w:r w:rsidRPr="000C3992">
              <w:rPr>
                <w:rFonts w:ascii="Arial" w:eastAsia="Times New Roman" w:hAnsi="Arial" w:cs="Arial"/>
                <w:b/>
                <w:bCs/>
                <w:sz w:val="22"/>
                <w:szCs w:val="22"/>
                <w:lang w:eastAsia="pt-BR" w:bidi="ar-SA"/>
              </w:rPr>
              <w:lastRenderedPageBreak/>
              <w:t>proposto</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lastRenderedPageBreak/>
              <w:t>Valor Total Proposto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lastRenderedPageBreak/>
              <w:t>Açúcar pacote com 5 Kg</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R$ 7,75</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R$ 116,18</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Bolacha água e sal -1 kg</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18</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R$ 5,02</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R$ 90,36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Bolacha Doce - 1 kg</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42</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R$ 4,59</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R$ 192,77</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Café torrado pacote - 500 gramas</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125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R$ 6,05</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R$ 756,58</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Chá mate natural a granel caixa 1 Kg</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22</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R$ 6,36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R$ 139,89</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Margarina Vegetal - 1 kg</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R$ 5,35</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R$ 10,71</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Pão Fatiado 500g</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55</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R$ 4,51</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R$ 248,22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9528" w:type="dxa"/>
            <w:gridSpan w:val="10"/>
            <w:tcBorders>
              <w:top w:val="single" w:sz="8" w:space="0" w:color="auto"/>
              <w:left w:val="single" w:sz="8" w:space="0" w:color="auto"/>
              <w:bottom w:val="single" w:sz="8" w:space="0" w:color="auto"/>
              <w:right w:val="single" w:sz="8" w:space="0" w:color="000000"/>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 MENSAL</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R$ 1.554,70</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4349" w:type="dxa"/>
            <w:gridSpan w:val="14"/>
            <w:tcBorders>
              <w:top w:val="single" w:sz="8" w:space="0" w:color="auto"/>
              <w:left w:val="single" w:sz="8" w:space="0" w:color="auto"/>
              <w:bottom w:val="single" w:sz="8" w:space="0" w:color="auto"/>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Instrumentais</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single" w:sz="8" w:space="0" w:color="000000"/>
            </w:tcBorders>
            <w:shd w:val="clear" w:color="000000" w:fill="E6B9B8"/>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0"/>
                <w:szCs w:val="20"/>
                <w:u w:val="single"/>
                <w:lang w:eastAsia="pt-BR" w:bidi="ar-SA"/>
              </w:rPr>
            </w:pPr>
            <w:r w:rsidRPr="000C3992">
              <w:rPr>
                <w:rFonts w:ascii="Arial" w:eastAsia="Times New Roman" w:hAnsi="Arial" w:cs="Arial"/>
                <w:b/>
                <w:bCs/>
                <w:sz w:val="20"/>
                <w:szCs w:val="20"/>
                <w:u w:val="single"/>
                <w:lang w:eastAsia="pt-BR" w:bidi="ar-SA"/>
              </w:rPr>
              <w:t>KIT PARA SUTURAS</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15"/>
        </w:trPr>
        <w:tc>
          <w:tcPr>
            <w:tcW w:w="5409" w:type="dxa"/>
            <w:gridSpan w:val="3"/>
            <w:tcBorders>
              <w:top w:val="nil"/>
              <w:left w:val="single" w:sz="8" w:space="0" w:color="auto"/>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Item</w:t>
            </w:r>
          </w:p>
        </w:tc>
        <w:tc>
          <w:tcPr>
            <w:tcW w:w="999"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UND</w:t>
            </w:r>
          </w:p>
        </w:tc>
        <w:tc>
          <w:tcPr>
            <w:tcW w:w="1418"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Quantidade</w:t>
            </w:r>
          </w:p>
        </w:tc>
        <w:tc>
          <w:tcPr>
            <w:tcW w:w="1702" w:type="dxa"/>
            <w:gridSpan w:val="3"/>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Unitário</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Total</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Unitário proposto</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Total Proposto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00000A"/>
                <w:sz w:val="20"/>
                <w:szCs w:val="20"/>
                <w:lang w:eastAsia="pt-BR" w:bidi="ar-SA"/>
              </w:rPr>
            </w:pPr>
            <w:r w:rsidRPr="000C3992">
              <w:rPr>
                <w:rFonts w:ascii="Arial" w:eastAsia="Times New Roman" w:hAnsi="Arial" w:cs="Arial"/>
                <w:color w:val="00000A"/>
                <w:sz w:val="20"/>
                <w:szCs w:val="20"/>
                <w:lang w:eastAsia="pt-BR" w:bidi="ar-SA"/>
              </w:rPr>
              <w:t>Estojo em inox</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00000A"/>
                <w:sz w:val="20"/>
                <w:szCs w:val="20"/>
                <w:lang w:eastAsia="pt-BR" w:bidi="ar-SA"/>
              </w:rPr>
            </w:pPr>
            <w:r w:rsidRPr="000C3992">
              <w:rPr>
                <w:rFonts w:ascii="Arial" w:eastAsia="Times New Roman" w:hAnsi="Arial" w:cs="Arial"/>
                <w:color w:val="00000A"/>
                <w:sz w:val="20"/>
                <w:szCs w:val="20"/>
                <w:lang w:eastAsia="pt-BR" w:bidi="ar-SA"/>
              </w:rPr>
              <w:t>UND</w:t>
            </w:r>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00000A"/>
                <w:sz w:val="20"/>
                <w:szCs w:val="20"/>
                <w:lang w:eastAsia="pt-BR" w:bidi="ar-SA"/>
              </w:rPr>
            </w:pPr>
            <w:r w:rsidRPr="000C3992">
              <w:rPr>
                <w:rFonts w:ascii="Arial" w:eastAsia="Times New Roman" w:hAnsi="Arial" w:cs="Arial"/>
                <w:color w:val="00000A"/>
                <w:sz w:val="20"/>
                <w:szCs w:val="20"/>
                <w:lang w:eastAsia="pt-BR" w:bidi="ar-SA"/>
              </w:rPr>
              <w:t>1</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R$ 86,67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R$ 86,67</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00000A"/>
                <w:sz w:val="20"/>
                <w:szCs w:val="20"/>
                <w:lang w:eastAsia="pt-BR" w:bidi="ar-SA"/>
              </w:rPr>
            </w:pPr>
            <w:r w:rsidRPr="000C3992">
              <w:rPr>
                <w:rFonts w:ascii="Arial" w:eastAsia="Times New Roman" w:hAnsi="Arial" w:cs="Arial"/>
                <w:color w:val="00000A"/>
                <w:sz w:val="20"/>
                <w:szCs w:val="20"/>
                <w:lang w:eastAsia="pt-BR" w:bidi="ar-SA"/>
              </w:rPr>
              <w:t>Cabo de bisturi</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00000A"/>
                <w:sz w:val="20"/>
                <w:szCs w:val="20"/>
                <w:lang w:eastAsia="pt-BR" w:bidi="ar-SA"/>
              </w:rPr>
            </w:pPr>
            <w:r w:rsidRPr="000C3992">
              <w:rPr>
                <w:rFonts w:ascii="Arial" w:eastAsia="Times New Roman" w:hAnsi="Arial" w:cs="Arial"/>
                <w:color w:val="00000A"/>
                <w:sz w:val="20"/>
                <w:szCs w:val="20"/>
                <w:lang w:eastAsia="pt-BR" w:bidi="ar-SA"/>
              </w:rPr>
              <w:t>UND</w:t>
            </w:r>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00000A"/>
                <w:sz w:val="20"/>
                <w:szCs w:val="20"/>
                <w:lang w:eastAsia="pt-BR" w:bidi="ar-SA"/>
              </w:rPr>
            </w:pPr>
            <w:r w:rsidRPr="000C3992">
              <w:rPr>
                <w:rFonts w:ascii="Arial" w:eastAsia="Times New Roman" w:hAnsi="Arial" w:cs="Arial"/>
                <w:color w:val="00000A"/>
                <w:sz w:val="20"/>
                <w:szCs w:val="20"/>
                <w:lang w:eastAsia="pt-BR" w:bidi="ar-SA"/>
              </w:rPr>
              <w:t>1</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R$ 6,77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R$ 6,77</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00000A"/>
                <w:sz w:val="20"/>
                <w:szCs w:val="20"/>
                <w:lang w:eastAsia="pt-BR" w:bidi="ar-SA"/>
              </w:rPr>
            </w:pPr>
            <w:r w:rsidRPr="000C3992">
              <w:rPr>
                <w:rFonts w:ascii="Arial" w:eastAsia="Times New Roman" w:hAnsi="Arial" w:cs="Arial"/>
                <w:color w:val="00000A"/>
                <w:sz w:val="20"/>
                <w:szCs w:val="20"/>
                <w:lang w:eastAsia="pt-BR" w:bidi="ar-SA"/>
              </w:rPr>
              <w:t xml:space="preserve">Porta agulha </w:t>
            </w:r>
            <w:proofErr w:type="spellStart"/>
            <w:r w:rsidRPr="000C3992">
              <w:rPr>
                <w:rFonts w:ascii="Arial" w:eastAsia="Times New Roman" w:hAnsi="Arial" w:cs="Arial"/>
                <w:color w:val="00000A"/>
                <w:sz w:val="20"/>
                <w:szCs w:val="20"/>
                <w:lang w:eastAsia="pt-BR" w:bidi="ar-SA"/>
              </w:rPr>
              <w:t>mayo</w:t>
            </w:r>
            <w:proofErr w:type="spellEnd"/>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00000A"/>
                <w:sz w:val="20"/>
                <w:szCs w:val="20"/>
                <w:lang w:eastAsia="pt-BR" w:bidi="ar-SA"/>
              </w:rPr>
            </w:pPr>
            <w:r w:rsidRPr="000C3992">
              <w:rPr>
                <w:rFonts w:ascii="Arial" w:eastAsia="Times New Roman" w:hAnsi="Arial" w:cs="Arial"/>
                <w:color w:val="00000A"/>
                <w:sz w:val="20"/>
                <w:szCs w:val="20"/>
                <w:lang w:eastAsia="pt-BR" w:bidi="ar-SA"/>
              </w:rPr>
              <w:t>UND</w:t>
            </w:r>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00000A"/>
                <w:sz w:val="20"/>
                <w:szCs w:val="20"/>
                <w:lang w:eastAsia="pt-BR" w:bidi="ar-SA"/>
              </w:rPr>
            </w:pPr>
            <w:r w:rsidRPr="000C3992">
              <w:rPr>
                <w:rFonts w:ascii="Arial" w:eastAsia="Times New Roman" w:hAnsi="Arial" w:cs="Arial"/>
                <w:color w:val="00000A"/>
                <w:sz w:val="20"/>
                <w:szCs w:val="20"/>
                <w:lang w:eastAsia="pt-BR" w:bidi="ar-SA"/>
              </w:rPr>
              <w:t>1</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R$ 16,02</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R$ 16,02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00000A"/>
                <w:sz w:val="20"/>
                <w:szCs w:val="20"/>
                <w:lang w:eastAsia="pt-BR" w:bidi="ar-SA"/>
              </w:rPr>
            </w:pPr>
            <w:r w:rsidRPr="000C3992">
              <w:rPr>
                <w:rFonts w:ascii="Arial" w:eastAsia="Times New Roman" w:hAnsi="Arial" w:cs="Arial"/>
                <w:color w:val="00000A"/>
                <w:sz w:val="20"/>
                <w:szCs w:val="20"/>
                <w:lang w:eastAsia="pt-BR" w:bidi="ar-SA"/>
              </w:rPr>
              <w:t>Pinça dente de rato</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00000A"/>
                <w:sz w:val="20"/>
                <w:szCs w:val="20"/>
                <w:lang w:eastAsia="pt-BR" w:bidi="ar-SA"/>
              </w:rPr>
            </w:pPr>
            <w:r w:rsidRPr="000C3992">
              <w:rPr>
                <w:rFonts w:ascii="Arial" w:eastAsia="Times New Roman" w:hAnsi="Arial" w:cs="Arial"/>
                <w:color w:val="00000A"/>
                <w:sz w:val="20"/>
                <w:szCs w:val="20"/>
                <w:lang w:eastAsia="pt-BR" w:bidi="ar-SA"/>
              </w:rPr>
              <w:t>UND</w:t>
            </w:r>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00000A"/>
                <w:sz w:val="20"/>
                <w:szCs w:val="20"/>
                <w:lang w:eastAsia="pt-BR" w:bidi="ar-SA"/>
              </w:rPr>
            </w:pPr>
            <w:r w:rsidRPr="000C3992">
              <w:rPr>
                <w:rFonts w:ascii="Arial" w:eastAsia="Times New Roman" w:hAnsi="Arial" w:cs="Arial"/>
                <w:color w:val="00000A"/>
                <w:sz w:val="20"/>
                <w:szCs w:val="20"/>
                <w:lang w:eastAsia="pt-BR" w:bidi="ar-SA"/>
              </w:rPr>
              <w:t>1</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R$ 5,45</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R$ 5,45</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00000A"/>
                <w:sz w:val="20"/>
                <w:szCs w:val="20"/>
                <w:lang w:eastAsia="pt-BR" w:bidi="ar-SA"/>
              </w:rPr>
            </w:pPr>
            <w:r w:rsidRPr="000C3992">
              <w:rPr>
                <w:rFonts w:ascii="Arial" w:eastAsia="Times New Roman" w:hAnsi="Arial" w:cs="Arial"/>
                <w:color w:val="00000A"/>
                <w:sz w:val="20"/>
                <w:szCs w:val="20"/>
                <w:lang w:eastAsia="pt-BR" w:bidi="ar-SA"/>
              </w:rPr>
              <w:t xml:space="preserve">Pinça Anatômica </w:t>
            </w:r>
            <w:proofErr w:type="spellStart"/>
            <w:r w:rsidRPr="000C3992">
              <w:rPr>
                <w:rFonts w:ascii="Arial" w:eastAsia="Times New Roman" w:hAnsi="Arial" w:cs="Arial"/>
                <w:color w:val="00000A"/>
                <w:sz w:val="20"/>
                <w:szCs w:val="20"/>
                <w:lang w:eastAsia="pt-BR" w:bidi="ar-SA"/>
              </w:rPr>
              <w:t>Addison</w:t>
            </w:r>
            <w:proofErr w:type="spellEnd"/>
            <w:r w:rsidRPr="000C3992">
              <w:rPr>
                <w:rFonts w:ascii="Arial" w:eastAsia="Times New Roman" w:hAnsi="Arial" w:cs="Arial"/>
                <w:color w:val="00000A"/>
                <w:sz w:val="20"/>
                <w:szCs w:val="20"/>
                <w:lang w:eastAsia="pt-BR" w:bidi="ar-SA"/>
              </w:rPr>
              <w:t xml:space="preserve"> com dente</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00000A"/>
                <w:sz w:val="20"/>
                <w:szCs w:val="20"/>
                <w:lang w:eastAsia="pt-BR" w:bidi="ar-SA"/>
              </w:rPr>
            </w:pPr>
            <w:r w:rsidRPr="000C3992">
              <w:rPr>
                <w:rFonts w:ascii="Arial" w:eastAsia="Times New Roman" w:hAnsi="Arial" w:cs="Arial"/>
                <w:color w:val="00000A"/>
                <w:sz w:val="20"/>
                <w:szCs w:val="20"/>
                <w:lang w:eastAsia="pt-BR" w:bidi="ar-SA"/>
              </w:rPr>
              <w:t>UND</w:t>
            </w:r>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00000A"/>
                <w:sz w:val="20"/>
                <w:szCs w:val="20"/>
                <w:lang w:eastAsia="pt-BR" w:bidi="ar-SA"/>
              </w:rPr>
            </w:pPr>
            <w:r w:rsidRPr="000C3992">
              <w:rPr>
                <w:rFonts w:ascii="Arial" w:eastAsia="Times New Roman" w:hAnsi="Arial" w:cs="Arial"/>
                <w:color w:val="00000A"/>
                <w:sz w:val="20"/>
                <w:szCs w:val="20"/>
                <w:lang w:eastAsia="pt-BR" w:bidi="ar-SA"/>
              </w:rPr>
              <w:t>1</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R$ 11,47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R$ 11,47</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00000A"/>
                <w:sz w:val="20"/>
                <w:szCs w:val="20"/>
                <w:lang w:eastAsia="pt-BR" w:bidi="ar-SA"/>
              </w:rPr>
            </w:pPr>
            <w:r w:rsidRPr="000C3992">
              <w:rPr>
                <w:rFonts w:ascii="Arial" w:eastAsia="Times New Roman" w:hAnsi="Arial" w:cs="Arial"/>
                <w:color w:val="00000A"/>
                <w:sz w:val="20"/>
                <w:szCs w:val="20"/>
                <w:lang w:eastAsia="pt-BR" w:bidi="ar-SA"/>
              </w:rPr>
              <w:t xml:space="preserve">Tesoura </w:t>
            </w:r>
            <w:proofErr w:type="spellStart"/>
            <w:r w:rsidRPr="000C3992">
              <w:rPr>
                <w:rFonts w:ascii="Arial" w:eastAsia="Times New Roman" w:hAnsi="Arial" w:cs="Arial"/>
                <w:color w:val="00000A"/>
                <w:sz w:val="20"/>
                <w:szCs w:val="20"/>
                <w:lang w:eastAsia="pt-BR" w:bidi="ar-SA"/>
              </w:rPr>
              <w:t>metzembaun</w:t>
            </w:r>
            <w:proofErr w:type="spellEnd"/>
            <w:r w:rsidRPr="000C3992">
              <w:rPr>
                <w:rFonts w:ascii="Arial" w:eastAsia="Times New Roman" w:hAnsi="Arial" w:cs="Arial"/>
                <w:color w:val="00000A"/>
                <w:sz w:val="20"/>
                <w:szCs w:val="20"/>
                <w:lang w:eastAsia="pt-BR" w:bidi="ar-SA"/>
              </w:rPr>
              <w:t xml:space="preserve"> curva</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00000A"/>
                <w:sz w:val="20"/>
                <w:szCs w:val="20"/>
                <w:lang w:eastAsia="pt-BR" w:bidi="ar-SA"/>
              </w:rPr>
            </w:pPr>
            <w:r w:rsidRPr="000C3992">
              <w:rPr>
                <w:rFonts w:ascii="Arial" w:eastAsia="Times New Roman" w:hAnsi="Arial" w:cs="Arial"/>
                <w:color w:val="00000A"/>
                <w:sz w:val="20"/>
                <w:szCs w:val="20"/>
                <w:lang w:eastAsia="pt-BR" w:bidi="ar-SA"/>
              </w:rPr>
              <w:t>UND</w:t>
            </w:r>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00000A"/>
                <w:sz w:val="20"/>
                <w:szCs w:val="20"/>
                <w:lang w:eastAsia="pt-BR" w:bidi="ar-SA"/>
              </w:rPr>
            </w:pPr>
            <w:r w:rsidRPr="000C3992">
              <w:rPr>
                <w:rFonts w:ascii="Arial" w:eastAsia="Times New Roman" w:hAnsi="Arial" w:cs="Arial"/>
                <w:color w:val="00000A"/>
                <w:sz w:val="20"/>
                <w:szCs w:val="20"/>
                <w:lang w:eastAsia="pt-BR" w:bidi="ar-SA"/>
              </w:rPr>
              <w:t>1</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R$ 33,08</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R$ 33,08</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00000A"/>
                <w:sz w:val="20"/>
                <w:szCs w:val="20"/>
                <w:lang w:eastAsia="pt-BR" w:bidi="ar-SA"/>
              </w:rPr>
            </w:pPr>
            <w:r w:rsidRPr="000C3992">
              <w:rPr>
                <w:rFonts w:ascii="Arial" w:eastAsia="Times New Roman" w:hAnsi="Arial" w:cs="Arial"/>
                <w:color w:val="00000A"/>
                <w:sz w:val="20"/>
                <w:szCs w:val="20"/>
                <w:lang w:eastAsia="pt-BR" w:bidi="ar-SA"/>
              </w:rPr>
              <w:t>Cuba redonda</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00000A"/>
                <w:sz w:val="20"/>
                <w:szCs w:val="20"/>
                <w:lang w:eastAsia="pt-BR" w:bidi="ar-SA"/>
              </w:rPr>
            </w:pPr>
            <w:r w:rsidRPr="000C3992">
              <w:rPr>
                <w:rFonts w:ascii="Arial" w:eastAsia="Times New Roman" w:hAnsi="Arial" w:cs="Arial"/>
                <w:color w:val="00000A"/>
                <w:sz w:val="20"/>
                <w:szCs w:val="20"/>
                <w:lang w:eastAsia="pt-BR" w:bidi="ar-SA"/>
              </w:rPr>
              <w:t>UND</w:t>
            </w:r>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00000A"/>
                <w:sz w:val="20"/>
                <w:szCs w:val="20"/>
                <w:lang w:eastAsia="pt-BR" w:bidi="ar-SA"/>
              </w:rPr>
            </w:pPr>
            <w:r w:rsidRPr="000C3992">
              <w:rPr>
                <w:rFonts w:ascii="Arial" w:eastAsia="Times New Roman" w:hAnsi="Arial" w:cs="Arial"/>
                <w:color w:val="00000A"/>
                <w:sz w:val="20"/>
                <w:szCs w:val="20"/>
                <w:lang w:eastAsia="pt-BR" w:bidi="ar-SA"/>
              </w:rPr>
              <w:t>1</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R$ 16,54</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R$ 16,54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9528" w:type="dxa"/>
            <w:gridSpan w:val="10"/>
            <w:tcBorders>
              <w:top w:val="single" w:sz="8" w:space="0" w:color="auto"/>
              <w:left w:val="single" w:sz="8" w:space="0" w:color="auto"/>
              <w:bottom w:val="single" w:sz="8" w:space="0" w:color="auto"/>
              <w:right w:val="single" w:sz="8" w:space="0" w:color="000000"/>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R$ 176,00</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9528" w:type="dxa"/>
            <w:gridSpan w:val="10"/>
            <w:tcBorders>
              <w:top w:val="single" w:sz="8" w:space="0" w:color="auto"/>
              <w:left w:val="single" w:sz="8" w:space="0" w:color="auto"/>
              <w:bottom w:val="single" w:sz="8" w:space="0" w:color="auto"/>
              <w:right w:val="single" w:sz="8" w:space="0" w:color="000000"/>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 30 KITS</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R$ 5.280,11</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single" w:sz="8" w:space="0" w:color="000000"/>
            </w:tcBorders>
            <w:shd w:val="clear" w:color="000000" w:fill="E6B9B8"/>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0"/>
                <w:szCs w:val="20"/>
                <w:u w:val="single"/>
                <w:lang w:eastAsia="pt-BR" w:bidi="ar-SA"/>
              </w:rPr>
            </w:pPr>
            <w:r w:rsidRPr="000C3992">
              <w:rPr>
                <w:rFonts w:ascii="Arial" w:eastAsia="Times New Roman" w:hAnsi="Arial" w:cs="Arial"/>
                <w:b/>
                <w:bCs/>
                <w:sz w:val="20"/>
                <w:szCs w:val="20"/>
                <w:u w:val="single"/>
                <w:lang w:eastAsia="pt-BR" w:bidi="ar-SA"/>
              </w:rPr>
              <w:t>KIT PARA CURATIVOS</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15"/>
        </w:trPr>
        <w:tc>
          <w:tcPr>
            <w:tcW w:w="5409" w:type="dxa"/>
            <w:gridSpan w:val="3"/>
            <w:tcBorders>
              <w:top w:val="nil"/>
              <w:left w:val="single" w:sz="8" w:space="0" w:color="auto"/>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lastRenderedPageBreak/>
              <w:t>Item</w:t>
            </w:r>
          </w:p>
        </w:tc>
        <w:tc>
          <w:tcPr>
            <w:tcW w:w="999"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UND</w:t>
            </w:r>
          </w:p>
        </w:tc>
        <w:tc>
          <w:tcPr>
            <w:tcW w:w="1418"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Quantidade</w:t>
            </w:r>
          </w:p>
        </w:tc>
        <w:tc>
          <w:tcPr>
            <w:tcW w:w="1702" w:type="dxa"/>
            <w:gridSpan w:val="3"/>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Unitário</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Total</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Unitário proposto</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Total Proposto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Pinça Kelly curva</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R$ 21,54</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R$ 21,54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Pinça Kelly </w:t>
            </w:r>
            <w:proofErr w:type="spellStart"/>
            <w:r w:rsidRPr="000C3992">
              <w:rPr>
                <w:rFonts w:ascii="Arial" w:eastAsia="Times New Roman" w:hAnsi="Arial" w:cs="Arial"/>
                <w:color w:val="auto"/>
                <w:sz w:val="20"/>
                <w:szCs w:val="20"/>
                <w:lang w:eastAsia="pt-BR" w:bidi="ar-SA"/>
              </w:rPr>
              <w:t>Crile</w:t>
            </w:r>
            <w:proofErr w:type="spellEnd"/>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R$ 13,86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R$ 13,86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Pinça dente de rato</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R$ 5,45</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R$ 5,45</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Cuba Redonda </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R$ 16,54</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R$ 16,54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Estojo em inox</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R$ 86,67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R$ 86,67</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9528" w:type="dxa"/>
            <w:gridSpan w:val="10"/>
            <w:tcBorders>
              <w:top w:val="single" w:sz="8" w:space="0" w:color="auto"/>
              <w:left w:val="single" w:sz="8" w:space="0" w:color="auto"/>
              <w:bottom w:val="single" w:sz="8" w:space="0" w:color="auto"/>
              <w:right w:val="single" w:sz="8" w:space="0" w:color="000000"/>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R$ 144,07</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9528" w:type="dxa"/>
            <w:gridSpan w:val="10"/>
            <w:tcBorders>
              <w:top w:val="single" w:sz="8" w:space="0" w:color="auto"/>
              <w:left w:val="single" w:sz="8" w:space="0" w:color="auto"/>
              <w:bottom w:val="single" w:sz="8" w:space="0" w:color="auto"/>
              <w:right w:val="single" w:sz="8" w:space="0" w:color="000000"/>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 21 KITS</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R$ 3.025,41</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single" w:sz="8" w:space="0" w:color="000000"/>
            </w:tcBorders>
            <w:shd w:val="clear" w:color="000000" w:fill="E6B9B8"/>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0"/>
                <w:szCs w:val="20"/>
                <w:u w:val="single"/>
                <w:lang w:eastAsia="pt-BR" w:bidi="ar-SA"/>
              </w:rPr>
            </w:pPr>
            <w:r w:rsidRPr="000C3992">
              <w:rPr>
                <w:rFonts w:ascii="Arial" w:eastAsia="Times New Roman" w:hAnsi="Arial" w:cs="Arial"/>
                <w:b/>
                <w:bCs/>
                <w:sz w:val="20"/>
                <w:szCs w:val="20"/>
                <w:u w:val="single"/>
                <w:lang w:eastAsia="pt-BR" w:bidi="ar-SA"/>
              </w:rPr>
              <w:t>KIT PARA CATETERISMO VESICAL</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15"/>
        </w:trPr>
        <w:tc>
          <w:tcPr>
            <w:tcW w:w="5409" w:type="dxa"/>
            <w:gridSpan w:val="3"/>
            <w:tcBorders>
              <w:top w:val="nil"/>
              <w:left w:val="single" w:sz="8" w:space="0" w:color="auto"/>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Item</w:t>
            </w:r>
          </w:p>
        </w:tc>
        <w:tc>
          <w:tcPr>
            <w:tcW w:w="999"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UND</w:t>
            </w:r>
          </w:p>
        </w:tc>
        <w:tc>
          <w:tcPr>
            <w:tcW w:w="1418"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Quantidade</w:t>
            </w:r>
          </w:p>
        </w:tc>
        <w:tc>
          <w:tcPr>
            <w:tcW w:w="1702" w:type="dxa"/>
            <w:gridSpan w:val="3"/>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Unitário</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Total</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Unitário proposto</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Total Proposto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Bandeja 24x18 cm</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R$ 25,05</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R$ 25,05</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Cuba redonda</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R$ 16,54</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R$ 16,54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Pinça </w:t>
            </w:r>
            <w:proofErr w:type="spellStart"/>
            <w:r w:rsidRPr="000C3992">
              <w:rPr>
                <w:rFonts w:ascii="Arial" w:eastAsia="Times New Roman" w:hAnsi="Arial" w:cs="Arial"/>
                <w:color w:val="auto"/>
                <w:sz w:val="20"/>
                <w:szCs w:val="20"/>
                <w:lang w:eastAsia="pt-BR" w:bidi="ar-SA"/>
              </w:rPr>
              <w:t>Maggill</w:t>
            </w:r>
            <w:proofErr w:type="spellEnd"/>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R$ 40,92</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R$ 40,92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9528" w:type="dxa"/>
            <w:gridSpan w:val="10"/>
            <w:tcBorders>
              <w:top w:val="single" w:sz="8" w:space="0" w:color="auto"/>
              <w:left w:val="single" w:sz="8" w:space="0" w:color="auto"/>
              <w:bottom w:val="single" w:sz="8" w:space="0" w:color="auto"/>
              <w:right w:val="single" w:sz="8" w:space="0" w:color="000000"/>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R$ 82,52</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9528" w:type="dxa"/>
            <w:gridSpan w:val="10"/>
            <w:tcBorders>
              <w:top w:val="single" w:sz="8" w:space="0" w:color="auto"/>
              <w:left w:val="single" w:sz="8" w:space="0" w:color="auto"/>
              <w:bottom w:val="single" w:sz="8" w:space="0" w:color="auto"/>
              <w:right w:val="single" w:sz="8" w:space="0" w:color="000000"/>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 09 KITS</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R$ 742,66</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single" w:sz="8" w:space="0" w:color="000000"/>
            </w:tcBorders>
            <w:shd w:val="clear" w:color="000000" w:fill="E6B9B8"/>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0"/>
                <w:szCs w:val="20"/>
                <w:u w:val="single"/>
                <w:lang w:eastAsia="pt-BR" w:bidi="ar-SA"/>
              </w:rPr>
            </w:pPr>
            <w:r w:rsidRPr="000C3992">
              <w:rPr>
                <w:rFonts w:ascii="Arial" w:eastAsia="Times New Roman" w:hAnsi="Arial" w:cs="Arial"/>
                <w:b/>
                <w:bCs/>
                <w:sz w:val="20"/>
                <w:szCs w:val="20"/>
                <w:u w:val="single"/>
                <w:lang w:eastAsia="pt-BR" w:bidi="ar-SA"/>
              </w:rPr>
              <w:t>KIT PARA PUNÇÃO LOMBAR</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15"/>
        </w:trPr>
        <w:tc>
          <w:tcPr>
            <w:tcW w:w="5409" w:type="dxa"/>
            <w:gridSpan w:val="3"/>
            <w:tcBorders>
              <w:top w:val="nil"/>
              <w:left w:val="single" w:sz="8" w:space="0" w:color="auto"/>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Item</w:t>
            </w:r>
          </w:p>
        </w:tc>
        <w:tc>
          <w:tcPr>
            <w:tcW w:w="999"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UND</w:t>
            </w:r>
          </w:p>
        </w:tc>
        <w:tc>
          <w:tcPr>
            <w:tcW w:w="1418"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Quantidade</w:t>
            </w:r>
          </w:p>
        </w:tc>
        <w:tc>
          <w:tcPr>
            <w:tcW w:w="1702" w:type="dxa"/>
            <w:gridSpan w:val="3"/>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Unitário</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Total</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Unitário proposto</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Total Proposto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Bandeja 24x18 cm</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R$ 25,05</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R$ 25,05</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Cuba redonda</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R$ 16,54</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R$ 16,54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Pinça </w:t>
            </w:r>
            <w:proofErr w:type="spellStart"/>
            <w:r w:rsidRPr="000C3992">
              <w:rPr>
                <w:rFonts w:ascii="Arial" w:eastAsia="Times New Roman" w:hAnsi="Arial" w:cs="Arial"/>
                <w:color w:val="auto"/>
                <w:sz w:val="20"/>
                <w:szCs w:val="20"/>
                <w:lang w:eastAsia="pt-BR" w:bidi="ar-SA"/>
              </w:rPr>
              <w:t>Maggill</w:t>
            </w:r>
            <w:proofErr w:type="spellEnd"/>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R$ 40,92</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R$ 40,92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9528" w:type="dxa"/>
            <w:gridSpan w:val="10"/>
            <w:tcBorders>
              <w:top w:val="single" w:sz="8" w:space="0" w:color="auto"/>
              <w:left w:val="single" w:sz="8" w:space="0" w:color="auto"/>
              <w:bottom w:val="single" w:sz="8" w:space="0" w:color="auto"/>
              <w:right w:val="single" w:sz="8" w:space="0" w:color="000000"/>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R$ 82,52</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9528" w:type="dxa"/>
            <w:gridSpan w:val="10"/>
            <w:tcBorders>
              <w:top w:val="single" w:sz="8" w:space="0" w:color="auto"/>
              <w:left w:val="single" w:sz="8" w:space="0" w:color="auto"/>
              <w:bottom w:val="single" w:sz="8" w:space="0" w:color="auto"/>
              <w:right w:val="single" w:sz="8" w:space="0" w:color="000000"/>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 09 KITS</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R$ 742,66</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single" w:sz="8" w:space="0" w:color="000000"/>
            </w:tcBorders>
            <w:shd w:val="clear" w:color="000000" w:fill="E6B9B8"/>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0"/>
                <w:szCs w:val="20"/>
                <w:u w:val="single"/>
                <w:lang w:eastAsia="pt-BR" w:bidi="ar-SA"/>
              </w:rPr>
            </w:pPr>
            <w:r w:rsidRPr="000C3992">
              <w:rPr>
                <w:rFonts w:ascii="Arial" w:eastAsia="Times New Roman" w:hAnsi="Arial" w:cs="Arial"/>
                <w:b/>
                <w:bCs/>
                <w:sz w:val="20"/>
                <w:szCs w:val="20"/>
                <w:u w:val="single"/>
                <w:lang w:eastAsia="pt-BR" w:bidi="ar-SA"/>
              </w:rPr>
              <w:lastRenderedPageBreak/>
              <w:t>KIT PARA ACESSO CENTRAL</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15"/>
        </w:trPr>
        <w:tc>
          <w:tcPr>
            <w:tcW w:w="5409" w:type="dxa"/>
            <w:gridSpan w:val="3"/>
            <w:tcBorders>
              <w:top w:val="nil"/>
              <w:left w:val="single" w:sz="8" w:space="0" w:color="auto"/>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Item</w:t>
            </w:r>
          </w:p>
        </w:tc>
        <w:tc>
          <w:tcPr>
            <w:tcW w:w="999"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UND</w:t>
            </w:r>
          </w:p>
        </w:tc>
        <w:tc>
          <w:tcPr>
            <w:tcW w:w="1418"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Quantidade</w:t>
            </w:r>
          </w:p>
        </w:tc>
        <w:tc>
          <w:tcPr>
            <w:tcW w:w="1702" w:type="dxa"/>
            <w:gridSpan w:val="3"/>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Unitário</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Total</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Unitário proposto</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Total Proposto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Pinça </w:t>
            </w:r>
            <w:proofErr w:type="spellStart"/>
            <w:r w:rsidRPr="000C3992">
              <w:rPr>
                <w:rFonts w:ascii="Arial" w:eastAsia="Times New Roman" w:hAnsi="Arial" w:cs="Arial"/>
                <w:color w:val="auto"/>
                <w:sz w:val="20"/>
                <w:szCs w:val="20"/>
                <w:lang w:eastAsia="pt-BR" w:bidi="ar-SA"/>
              </w:rPr>
              <w:t>Maggill</w:t>
            </w:r>
            <w:proofErr w:type="spellEnd"/>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R$ 40,92</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R$ 40,92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Cabo de bisturi</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R$ 6,77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R$ 6,77</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Cuba redonda</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R$ 16,54</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R$ 16,54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Tesoura </w:t>
            </w:r>
            <w:proofErr w:type="spellStart"/>
            <w:r w:rsidRPr="000C3992">
              <w:rPr>
                <w:rFonts w:ascii="Arial" w:eastAsia="Times New Roman" w:hAnsi="Arial" w:cs="Arial"/>
                <w:color w:val="auto"/>
                <w:sz w:val="20"/>
                <w:szCs w:val="20"/>
                <w:lang w:eastAsia="pt-BR" w:bidi="ar-SA"/>
              </w:rPr>
              <w:t>metzembaun</w:t>
            </w:r>
            <w:proofErr w:type="spellEnd"/>
            <w:r w:rsidRPr="000C3992">
              <w:rPr>
                <w:rFonts w:ascii="Arial" w:eastAsia="Times New Roman" w:hAnsi="Arial" w:cs="Arial"/>
                <w:color w:val="auto"/>
                <w:sz w:val="20"/>
                <w:szCs w:val="20"/>
                <w:lang w:eastAsia="pt-BR" w:bidi="ar-SA"/>
              </w:rPr>
              <w:t xml:space="preserve"> curva</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R$ 33,08</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R$ 33,08</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Pinça Kelly curva</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R$ 21,54</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R$ 21,54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Estojo em inox</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R$ 86,67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R$ 86,67</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Bandeja 24x18 cm</w:t>
            </w:r>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R$ 25,05</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R$ 25,05</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09" w:type="dxa"/>
            <w:gridSpan w:val="3"/>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Porta agulha </w:t>
            </w:r>
            <w:proofErr w:type="spellStart"/>
            <w:r w:rsidRPr="000C3992">
              <w:rPr>
                <w:rFonts w:ascii="Arial" w:eastAsia="Times New Roman" w:hAnsi="Arial" w:cs="Arial"/>
                <w:color w:val="auto"/>
                <w:sz w:val="20"/>
                <w:szCs w:val="20"/>
                <w:lang w:eastAsia="pt-BR" w:bidi="ar-SA"/>
              </w:rPr>
              <w:t>Mayo</w:t>
            </w:r>
            <w:proofErr w:type="spellEnd"/>
          </w:p>
        </w:tc>
        <w:tc>
          <w:tcPr>
            <w:tcW w:w="999"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R$ 16,02</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R$ 16,02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9528" w:type="dxa"/>
            <w:gridSpan w:val="10"/>
            <w:tcBorders>
              <w:top w:val="single" w:sz="8" w:space="0" w:color="auto"/>
              <w:left w:val="single" w:sz="8" w:space="0" w:color="auto"/>
              <w:bottom w:val="single" w:sz="8" w:space="0" w:color="auto"/>
              <w:right w:val="single" w:sz="8" w:space="0" w:color="000000"/>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R$ 246,60</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9528" w:type="dxa"/>
            <w:gridSpan w:val="10"/>
            <w:tcBorders>
              <w:top w:val="single" w:sz="8" w:space="0" w:color="auto"/>
              <w:left w:val="single" w:sz="8" w:space="0" w:color="auto"/>
              <w:bottom w:val="single" w:sz="8" w:space="0" w:color="auto"/>
              <w:right w:val="single" w:sz="8" w:space="0" w:color="000000"/>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 09 KITS</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R$ 2.219,38</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single" w:sz="8" w:space="0" w:color="000000"/>
            </w:tcBorders>
            <w:shd w:val="clear" w:color="000000" w:fill="E6B9B8"/>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0"/>
                <w:szCs w:val="20"/>
                <w:u w:val="single"/>
                <w:lang w:eastAsia="pt-BR" w:bidi="ar-SA"/>
              </w:rPr>
            </w:pPr>
            <w:r w:rsidRPr="000C3992">
              <w:rPr>
                <w:rFonts w:ascii="Arial" w:eastAsia="Times New Roman" w:hAnsi="Arial" w:cs="Arial"/>
                <w:b/>
                <w:bCs/>
                <w:sz w:val="20"/>
                <w:szCs w:val="20"/>
                <w:u w:val="single"/>
                <w:lang w:eastAsia="pt-BR" w:bidi="ar-SA"/>
              </w:rPr>
              <w:t>KIT PARA DRENO DE TÓRAX</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15"/>
        </w:trPr>
        <w:tc>
          <w:tcPr>
            <w:tcW w:w="5409" w:type="dxa"/>
            <w:gridSpan w:val="3"/>
            <w:tcBorders>
              <w:top w:val="nil"/>
              <w:left w:val="single" w:sz="8" w:space="0" w:color="auto"/>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Item</w:t>
            </w:r>
          </w:p>
        </w:tc>
        <w:tc>
          <w:tcPr>
            <w:tcW w:w="999"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UND</w:t>
            </w:r>
          </w:p>
        </w:tc>
        <w:tc>
          <w:tcPr>
            <w:tcW w:w="1418"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Quantidade</w:t>
            </w:r>
          </w:p>
        </w:tc>
        <w:tc>
          <w:tcPr>
            <w:tcW w:w="1702" w:type="dxa"/>
            <w:gridSpan w:val="3"/>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Unitário</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Total</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Unitário proposto</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Total Proposto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00000A"/>
                <w:sz w:val="20"/>
                <w:szCs w:val="20"/>
                <w:lang w:eastAsia="pt-BR" w:bidi="ar-SA"/>
              </w:rPr>
            </w:pPr>
            <w:r w:rsidRPr="000C3992">
              <w:rPr>
                <w:rFonts w:ascii="Arial" w:eastAsia="Times New Roman" w:hAnsi="Arial" w:cs="Arial"/>
                <w:color w:val="00000A"/>
                <w:sz w:val="20"/>
                <w:szCs w:val="20"/>
                <w:lang w:eastAsia="pt-BR" w:bidi="ar-SA"/>
              </w:rPr>
              <w:t>Pinça Kelly Curva</w:t>
            </w:r>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00000A"/>
                <w:sz w:val="20"/>
                <w:szCs w:val="20"/>
                <w:lang w:eastAsia="pt-BR" w:bidi="ar-SA"/>
              </w:rPr>
            </w:pPr>
            <w:proofErr w:type="spellStart"/>
            <w:proofErr w:type="gramStart"/>
            <w:r w:rsidRPr="000C3992">
              <w:rPr>
                <w:rFonts w:ascii="Arial" w:eastAsia="Times New Roman" w:hAnsi="Arial" w:cs="Arial"/>
                <w:color w:val="00000A"/>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00000A"/>
                <w:sz w:val="20"/>
                <w:szCs w:val="20"/>
                <w:lang w:eastAsia="pt-BR" w:bidi="ar-SA"/>
              </w:rPr>
            </w:pPr>
            <w:r w:rsidRPr="000C3992">
              <w:rPr>
                <w:rFonts w:ascii="Arial" w:eastAsia="Times New Roman" w:hAnsi="Arial" w:cs="Arial"/>
                <w:color w:val="00000A"/>
                <w:sz w:val="20"/>
                <w:szCs w:val="20"/>
                <w:lang w:eastAsia="pt-BR" w:bidi="ar-SA"/>
              </w:rPr>
              <w:t>1</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R$ 21,54</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R$ 21,54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00000A"/>
                <w:sz w:val="20"/>
                <w:szCs w:val="20"/>
                <w:lang w:eastAsia="pt-BR" w:bidi="ar-SA"/>
              </w:rPr>
            </w:pPr>
            <w:r w:rsidRPr="000C3992">
              <w:rPr>
                <w:rFonts w:ascii="Arial" w:eastAsia="Times New Roman" w:hAnsi="Arial" w:cs="Arial"/>
                <w:color w:val="00000A"/>
                <w:sz w:val="20"/>
                <w:szCs w:val="20"/>
                <w:lang w:eastAsia="pt-BR" w:bidi="ar-SA"/>
              </w:rPr>
              <w:t>Cabo de Bisturi</w:t>
            </w:r>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00000A"/>
                <w:sz w:val="20"/>
                <w:szCs w:val="20"/>
                <w:lang w:eastAsia="pt-BR" w:bidi="ar-SA"/>
              </w:rPr>
            </w:pPr>
            <w:proofErr w:type="spellStart"/>
            <w:proofErr w:type="gramStart"/>
            <w:r w:rsidRPr="000C3992">
              <w:rPr>
                <w:rFonts w:ascii="Arial" w:eastAsia="Times New Roman" w:hAnsi="Arial" w:cs="Arial"/>
                <w:color w:val="00000A"/>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00000A"/>
                <w:sz w:val="20"/>
                <w:szCs w:val="20"/>
                <w:lang w:eastAsia="pt-BR" w:bidi="ar-SA"/>
              </w:rPr>
            </w:pPr>
            <w:r w:rsidRPr="000C3992">
              <w:rPr>
                <w:rFonts w:ascii="Arial" w:eastAsia="Times New Roman" w:hAnsi="Arial" w:cs="Arial"/>
                <w:color w:val="00000A"/>
                <w:sz w:val="20"/>
                <w:szCs w:val="20"/>
                <w:lang w:eastAsia="pt-BR" w:bidi="ar-SA"/>
              </w:rPr>
              <w:t>1</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R$ 6,77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R$ 6,77</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00000A"/>
                <w:sz w:val="20"/>
                <w:szCs w:val="20"/>
                <w:lang w:eastAsia="pt-BR" w:bidi="ar-SA"/>
              </w:rPr>
            </w:pPr>
            <w:r w:rsidRPr="000C3992">
              <w:rPr>
                <w:rFonts w:ascii="Arial" w:eastAsia="Times New Roman" w:hAnsi="Arial" w:cs="Arial"/>
                <w:color w:val="00000A"/>
                <w:sz w:val="20"/>
                <w:szCs w:val="20"/>
                <w:lang w:eastAsia="pt-BR" w:bidi="ar-SA"/>
              </w:rPr>
              <w:t>Cuba redonda</w:t>
            </w:r>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00000A"/>
                <w:sz w:val="20"/>
                <w:szCs w:val="20"/>
                <w:lang w:eastAsia="pt-BR" w:bidi="ar-SA"/>
              </w:rPr>
            </w:pPr>
            <w:proofErr w:type="spellStart"/>
            <w:proofErr w:type="gramStart"/>
            <w:r w:rsidRPr="000C3992">
              <w:rPr>
                <w:rFonts w:ascii="Arial" w:eastAsia="Times New Roman" w:hAnsi="Arial" w:cs="Arial"/>
                <w:color w:val="00000A"/>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00000A"/>
                <w:sz w:val="20"/>
                <w:szCs w:val="20"/>
                <w:lang w:eastAsia="pt-BR" w:bidi="ar-SA"/>
              </w:rPr>
            </w:pPr>
            <w:r w:rsidRPr="000C3992">
              <w:rPr>
                <w:rFonts w:ascii="Arial" w:eastAsia="Times New Roman" w:hAnsi="Arial" w:cs="Arial"/>
                <w:color w:val="00000A"/>
                <w:sz w:val="20"/>
                <w:szCs w:val="20"/>
                <w:lang w:eastAsia="pt-BR" w:bidi="ar-SA"/>
              </w:rPr>
              <w:t>1</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R$ 16,54</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R$ 16,54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00000A"/>
                <w:sz w:val="20"/>
                <w:szCs w:val="20"/>
                <w:lang w:eastAsia="pt-BR" w:bidi="ar-SA"/>
              </w:rPr>
            </w:pPr>
            <w:r w:rsidRPr="000C3992">
              <w:rPr>
                <w:rFonts w:ascii="Arial" w:eastAsia="Times New Roman" w:hAnsi="Arial" w:cs="Arial"/>
                <w:color w:val="00000A"/>
                <w:sz w:val="20"/>
                <w:szCs w:val="20"/>
                <w:lang w:eastAsia="pt-BR" w:bidi="ar-SA"/>
              </w:rPr>
              <w:t>Bandeja 24x18 cm</w:t>
            </w:r>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00000A"/>
                <w:sz w:val="20"/>
                <w:szCs w:val="20"/>
                <w:lang w:eastAsia="pt-BR" w:bidi="ar-SA"/>
              </w:rPr>
            </w:pPr>
            <w:proofErr w:type="spellStart"/>
            <w:proofErr w:type="gramStart"/>
            <w:r w:rsidRPr="000C3992">
              <w:rPr>
                <w:rFonts w:ascii="Arial" w:eastAsia="Times New Roman" w:hAnsi="Arial" w:cs="Arial"/>
                <w:color w:val="00000A"/>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00000A"/>
                <w:sz w:val="20"/>
                <w:szCs w:val="20"/>
                <w:lang w:eastAsia="pt-BR" w:bidi="ar-SA"/>
              </w:rPr>
            </w:pPr>
            <w:r w:rsidRPr="000C3992">
              <w:rPr>
                <w:rFonts w:ascii="Arial" w:eastAsia="Times New Roman" w:hAnsi="Arial" w:cs="Arial"/>
                <w:color w:val="00000A"/>
                <w:sz w:val="20"/>
                <w:szCs w:val="20"/>
                <w:lang w:eastAsia="pt-BR" w:bidi="ar-SA"/>
              </w:rPr>
              <w:t>1</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R$ 25,05</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R$ 25,05</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00000A"/>
                <w:sz w:val="20"/>
                <w:szCs w:val="20"/>
                <w:lang w:eastAsia="pt-BR" w:bidi="ar-SA"/>
              </w:rPr>
            </w:pPr>
            <w:r w:rsidRPr="000C3992">
              <w:rPr>
                <w:rFonts w:ascii="Arial" w:eastAsia="Times New Roman" w:hAnsi="Arial" w:cs="Arial"/>
                <w:color w:val="00000A"/>
                <w:sz w:val="20"/>
                <w:szCs w:val="20"/>
                <w:lang w:eastAsia="pt-BR" w:bidi="ar-SA"/>
              </w:rPr>
              <w:t xml:space="preserve">Porta Agulha </w:t>
            </w:r>
            <w:proofErr w:type="spellStart"/>
            <w:r w:rsidRPr="000C3992">
              <w:rPr>
                <w:rFonts w:ascii="Arial" w:eastAsia="Times New Roman" w:hAnsi="Arial" w:cs="Arial"/>
                <w:color w:val="00000A"/>
                <w:sz w:val="20"/>
                <w:szCs w:val="20"/>
                <w:lang w:eastAsia="pt-BR" w:bidi="ar-SA"/>
              </w:rPr>
              <w:t>mayo</w:t>
            </w:r>
            <w:proofErr w:type="spellEnd"/>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00000A"/>
                <w:sz w:val="20"/>
                <w:szCs w:val="20"/>
                <w:lang w:eastAsia="pt-BR" w:bidi="ar-SA"/>
              </w:rPr>
            </w:pPr>
            <w:proofErr w:type="spellStart"/>
            <w:proofErr w:type="gramStart"/>
            <w:r w:rsidRPr="000C3992">
              <w:rPr>
                <w:rFonts w:ascii="Arial" w:eastAsia="Times New Roman" w:hAnsi="Arial" w:cs="Arial"/>
                <w:color w:val="00000A"/>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00000A"/>
                <w:sz w:val="20"/>
                <w:szCs w:val="20"/>
                <w:lang w:eastAsia="pt-BR" w:bidi="ar-SA"/>
              </w:rPr>
            </w:pPr>
            <w:r w:rsidRPr="000C3992">
              <w:rPr>
                <w:rFonts w:ascii="Arial" w:eastAsia="Times New Roman" w:hAnsi="Arial" w:cs="Arial"/>
                <w:color w:val="00000A"/>
                <w:sz w:val="20"/>
                <w:szCs w:val="20"/>
                <w:lang w:eastAsia="pt-BR" w:bidi="ar-SA"/>
              </w:rPr>
              <w:t>1</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R$ 16,02</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R$ 16,02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9528" w:type="dxa"/>
            <w:gridSpan w:val="10"/>
            <w:tcBorders>
              <w:top w:val="single" w:sz="8" w:space="0" w:color="auto"/>
              <w:left w:val="single" w:sz="8" w:space="0" w:color="auto"/>
              <w:bottom w:val="single" w:sz="8" w:space="0" w:color="auto"/>
              <w:right w:val="single" w:sz="8" w:space="0" w:color="000000"/>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R$ 85,92</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9528" w:type="dxa"/>
            <w:gridSpan w:val="10"/>
            <w:tcBorders>
              <w:top w:val="single" w:sz="8" w:space="0" w:color="auto"/>
              <w:left w:val="single" w:sz="8" w:space="0" w:color="auto"/>
              <w:bottom w:val="single" w:sz="8" w:space="0" w:color="auto"/>
              <w:right w:val="single" w:sz="8" w:space="0" w:color="000000"/>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 09 KITS</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R$ 773,30</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single" w:sz="8" w:space="0" w:color="000000"/>
            </w:tcBorders>
            <w:shd w:val="clear" w:color="000000" w:fill="E6B9B8"/>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0"/>
                <w:szCs w:val="20"/>
                <w:u w:val="single"/>
                <w:lang w:eastAsia="pt-BR" w:bidi="ar-SA"/>
              </w:rPr>
            </w:pPr>
            <w:r w:rsidRPr="000C3992">
              <w:rPr>
                <w:rFonts w:ascii="Arial" w:eastAsia="Times New Roman" w:hAnsi="Arial" w:cs="Arial"/>
                <w:b/>
                <w:bCs/>
                <w:sz w:val="20"/>
                <w:szCs w:val="20"/>
                <w:u w:val="single"/>
                <w:lang w:eastAsia="pt-BR" w:bidi="ar-SA"/>
              </w:rPr>
              <w:t>KIT PARA RETIRADA DE PONTOS</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15"/>
        </w:trPr>
        <w:tc>
          <w:tcPr>
            <w:tcW w:w="5416" w:type="dxa"/>
            <w:gridSpan w:val="4"/>
            <w:tcBorders>
              <w:top w:val="nil"/>
              <w:left w:val="single" w:sz="8" w:space="0" w:color="auto"/>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lastRenderedPageBreak/>
              <w:t>Item</w:t>
            </w:r>
          </w:p>
        </w:tc>
        <w:tc>
          <w:tcPr>
            <w:tcW w:w="99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UND</w:t>
            </w:r>
          </w:p>
        </w:tc>
        <w:tc>
          <w:tcPr>
            <w:tcW w:w="1418"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Quantidade</w:t>
            </w:r>
          </w:p>
        </w:tc>
        <w:tc>
          <w:tcPr>
            <w:tcW w:w="1702" w:type="dxa"/>
            <w:gridSpan w:val="3"/>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Unitário</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Total</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Unitário proposto</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Total Proposto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Pinça Kelly curva</w:t>
            </w:r>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R$ 21,54</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R$ 21,54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Tesoura </w:t>
            </w:r>
            <w:proofErr w:type="spellStart"/>
            <w:r w:rsidRPr="000C3992">
              <w:rPr>
                <w:rFonts w:ascii="Arial" w:eastAsia="Times New Roman" w:hAnsi="Arial" w:cs="Arial"/>
                <w:color w:val="auto"/>
                <w:sz w:val="20"/>
                <w:szCs w:val="20"/>
                <w:lang w:eastAsia="pt-BR" w:bidi="ar-SA"/>
              </w:rPr>
              <w:t>metzembaun</w:t>
            </w:r>
            <w:proofErr w:type="spellEnd"/>
            <w:r w:rsidRPr="000C3992">
              <w:rPr>
                <w:rFonts w:ascii="Arial" w:eastAsia="Times New Roman" w:hAnsi="Arial" w:cs="Arial"/>
                <w:color w:val="auto"/>
                <w:sz w:val="20"/>
                <w:szCs w:val="20"/>
                <w:lang w:eastAsia="pt-BR" w:bidi="ar-SA"/>
              </w:rPr>
              <w:t xml:space="preserve"> curva</w:t>
            </w:r>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R$ 33,08</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R$ 33,08</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Pinça dente de rato</w:t>
            </w:r>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R$ 5,45</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R$ 5,45</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Cabo de bisturi</w:t>
            </w:r>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R$ 6,77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R$ 6,77</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Estojo em inox</w:t>
            </w:r>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1418"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w:t>
            </w:r>
          </w:p>
        </w:tc>
        <w:tc>
          <w:tcPr>
            <w:tcW w:w="1702" w:type="dxa"/>
            <w:gridSpan w:val="3"/>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R$ 86,67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R$ 86,67</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9528" w:type="dxa"/>
            <w:gridSpan w:val="10"/>
            <w:tcBorders>
              <w:top w:val="single" w:sz="8" w:space="0" w:color="auto"/>
              <w:left w:val="single" w:sz="8" w:space="0" w:color="auto"/>
              <w:bottom w:val="single" w:sz="8" w:space="0" w:color="auto"/>
              <w:right w:val="single" w:sz="8" w:space="0" w:color="000000"/>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R$ 153,51</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9528" w:type="dxa"/>
            <w:gridSpan w:val="10"/>
            <w:tcBorders>
              <w:top w:val="single" w:sz="8" w:space="0" w:color="auto"/>
              <w:left w:val="single" w:sz="8" w:space="0" w:color="auto"/>
              <w:bottom w:val="single" w:sz="8" w:space="0" w:color="auto"/>
              <w:right w:val="single" w:sz="8" w:space="0" w:color="000000"/>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 21 KITS</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R$ 3.223,80</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single" w:sz="8" w:space="0" w:color="000000"/>
            </w:tcBorders>
            <w:shd w:val="clear" w:color="000000" w:fill="E6B9B8"/>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0"/>
                <w:szCs w:val="20"/>
                <w:u w:val="single"/>
                <w:lang w:eastAsia="pt-BR" w:bidi="ar-SA"/>
              </w:rPr>
            </w:pPr>
            <w:r w:rsidRPr="000C3992">
              <w:rPr>
                <w:rFonts w:ascii="Arial" w:eastAsia="Times New Roman" w:hAnsi="Arial" w:cs="Arial"/>
                <w:b/>
                <w:bCs/>
                <w:sz w:val="20"/>
                <w:szCs w:val="20"/>
                <w:u w:val="single"/>
                <w:lang w:eastAsia="pt-BR" w:bidi="ar-SA"/>
              </w:rPr>
              <w:t>KIT PARA RETIRADA DE PONTOS</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15"/>
        </w:trPr>
        <w:tc>
          <w:tcPr>
            <w:tcW w:w="5416" w:type="dxa"/>
            <w:gridSpan w:val="4"/>
            <w:tcBorders>
              <w:top w:val="nil"/>
              <w:left w:val="single" w:sz="8" w:space="0" w:color="auto"/>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Item</w:t>
            </w:r>
          </w:p>
        </w:tc>
        <w:tc>
          <w:tcPr>
            <w:tcW w:w="99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UND</w:t>
            </w:r>
          </w:p>
        </w:tc>
        <w:tc>
          <w:tcPr>
            <w:tcW w:w="2115" w:type="dxa"/>
            <w:gridSpan w:val="4"/>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Quantidade</w:t>
            </w:r>
          </w:p>
        </w:tc>
        <w:tc>
          <w:tcPr>
            <w:tcW w:w="1005"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Unitário</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Total</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Unitário proposto</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Total Proposto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Bacia para lavagem</w:t>
            </w:r>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20</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R$ 58,29</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R$ 1.165,77</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Comadre INOX</w:t>
            </w:r>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20</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R$ 55,48</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R$ 1.109,55</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Papagaio INOX</w:t>
            </w:r>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20</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R$ 55,46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R$ 1.109,17</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Bandeja 24x18 (procedimentos)</w:t>
            </w:r>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20</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R$ 25,05</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R$ 501,04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Bandeja 24x18 (medicação)</w:t>
            </w:r>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20</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R$ 25,05</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R$ 501,04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Porta Algodão em inox</w:t>
            </w:r>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15</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R$ 35,28</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R$ 529,24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Cuba rim</w:t>
            </w:r>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20</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R$ 20,88</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R$ 417,66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Cuba redonda</w:t>
            </w:r>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12</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R$ 16,54</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R$ 198,50</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Tesoura Romba fina</w:t>
            </w:r>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9</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R$ 21,45</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R$ 193,02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Pinça Jacaré</w:t>
            </w:r>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R$ 216,05</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R$ 432,10</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Pinça Anatômica </w:t>
            </w:r>
            <w:proofErr w:type="spellStart"/>
            <w:r w:rsidRPr="000C3992">
              <w:rPr>
                <w:rFonts w:ascii="Arial" w:eastAsia="Times New Roman" w:hAnsi="Arial" w:cs="Arial"/>
                <w:color w:val="auto"/>
                <w:sz w:val="20"/>
                <w:szCs w:val="20"/>
                <w:lang w:eastAsia="pt-BR" w:bidi="ar-SA"/>
              </w:rPr>
              <w:t>Addison</w:t>
            </w:r>
            <w:proofErr w:type="spellEnd"/>
            <w:r w:rsidRPr="000C3992">
              <w:rPr>
                <w:rFonts w:ascii="Arial" w:eastAsia="Times New Roman" w:hAnsi="Arial" w:cs="Arial"/>
                <w:color w:val="auto"/>
                <w:sz w:val="20"/>
                <w:szCs w:val="20"/>
                <w:lang w:eastAsia="pt-BR" w:bidi="ar-SA"/>
              </w:rPr>
              <w:t xml:space="preserve"> com dente</w:t>
            </w:r>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9</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R$ 11,47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R$ 103,27</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Cabo de bisturi</w:t>
            </w:r>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R$ 6,77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R$ 27,08</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lastRenderedPageBreak/>
              <w:t xml:space="preserve">Porta Agulha </w:t>
            </w:r>
            <w:proofErr w:type="spellStart"/>
            <w:r w:rsidRPr="000C3992">
              <w:rPr>
                <w:rFonts w:ascii="Arial" w:eastAsia="Times New Roman" w:hAnsi="Arial" w:cs="Arial"/>
                <w:color w:val="auto"/>
                <w:sz w:val="20"/>
                <w:szCs w:val="20"/>
                <w:lang w:eastAsia="pt-BR" w:bidi="ar-SA"/>
              </w:rPr>
              <w:t>Mayo</w:t>
            </w:r>
            <w:proofErr w:type="spellEnd"/>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proofErr w:type="gramStart"/>
            <w:r w:rsidRPr="000C3992">
              <w:rPr>
                <w:rFonts w:ascii="Arial" w:eastAsia="Times New Roman" w:hAnsi="Arial" w:cs="Arial"/>
                <w:color w:val="auto"/>
                <w:sz w:val="20"/>
                <w:szCs w:val="20"/>
                <w:lang w:eastAsia="pt-BR" w:bidi="ar-SA"/>
              </w:rPr>
              <w:t>und</w:t>
            </w:r>
            <w:proofErr w:type="spellEnd"/>
            <w:proofErr w:type="gramEnd"/>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R$ 16,02</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R$ 64,06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9528" w:type="dxa"/>
            <w:gridSpan w:val="10"/>
            <w:tcBorders>
              <w:top w:val="single" w:sz="8" w:space="0" w:color="auto"/>
              <w:left w:val="single" w:sz="8" w:space="0" w:color="auto"/>
              <w:bottom w:val="single" w:sz="8" w:space="0" w:color="auto"/>
              <w:right w:val="single" w:sz="8" w:space="0" w:color="000000"/>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R$ 6.351,50</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nil"/>
              <w:bottom w:val="nil"/>
              <w:right w:val="nil"/>
            </w:tcBorders>
            <w:shd w:val="clear" w:color="000000" w:fill="F2DDDC"/>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920" w:type="dxa"/>
            <w:gridSpan w:val="2"/>
            <w:tcBorders>
              <w:top w:val="nil"/>
              <w:left w:val="nil"/>
              <w:bottom w:val="nil"/>
              <w:right w:val="nil"/>
            </w:tcBorders>
            <w:shd w:val="clear" w:color="000000" w:fill="F2DDDC"/>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62" w:type="dxa"/>
            <w:tcBorders>
              <w:top w:val="nil"/>
              <w:left w:val="nil"/>
              <w:bottom w:val="nil"/>
              <w:right w:val="nil"/>
            </w:tcBorders>
            <w:shd w:val="clear" w:color="000000" w:fill="F2DDDC"/>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005" w:type="dxa"/>
            <w:tcBorders>
              <w:top w:val="nil"/>
              <w:left w:val="nil"/>
              <w:bottom w:val="nil"/>
              <w:right w:val="nil"/>
            </w:tcBorders>
            <w:shd w:val="clear" w:color="000000" w:fill="F2DDDC"/>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561" w:type="dxa"/>
            <w:gridSpan w:val="2"/>
            <w:tcBorders>
              <w:top w:val="nil"/>
              <w:left w:val="nil"/>
              <w:bottom w:val="nil"/>
              <w:right w:val="nil"/>
            </w:tcBorders>
            <w:shd w:val="clear" w:color="000000" w:fill="F2DDDC"/>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558" w:type="dxa"/>
            <w:tcBorders>
              <w:top w:val="nil"/>
              <w:left w:val="nil"/>
              <w:bottom w:val="nil"/>
              <w:right w:val="nil"/>
            </w:tcBorders>
            <w:shd w:val="clear" w:color="000000" w:fill="F2DDDC"/>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702" w:type="dxa"/>
            <w:tcBorders>
              <w:top w:val="nil"/>
              <w:left w:val="nil"/>
              <w:bottom w:val="nil"/>
              <w:right w:val="nil"/>
            </w:tcBorders>
            <w:shd w:val="clear" w:color="000000" w:fill="F2DDDC"/>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9528" w:type="dxa"/>
            <w:gridSpan w:val="10"/>
            <w:tcBorders>
              <w:top w:val="single" w:sz="8" w:space="0" w:color="auto"/>
              <w:left w:val="single" w:sz="8" w:space="0" w:color="auto"/>
              <w:bottom w:val="single" w:sz="8" w:space="0" w:color="auto"/>
              <w:right w:val="single" w:sz="8" w:space="0" w:color="000000"/>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u w:val="single"/>
                <w:lang w:eastAsia="pt-BR" w:bidi="ar-SA"/>
              </w:rPr>
            </w:pPr>
            <w:r w:rsidRPr="000C3992">
              <w:rPr>
                <w:rFonts w:ascii="Arial" w:eastAsia="Times New Roman" w:hAnsi="Arial" w:cs="Arial"/>
                <w:b/>
                <w:bCs/>
                <w:color w:val="auto"/>
                <w:sz w:val="20"/>
                <w:szCs w:val="20"/>
                <w:u w:val="single"/>
                <w:lang w:eastAsia="pt-BR" w:bidi="ar-SA"/>
              </w:rPr>
              <w:t>TOTAL GERAL INSTRUMENTAIS</w:t>
            </w:r>
          </w:p>
        </w:tc>
        <w:tc>
          <w:tcPr>
            <w:tcW w:w="1561" w:type="dxa"/>
            <w:gridSpan w:val="2"/>
            <w:tcBorders>
              <w:top w:val="single" w:sz="8" w:space="0" w:color="auto"/>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b/>
                <w:bCs/>
                <w:color w:val="auto"/>
                <w:sz w:val="20"/>
                <w:szCs w:val="20"/>
                <w:u w:val="single"/>
                <w:lang w:eastAsia="pt-BR" w:bidi="ar-SA"/>
              </w:rPr>
            </w:pPr>
            <w:r w:rsidRPr="000C3992">
              <w:rPr>
                <w:rFonts w:ascii="Arial" w:eastAsia="Times New Roman" w:hAnsi="Arial" w:cs="Arial"/>
                <w:b/>
                <w:bCs/>
                <w:color w:val="auto"/>
                <w:sz w:val="20"/>
                <w:szCs w:val="20"/>
                <w:u w:val="single"/>
                <w:lang w:eastAsia="pt-BR" w:bidi="ar-SA"/>
              </w:rPr>
              <w:t>R$ 22.358,83</w:t>
            </w:r>
          </w:p>
        </w:tc>
        <w:tc>
          <w:tcPr>
            <w:tcW w:w="1558" w:type="dxa"/>
            <w:tcBorders>
              <w:top w:val="single" w:sz="8" w:space="0" w:color="auto"/>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u w:val="single"/>
                <w:lang w:eastAsia="pt-BR" w:bidi="ar-SA"/>
              </w:rPr>
            </w:pPr>
            <w:r w:rsidRPr="000C3992">
              <w:rPr>
                <w:rFonts w:ascii="Arial" w:eastAsia="Times New Roman" w:hAnsi="Arial" w:cs="Arial"/>
                <w:b/>
                <w:bCs/>
                <w:color w:val="auto"/>
                <w:sz w:val="20"/>
                <w:szCs w:val="20"/>
                <w:u w:val="single"/>
                <w:lang w:eastAsia="pt-BR" w:bidi="ar-SA"/>
              </w:rPr>
              <w:t> </w:t>
            </w:r>
          </w:p>
        </w:tc>
        <w:tc>
          <w:tcPr>
            <w:tcW w:w="1702" w:type="dxa"/>
            <w:tcBorders>
              <w:top w:val="single" w:sz="8" w:space="0" w:color="auto"/>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u w:val="single"/>
                <w:lang w:eastAsia="pt-BR" w:bidi="ar-SA"/>
              </w:rPr>
            </w:pPr>
            <w:r w:rsidRPr="000C3992">
              <w:rPr>
                <w:rFonts w:ascii="Arial" w:eastAsia="Times New Roman" w:hAnsi="Arial" w:cs="Arial"/>
                <w:b/>
                <w:bCs/>
                <w:color w:val="auto"/>
                <w:sz w:val="20"/>
                <w:szCs w:val="20"/>
                <w:u w:val="single"/>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9528" w:type="dxa"/>
            <w:gridSpan w:val="10"/>
            <w:tcBorders>
              <w:top w:val="single" w:sz="8" w:space="0" w:color="auto"/>
              <w:left w:val="single" w:sz="8" w:space="0" w:color="auto"/>
              <w:bottom w:val="single" w:sz="8" w:space="0" w:color="auto"/>
              <w:right w:val="single" w:sz="8" w:space="0" w:color="000000"/>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u w:val="single"/>
                <w:lang w:eastAsia="pt-BR" w:bidi="ar-SA"/>
              </w:rPr>
            </w:pPr>
            <w:r w:rsidRPr="000C3992">
              <w:rPr>
                <w:rFonts w:ascii="Arial" w:eastAsia="Times New Roman" w:hAnsi="Arial" w:cs="Arial"/>
                <w:b/>
                <w:bCs/>
                <w:color w:val="auto"/>
                <w:sz w:val="20"/>
                <w:szCs w:val="20"/>
                <w:u w:val="single"/>
                <w:lang w:eastAsia="pt-BR" w:bidi="ar-SA"/>
              </w:rPr>
              <w:t>TOTAL MENSAL</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b/>
                <w:bCs/>
                <w:color w:val="auto"/>
                <w:sz w:val="20"/>
                <w:szCs w:val="20"/>
                <w:u w:val="single"/>
                <w:lang w:eastAsia="pt-BR" w:bidi="ar-SA"/>
              </w:rPr>
            </w:pPr>
            <w:r w:rsidRPr="000C3992">
              <w:rPr>
                <w:rFonts w:ascii="Arial" w:eastAsia="Times New Roman" w:hAnsi="Arial" w:cs="Arial"/>
                <w:b/>
                <w:bCs/>
                <w:color w:val="auto"/>
                <w:sz w:val="20"/>
                <w:szCs w:val="20"/>
                <w:u w:val="single"/>
                <w:lang w:eastAsia="pt-BR" w:bidi="ar-SA"/>
              </w:rPr>
              <w:t>R$ 1.863,24</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u w:val="single"/>
                <w:lang w:eastAsia="pt-BR" w:bidi="ar-SA"/>
              </w:rPr>
            </w:pPr>
            <w:r w:rsidRPr="000C3992">
              <w:rPr>
                <w:rFonts w:ascii="Arial" w:eastAsia="Times New Roman" w:hAnsi="Arial" w:cs="Arial"/>
                <w:b/>
                <w:bCs/>
                <w:color w:val="auto"/>
                <w:sz w:val="20"/>
                <w:szCs w:val="20"/>
                <w:u w:val="single"/>
                <w:lang w:eastAsia="pt-BR" w:bidi="ar-SA"/>
              </w:rPr>
              <w:t> </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u w:val="single"/>
                <w:lang w:eastAsia="pt-BR" w:bidi="ar-SA"/>
              </w:rPr>
            </w:pPr>
            <w:r w:rsidRPr="000C3992">
              <w:rPr>
                <w:rFonts w:ascii="Arial" w:eastAsia="Times New Roman" w:hAnsi="Arial" w:cs="Arial"/>
                <w:b/>
                <w:bCs/>
                <w:color w:val="auto"/>
                <w:sz w:val="20"/>
                <w:szCs w:val="20"/>
                <w:u w:val="single"/>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4349" w:type="dxa"/>
            <w:gridSpan w:val="14"/>
            <w:tcBorders>
              <w:top w:val="single" w:sz="8" w:space="0" w:color="auto"/>
              <w:left w:val="single" w:sz="8" w:space="0" w:color="auto"/>
              <w:bottom w:val="single" w:sz="8" w:space="0" w:color="auto"/>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Artigos de Higiene Pessoal</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15"/>
        </w:trPr>
        <w:tc>
          <w:tcPr>
            <w:tcW w:w="5416" w:type="dxa"/>
            <w:gridSpan w:val="4"/>
            <w:tcBorders>
              <w:top w:val="nil"/>
              <w:left w:val="single" w:sz="8" w:space="0" w:color="auto"/>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Item</w:t>
            </w:r>
          </w:p>
        </w:tc>
        <w:tc>
          <w:tcPr>
            <w:tcW w:w="99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UND</w:t>
            </w:r>
          </w:p>
        </w:tc>
        <w:tc>
          <w:tcPr>
            <w:tcW w:w="2115" w:type="dxa"/>
            <w:gridSpan w:val="4"/>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Quantidade</w:t>
            </w:r>
          </w:p>
        </w:tc>
        <w:tc>
          <w:tcPr>
            <w:tcW w:w="1005"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Unitário</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Total</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Unitário proposto</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Total Proposto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Absorvente higiênico feminino</w:t>
            </w:r>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30</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R$ 0,27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R$ 8,03</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Aparelho de tricotomia 2 unidades</w:t>
            </w:r>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150</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R$ 0,66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R$ 98,96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gramStart"/>
            <w:r w:rsidRPr="000C3992">
              <w:rPr>
                <w:rFonts w:ascii="Arial" w:eastAsia="Times New Roman" w:hAnsi="Arial" w:cs="Arial"/>
                <w:color w:val="auto"/>
                <w:sz w:val="20"/>
                <w:szCs w:val="20"/>
                <w:lang w:eastAsia="pt-BR" w:bidi="ar-SA"/>
              </w:rPr>
              <w:t>Fralda adulto</w:t>
            </w:r>
            <w:proofErr w:type="gramEnd"/>
            <w:r w:rsidRPr="000C3992">
              <w:rPr>
                <w:rFonts w:ascii="Arial" w:eastAsia="Times New Roman" w:hAnsi="Arial" w:cs="Arial"/>
                <w:color w:val="auto"/>
                <w:sz w:val="20"/>
                <w:szCs w:val="20"/>
                <w:lang w:eastAsia="pt-BR" w:bidi="ar-SA"/>
              </w:rPr>
              <w:t xml:space="preserve"> EG - </w:t>
            </w:r>
            <w:proofErr w:type="spellStart"/>
            <w:r w:rsidRPr="000C3992">
              <w:rPr>
                <w:rFonts w:ascii="Arial" w:eastAsia="Times New Roman" w:hAnsi="Arial" w:cs="Arial"/>
                <w:color w:val="auto"/>
                <w:sz w:val="20"/>
                <w:szCs w:val="20"/>
                <w:lang w:eastAsia="pt-BR" w:bidi="ar-SA"/>
              </w:rPr>
              <w:t>und</w:t>
            </w:r>
            <w:proofErr w:type="spellEnd"/>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54</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R$ 0,80</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R$ 43,37</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gramStart"/>
            <w:r w:rsidRPr="000C3992">
              <w:rPr>
                <w:rFonts w:ascii="Arial" w:eastAsia="Times New Roman" w:hAnsi="Arial" w:cs="Arial"/>
                <w:color w:val="auto"/>
                <w:sz w:val="20"/>
                <w:szCs w:val="20"/>
                <w:lang w:eastAsia="pt-BR" w:bidi="ar-SA"/>
              </w:rPr>
              <w:t>Fralda adulto</w:t>
            </w:r>
            <w:proofErr w:type="gramEnd"/>
            <w:r w:rsidRPr="000C3992">
              <w:rPr>
                <w:rFonts w:ascii="Arial" w:eastAsia="Times New Roman" w:hAnsi="Arial" w:cs="Arial"/>
                <w:color w:val="auto"/>
                <w:sz w:val="20"/>
                <w:szCs w:val="20"/>
                <w:lang w:eastAsia="pt-BR" w:bidi="ar-SA"/>
              </w:rPr>
              <w:t xml:space="preserve"> G - </w:t>
            </w:r>
            <w:proofErr w:type="spellStart"/>
            <w:r w:rsidRPr="000C3992">
              <w:rPr>
                <w:rFonts w:ascii="Arial" w:eastAsia="Times New Roman" w:hAnsi="Arial" w:cs="Arial"/>
                <w:color w:val="auto"/>
                <w:sz w:val="20"/>
                <w:szCs w:val="20"/>
                <w:lang w:eastAsia="pt-BR" w:bidi="ar-SA"/>
              </w:rPr>
              <w:t>und</w:t>
            </w:r>
            <w:proofErr w:type="spellEnd"/>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54</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R$ 0,80</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R$ 43,37</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gramStart"/>
            <w:r w:rsidRPr="000C3992">
              <w:rPr>
                <w:rFonts w:ascii="Arial" w:eastAsia="Times New Roman" w:hAnsi="Arial" w:cs="Arial"/>
                <w:color w:val="auto"/>
                <w:sz w:val="20"/>
                <w:szCs w:val="20"/>
                <w:lang w:eastAsia="pt-BR" w:bidi="ar-SA"/>
              </w:rPr>
              <w:t>Fralda adulto</w:t>
            </w:r>
            <w:proofErr w:type="gramEnd"/>
            <w:r w:rsidRPr="000C3992">
              <w:rPr>
                <w:rFonts w:ascii="Arial" w:eastAsia="Times New Roman" w:hAnsi="Arial" w:cs="Arial"/>
                <w:color w:val="auto"/>
                <w:sz w:val="20"/>
                <w:szCs w:val="20"/>
                <w:lang w:eastAsia="pt-BR" w:bidi="ar-SA"/>
              </w:rPr>
              <w:t xml:space="preserve"> M - </w:t>
            </w:r>
            <w:proofErr w:type="spellStart"/>
            <w:r w:rsidRPr="000C3992">
              <w:rPr>
                <w:rFonts w:ascii="Arial" w:eastAsia="Times New Roman" w:hAnsi="Arial" w:cs="Arial"/>
                <w:color w:val="auto"/>
                <w:sz w:val="20"/>
                <w:szCs w:val="20"/>
                <w:lang w:eastAsia="pt-BR" w:bidi="ar-SA"/>
              </w:rPr>
              <w:t>und</w:t>
            </w:r>
            <w:proofErr w:type="spellEnd"/>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54</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R$ 0,76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R$ 40,79</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gramStart"/>
            <w:r w:rsidRPr="000C3992">
              <w:rPr>
                <w:rFonts w:ascii="Arial" w:eastAsia="Times New Roman" w:hAnsi="Arial" w:cs="Arial"/>
                <w:color w:val="auto"/>
                <w:sz w:val="20"/>
                <w:szCs w:val="20"/>
                <w:lang w:eastAsia="pt-BR" w:bidi="ar-SA"/>
              </w:rPr>
              <w:t>Fralda adulto</w:t>
            </w:r>
            <w:proofErr w:type="gramEnd"/>
            <w:r w:rsidRPr="000C3992">
              <w:rPr>
                <w:rFonts w:ascii="Arial" w:eastAsia="Times New Roman" w:hAnsi="Arial" w:cs="Arial"/>
                <w:color w:val="auto"/>
                <w:sz w:val="20"/>
                <w:szCs w:val="20"/>
                <w:lang w:eastAsia="pt-BR" w:bidi="ar-SA"/>
              </w:rPr>
              <w:t xml:space="preserve"> P - </w:t>
            </w:r>
            <w:proofErr w:type="spellStart"/>
            <w:r w:rsidRPr="000C3992">
              <w:rPr>
                <w:rFonts w:ascii="Arial" w:eastAsia="Times New Roman" w:hAnsi="Arial" w:cs="Arial"/>
                <w:color w:val="auto"/>
                <w:sz w:val="20"/>
                <w:szCs w:val="20"/>
                <w:lang w:eastAsia="pt-BR" w:bidi="ar-SA"/>
              </w:rPr>
              <w:t>und</w:t>
            </w:r>
            <w:proofErr w:type="spellEnd"/>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54</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R$ 0,68</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R$ 36,66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Fralda infantil EG </w:t>
            </w:r>
            <w:proofErr w:type="spellStart"/>
            <w:r w:rsidRPr="000C3992">
              <w:rPr>
                <w:rFonts w:ascii="Arial" w:eastAsia="Times New Roman" w:hAnsi="Arial" w:cs="Arial"/>
                <w:color w:val="auto"/>
                <w:sz w:val="20"/>
                <w:szCs w:val="20"/>
                <w:lang w:eastAsia="pt-BR" w:bidi="ar-SA"/>
              </w:rPr>
              <w:t>und</w:t>
            </w:r>
            <w:proofErr w:type="spellEnd"/>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48</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R$ 0,38</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R$ 18,36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Fralda infantil G </w:t>
            </w:r>
            <w:proofErr w:type="spellStart"/>
            <w:r w:rsidRPr="000C3992">
              <w:rPr>
                <w:rFonts w:ascii="Arial" w:eastAsia="Times New Roman" w:hAnsi="Arial" w:cs="Arial"/>
                <w:color w:val="auto"/>
                <w:sz w:val="20"/>
                <w:szCs w:val="20"/>
                <w:lang w:eastAsia="pt-BR" w:bidi="ar-SA"/>
              </w:rPr>
              <w:t>und</w:t>
            </w:r>
            <w:proofErr w:type="spellEnd"/>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48</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R$ 0,33</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R$ 16,06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Fralda infantil M </w:t>
            </w:r>
            <w:proofErr w:type="spellStart"/>
            <w:r w:rsidRPr="000C3992">
              <w:rPr>
                <w:rFonts w:ascii="Arial" w:eastAsia="Times New Roman" w:hAnsi="Arial" w:cs="Arial"/>
                <w:color w:val="auto"/>
                <w:sz w:val="20"/>
                <w:szCs w:val="20"/>
                <w:lang w:eastAsia="pt-BR" w:bidi="ar-SA"/>
              </w:rPr>
              <w:t>und</w:t>
            </w:r>
            <w:proofErr w:type="spellEnd"/>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48</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R$ 0,30</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R$ 14,23</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Fralda infantil P </w:t>
            </w:r>
            <w:proofErr w:type="spellStart"/>
            <w:r w:rsidRPr="000C3992">
              <w:rPr>
                <w:rFonts w:ascii="Arial" w:eastAsia="Times New Roman" w:hAnsi="Arial" w:cs="Arial"/>
                <w:color w:val="auto"/>
                <w:sz w:val="20"/>
                <w:szCs w:val="20"/>
                <w:lang w:eastAsia="pt-BR" w:bidi="ar-SA"/>
              </w:rPr>
              <w:t>und</w:t>
            </w:r>
            <w:proofErr w:type="spellEnd"/>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48</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R$ 0,27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R$ 12,85</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Haste flexível com ponta de algodão – emb. com 100 </w:t>
            </w:r>
            <w:proofErr w:type="spellStart"/>
            <w:r w:rsidRPr="000C3992">
              <w:rPr>
                <w:rFonts w:ascii="Arial" w:eastAsia="Times New Roman" w:hAnsi="Arial" w:cs="Arial"/>
                <w:color w:val="auto"/>
                <w:sz w:val="20"/>
                <w:szCs w:val="20"/>
                <w:lang w:eastAsia="pt-BR" w:bidi="ar-SA"/>
              </w:rPr>
              <w:t>und</w:t>
            </w:r>
            <w:proofErr w:type="spellEnd"/>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R$ 0,76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R$ 1,51</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Lenço umedecido - balde 450 </w:t>
            </w:r>
            <w:proofErr w:type="spellStart"/>
            <w:r w:rsidRPr="000C3992">
              <w:rPr>
                <w:rFonts w:ascii="Arial" w:eastAsia="Times New Roman" w:hAnsi="Arial" w:cs="Arial"/>
                <w:color w:val="auto"/>
                <w:sz w:val="20"/>
                <w:szCs w:val="20"/>
                <w:lang w:eastAsia="pt-BR" w:bidi="ar-SA"/>
              </w:rPr>
              <w:t>unid</w:t>
            </w:r>
            <w:proofErr w:type="spellEnd"/>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R$ 7,75</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R$ 30,98</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Papel higiênico - fardo com 64 rolos </w:t>
            </w:r>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25</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R$ 28,59</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R$ 714,74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Papel toalha interfolha duas dobras - fardo com 1000 folhas</w:t>
            </w:r>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100</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R$ 5,34</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R$ 533,55</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Sabonete líquido para uso em saboneteira 5 litros</w:t>
            </w:r>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30</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R$ 5,57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R$ 167,24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9528" w:type="dxa"/>
            <w:gridSpan w:val="10"/>
            <w:tcBorders>
              <w:top w:val="single" w:sz="8" w:space="0" w:color="auto"/>
              <w:left w:val="single" w:sz="8" w:space="0" w:color="auto"/>
              <w:bottom w:val="single" w:sz="8" w:space="0" w:color="auto"/>
              <w:right w:val="single" w:sz="8" w:space="0" w:color="000000"/>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R$ 1.780,71</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00000A"/>
                <w:sz w:val="20"/>
                <w:szCs w:val="20"/>
                <w:lang w:eastAsia="pt-BR" w:bidi="ar-SA"/>
              </w:rPr>
            </w:pPr>
            <w:r w:rsidRPr="000C3992">
              <w:rPr>
                <w:rFonts w:ascii="Arial" w:eastAsia="Times New Roman" w:hAnsi="Arial" w:cs="Arial"/>
                <w:color w:val="00000A"/>
                <w:sz w:val="20"/>
                <w:szCs w:val="20"/>
                <w:lang w:eastAsia="pt-BR" w:bidi="ar-SA"/>
              </w:rPr>
              <w:t> </w:t>
            </w:r>
          </w:p>
        </w:tc>
        <w:tc>
          <w:tcPr>
            <w:tcW w:w="920"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00000A"/>
                <w:sz w:val="20"/>
                <w:szCs w:val="20"/>
                <w:lang w:eastAsia="pt-BR" w:bidi="ar-SA"/>
              </w:rPr>
            </w:pPr>
            <w:r w:rsidRPr="000C3992">
              <w:rPr>
                <w:rFonts w:ascii="Arial" w:eastAsia="Times New Roman" w:hAnsi="Arial" w:cs="Arial"/>
                <w:color w:val="00000A"/>
                <w:sz w:val="20"/>
                <w:szCs w:val="20"/>
                <w:lang w:eastAsia="pt-BR" w:bidi="ar-SA"/>
              </w:rPr>
              <w:t> </w:t>
            </w:r>
          </w:p>
        </w:tc>
        <w:tc>
          <w:tcPr>
            <w:tcW w:w="16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00000A"/>
                <w:sz w:val="20"/>
                <w:szCs w:val="20"/>
                <w:lang w:eastAsia="pt-BR" w:bidi="ar-SA"/>
              </w:rPr>
            </w:pPr>
            <w:r w:rsidRPr="000C3992">
              <w:rPr>
                <w:rFonts w:ascii="Arial" w:eastAsia="Times New Roman" w:hAnsi="Arial" w:cs="Arial"/>
                <w:color w:val="00000A"/>
                <w:sz w:val="20"/>
                <w:szCs w:val="20"/>
                <w:lang w:eastAsia="pt-BR" w:bidi="ar-SA"/>
              </w:rPr>
              <w:t> </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7826" w:type="dxa"/>
            <w:gridSpan w:val="7"/>
            <w:tcBorders>
              <w:top w:val="single" w:sz="8" w:space="0" w:color="auto"/>
              <w:left w:val="single" w:sz="8" w:space="0" w:color="auto"/>
              <w:bottom w:val="single" w:sz="8" w:space="0" w:color="auto"/>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lastRenderedPageBreak/>
              <w:t> </w:t>
            </w:r>
          </w:p>
        </w:tc>
        <w:tc>
          <w:tcPr>
            <w:tcW w:w="3263" w:type="dxa"/>
            <w:gridSpan w:val="5"/>
            <w:tcBorders>
              <w:top w:val="single" w:sz="8" w:space="0" w:color="auto"/>
              <w:left w:val="nil"/>
              <w:bottom w:val="single" w:sz="8" w:space="0" w:color="auto"/>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sz w:val="20"/>
                <w:szCs w:val="20"/>
                <w:lang w:eastAsia="pt-BR" w:bidi="ar-SA"/>
              </w:rPr>
            </w:pPr>
            <w:r w:rsidRPr="000C3992">
              <w:rPr>
                <w:rFonts w:ascii="Arial" w:eastAsia="Times New Roman" w:hAnsi="Arial" w:cs="Arial"/>
                <w:b/>
                <w:bCs/>
                <w:color w:val="FFFFFF"/>
                <w:sz w:val="20"/>
                <w:szCs w:val="20"/>
                <w:lang w:eastAsia="pt-BR" w:bidi="ar-SA"/>
              </w:rPr>
              <w:t>VALOR MÁXIMO TOTAL</w:t>
            </w:r>
          </w:p>
        </w:tc>
        <w:tc>
          <w:tcPr>
            <w:tcW w:w="3260" w:type="dxa"/>
            <w:gridSpan w:val="2"/>
            <w:tcBorders>
              <w:top w:val="single" w:sz="8" w:space="0" w:color="auto"/>
              <w:left w:val="nil"/>
              <w:bottom w:val="single" w:sz="8" w:space="0" w:color="auto"/>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sz w:val="20"/>
                <w:szCs w:val="20"/>
                <w:lang w:eastAsia="pt-BR" w:bidi="ar-SA"/>
              </w:rPr>
            </w:pPr>
            <w:r w:rsidRPr="000C3992">
              <w:rPr>
                <w:rFonts w:ascii="Arial" w:eastAsia="Times New Roman" w:hAnsi="Arial" w:cs="Arial"/>
                <w:b/>
                <w:bCs/>
                <w:color w:val="FFFFFF"/>
                <w:sz w:val="20"/>
                <w:szCs w:val="20"/>
                <w:lang w:eastAsia="pt-BR" w:bidi="ar-SA"/>
              </w:rPr>
              <w:t>VALOR TOTAL PROPOSTO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7826" w:type="dxa"/>
            <w:gridSpan w:val="7"/>
            <w:tcBorders>
              <w:top w:val="single" w:sz="8" w:space="0" w:color="auto"/>
              <w:left w:val="single" w:sz="8" w:space="0" w:color="auto"/>
              <w:bottom w:val="single" w:sz="8" w:space="0" w:color="auto"/>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sz w:val="22"/>
                <w:szCs w:val="22"/>
                <w:lang w:eastAsia="pt-BR" w:bidi="ar-SA"/>
              </w:rPr>
            </w:pPr>
            <w:r w:rsidRPr="000C3992">
              <w:rPr>
                <w:rFonts w:ascii="Arial" w:eastAsia="Times New Roman" w:hAnsi="Arial" w:cs="Arial"/>
                <w:b/>
                <w:bCs/>
                <w:color w:val="FFFFFF"/>
                <w:sz w:val="22"/>
                <w:szCs w:val="22"/>
                <w:lang w:eastAsia="pt-BR" w:bidi="ar-SA"/>
              </w:rPr>
              <w:t>VALOR TOTAL DE MATERIAL DE CONSUMO</w:t>
            </w:r>
          </w:p>
        </w:tc>
        <w:tc>
          <w:tcPr>
            <w:tcW w:w="3263" w:type="dxa"/>
            <w:gridSpan w:val="5"/>
            <w:tcBorders>
              <w:top w:val="single" w:sz="8" w:space="0" w:color="auto"/>
              <w:left w:val="nil"/>
              <w:bottom w:val="single" w:sz="8" w:space="0" w:color="auto"/>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R$ 144.950,32</w:t>
            </w:r>
          </w:p>
        </w:tc>
        <w:tc>
          <w:tcPr>
            <w:tcW w:w="3260" w:type="dxa"/>
            <w:gridSpan w:val="2"/>
            <w:tcBorders>
              <w:top w:val="single" w:sz="8" w:space="0" w:color="auto"/>
              <w:left w:val="nil"/>
              <w:bottom w:val="single" w:sz="8" w:space="0" w:color="auto"/>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920" w:type="dxa"/>
            <w:gridSpan w:val="2"/>
            <w:tcBorders>
              <w:top w:val="nil"/>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62" w:type="dxa"/>
            <w:tcBorders>
              <w:top w:val="nil"/>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005" w:type="dxa"/>
            <w:tcBorders>
              <w:top w:val="nil"/>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561" w:type="dxa"/>
            <w:gridSpan w:val="2"/>
            <w:tcBorders>
              <w:top w:val="nil"/>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558" w:type="dxa"/>
            <w:tcBorders>
              <w:top w:val="nil"/>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4349" w:type="dxa"/>
            <w:gridSpan w:val="14"/>
            <w:tcBorders>
              <w:top w:val="single" w:sz="8" w:space="0" w:color="auto"/>
              <w:left w:val="single" w:sz="8" w:space="0" w:color="auto"/>
              <w:bottom w:val="single" w:sz="8" w:space="0" w:color="auto"/>
              <w:right w:val="nil"/>
            </w:tcBorders>
            <w:shd w:val="clear" w:color="000000" w:fill="632523"/>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SERVIÇOS</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4349" w:type="dxa"/>
            <w:gridSpan w:val="14"/>
            <w:tcBorders>
              <w:top w:val="single" w:sz="8" w:space="0" w:color="auto"/>
              <w:left w:val="single" w:sz="8" w:space="0" w:color="auto"/>
              <w:bottom w:val="single" w:sz="8" w:space="0" w:color="auto"/>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Serviços Médicos (plantões)</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15"/>
        </w:trPr>
        <w:tc>
          <w:tcPr>
            <w:tcW w:w="5416" w:type="dxa"/>
            <w:gridSpan w:val="4"/>
            <w:tcBorders>
              <w:top w:val="nil"/>
              <w:left w:val="single" w:sz="8" w:space="0" w:color="auto"/>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Item</w:t>
            </w:r>
          </w:p>
        </w:tc>
        <w:tc>
          <w:tcPr>
            <w:tcW w:w="99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UND</w:t>
            </w:r>
          </w:p>
        </w:tc>
        <w:tc>
          <w:tcPr>
            <w:tcW w:w="2115" w:type="dxa"/>
            <w:gridSpan w:val="4"/>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Quantidade</w:t>
            </w:r>
          </w:p>
        </w:tc>
        <w:tc>
          <w:tcPr>
            <w:tcW w:w="1005"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Unitário</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Total</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Unitário proposto</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Total Proposto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Plantão Médico 12h</w:t>
            </w:r>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gramStart"/>
            <w:r w:rsidRPr="000C3992">
              <w:rPr>
                <w:rFonts w:ascii="Arial" w:eastAsia="Times New Roman" w:hAnsi="Arial" w:cs="Arial"/>
                <w:color w:val="auto"/>
                <w:sz w:val="20"/>
                <w:szCs w:val="20"/>
                <w:lang w:eastAsia="pt-BR" w:bidi="ar-SA"/>
              </w:rPr>
              <w:t>plantão</w:t>
            </w:r>
            <w:proofErr w:type="gramEnd"/>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120</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R$ 1.180,69</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R$ 141.682,62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Diretor Médico (8 horas diárias)</w:t>
            </w:r>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gramStart"/>
            <w:r w:rsidRPr="000C3992">
              <w:rPr>
                <w:rFonts w:ascii="Arial" w:eastAsia="Times New Roman" w:hAnsi="Arial" w:cs="Arial"/>
                <w:color w:val="auto"/>
                <w:sz w:val="20"/>
                <w:szCs w:val="20"/>
                <w:lang w:eastAsia="pt-BR" w:bidi="ar-SA"/>
              </w:rPr>
              <w:t>hora</w:t>
            </w:r>
            <w:proofErr w:type="gramEnd"/>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176</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R$ 98,39</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R$ 17.316,76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9528" w:type="dxa"/>
            <w:gridSpan w:val="10"/>
            <w:tcBorders>
              <w:top w:val="single" w:sz="8" w:space="0" w:color="auto"/>
              <w:left w:val="single" w:sz="8" w:space="0" w:color="auto"/>
              <w:bottom w:val="single" w:sz="8" w:space="0" w:color="auto"/>
              <w:right w:val="single" w:sz="8" w:space="0" w:color="000000"/>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R$ 158.999,39</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4349" w:type="dxa"/>
            <w:gridSpan w:val="14"/>
            <w:tcBorders>
              <w:top w:val="single" w:sz="8" w:space="0" w:color="auto"/>
              <w:left w:val="single" w:sz="8" w:space="0" w:color="auto"/>
              <w:bottom w:val="single" w:sz="8" w:space="0" w:color="auto"/>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Lavagem de Roupa e Enxoval Hospitalar</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15"/>
        </w:trPr>
        <w:tc>
          <w:tcPr>
            <w:tcW w:w="5416" w:type="dxa"/>
            <w:gridSpan w:val="4"/>
            <w:tcBorders>
              <w:top w:val="nil"/>
              <w:left w:val="single" w:sz="8" w:space="0" w:color="auto"/>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Item</w:t>
            </w:r>
          </w:p>
        </w:tc>
        <w:tc>
          <w:tcPr>
            <w:tcW w:w="99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UND</w:t>
            </w:r>
          </w:p>
        </w:tc>
        <w:tc>
          <w:tcPr>
            <w:tcW w:w="2115" w:type="dxa"/>
            <w:gridSpan w:val="4"/>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Quantidade</w:t>
            </w:r>
          </w:p>
        </w:tc>
        <w:tc>
          <w:tcPr>
            <w:tcW w:w="1005"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Unitário</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Total</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Unitário proposto</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Total Proposto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Lavagem de Roupa hospitalar</w:t>
            </w:r>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gramStart"/>
            <w:r w:rsidRPr="000C3992">
              <w:rPr>
                <w:rFonts w:ascii="Arial" w:eastAsia="Times New Roman" w:hAnsi="Arial" w:cs="Arial"/>
                <w:color w:val="auto"/>
                <w:sz w:val="20"/>
                <w:szCs w:val="20"/>
                <w:lang w:eastAsia="pt-BR" w:bidi="ar-SA"/>
              </w:rPr>
              <w:t>kg</w:t>
            </w:r>
            <w:proofErr w:type="gramEnd"/>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400</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R$ 3,66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R$ 1.464,86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9528" w:type="dxa"/>
            <w:gridSpan w:val="10"/>
            <w:tcBorders>
              <w:top w:val="single" w:sz="8" w:space="0" w:color="auto"/>
              <w:left w:val="single" w:sz="8" w:space="0" w:color="auto"/>
              <w:bottom w:val="single" w:sz="8" w:space="0" w:color="auto"/>
              <w:right w:val="single" w:sz="8" w:space="0" w:color="000000"/>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R$ 1.464,86</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4349" w:type="dxa"/>
            <w:gridSpan w:val="14"/>
            <w:tcBorders>
              <w:top w:val="single" w:sz="8" w:space="0" w:color="auto"/>
              <w:left w:val="single" w:sz="8" w:space="0" w:color="auto"/>
              <w:bottom w:val="single" w:sz="8" w:space="0" w:color="auto"/>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Esterilização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15"/>
        </w:trPr>
        <w:tc>
          <w:tcPr>
            <w:tcW w:w="5416" w:type="dxa"/>
            <w:gridSpan w:val="4"/>
            <w:tcBorders>
              <w:top w:val="nil"/>
              <w:left w:val="single" w:sz="8" w:space="0" w:color="auto"/>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Item</w:t>
            </w:r>
          </w:p>
        </w:tc>
        <w:tc>
          <w:tcPr>
            <w:tcW w:w="99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UND</w:t>
            </w:r>
          </w:p>
        </w:tc>
        <w:tc>
          <w:tcPr>
            <w:tcW w:w="2115" w:type="dxa"/>
            <w:gridSpan w:val="4"/>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Quantidade</w:t>
            </w:r>
          </w:p>
        </w:tc>
        <w:tc>
          <w:tcPr>
            <w:tcW w:w="1005"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Unitário</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Total</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Unitário proposto</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Total Proposto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Ressucitador</w:t>
            </w:r>
            <w:proofErr w:type="spellEnd"/>
            <w:r w:rsidRPr="000C3992">
              <w:rPr>
                <w:rFonts w:ascii="Arial" w:eastAsia="Times New Roman" w:hAnsi="Arial" w:cs="Arial"/>
                <w:color w:val="auto"/>
                <w:sz w:val="20"/>
                <w:szCs w:val="20"/>
                <w:lang w:eastAsia="pt-BR" w:bidi="ar-SA"/>
              </w:rPr>
              <w:t xml:space="preserve"> Manual</w:t>
            </w:r>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60</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R$ 6,98</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R$ 418,81</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Circúito</w:t>
            </w:r>
            <w:proofErr w:type="spellEnd"/>
            <w:r w:rsidRPr="000C3992">
              <w:rPr>
                <w:rFonts w:ascii="Arial" w:eastAsia="Times New Roman" w:hAnsi="Arial" w:cs="Arial"/>
                <w:color w:val="auto"/>
                <w:sz w:val="20"/>
                <w:szCs w:val="20"/>
                <w:lang w:eastAsia="pt-BR" w:bidi="ar-SA"/>
              </w:rPr>
              <w:t xml:space="preserve"> de Respirador/Ventilador</w:t>
            </w:r>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30</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R$ 6,98</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R$ 209,40</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Sensor de Fluxo de Respirador/Ventilador</w:t>
            </w:r>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30</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R$ 6,98</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R$ 209,40</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Extenção</w:t>
            </w:r>
            <w:proofErr w:type="spellEnd"/>
            <w:r w:rsidRPr="000C3992">
              <w:rPr>
                <w:rFonts w:ascii="Arial" w:eastAsia="Times New Roman" w:hAnsi="Arial" w:cs="Arial"/>
                <w:color w:val="auto"/>
                <w:sz w:val="20"/>
                <w:szCs w:val="20"/>
                <w:lang w:eastAsia="pt-BR" w:bidi="ar-SA"/>
              </w:rPr>
              <w:t xml:space="preserve"> de Silicone para Oxigênio</w:t>
            </w:r>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120</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R$ 5,96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R$ 714,84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Cânula de </w:t>
            </w:r>
            <w:proofErr w:type="spellStart"/>
            <w:r w:rsidRPr="000C3992">
              <w:rPr>
                <w:rFonts w:ascii="Arial" w:eastAsia="Times New Roman" w:hAnsi="Arial" w:cs="Arial"/>
                <w:color w:val="auto"/>
                <w:sz w:val="20"/>
                <w:szCs w:val="20"/>
                <w:lang w:eastAsia="pt-BR" w:bidi="ar-SA"/>
              </w:rPr>
              <w:t>Guedel</w:t>
            </w:r>
            <w:proofErr w:type="spellEnd"/>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20</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R$ 3,65</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R$ 73,05</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Kit Venturi</w:t>
            </w:r>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20</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R$ 6,98</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R$ 139,60</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lastRenderedPageBreak/>
              <w:t>Kit para macronebulização completo</w:t>
            </w:r>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150</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R$ 6,98</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R$ 1.047,01</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9528" w:type="dxa"/>
            <w:gridSpan w:val="10"/>
            <w:tcBorders>
              <w:top w:val="single" w:sz="8" w:space="0" w:color="auto"/>
              <w:left w:val="single" w:sz="8" w:space="0" w:color="auto"/>
              <w:bottom w:val="single" w:sz="8" w:space="0" w:color="auto"/>
              <w:right w:val="single" w:sz="8" w:space="0" w:color="000000"/>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R$ 2.812,12</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4349" w:type="dxa"/>
            <w:gridSpan w:val="14"/>
            <w:tcBorders>
              <w:top w:val="single" w:sz="8" w:space="0" w:color="auto"/>
              <w:left w:val="single" w:sz="8" w:space="0" w:color="auto"/>
              <w:bottom w:val="single" w:sz="8" w:space="0" w:color="auto"/>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Manutenção Preventiva e Corretiva de Equipamentos</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15"/>
        </w:trPr>
        <w:tc>
          <w:tcPr>
            <w:tcW w:w="5416" w:type="dxa"/>
            <w:gridSpan w:val="4"/>
            <w:tcBorders>
              <w:top w:val="nil"/>
              <w:left w:val="single" w:sz="8" w:space="0" w:color="auto"/>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Item</w:t>
            </w:r>
          </w:p>
        </w:tc>
        <w:tc>
          <w:tcPr>
            <w:tcW w:w="99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UND</w:t>
            </w:r>
          </w:p>
        </w:tc>
        <w:tc>
          <w:tcPr>
            <w:tcW w:w="2115" w:type="dxa"/>
            <w:gridSpan w:val="4"/>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Quantidade</w:t>
            </w:r>
          </w:p>
        </w:tc>
        <w:tc>
          <w:tcPr>
            <w:tcW w:w="1005"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Unitário</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Total</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Unitário proposto</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Total Proposto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Manutenção Preventiva, Corretiva e Peças de Reposição.</w:t>
            </w:r>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gramStart"/>
            <w:r w:rsidRPr="000C3992">
              <w:rPr>
                <w:rFonts w:ascii="Arial" w:eastAsia="Times New Roman" w:hAnsi="Arial" w:cs="Arial"/>
                <w:color w:val="auto"/>
                <w:sz w:val="20"/>
                <w:szCs w:val="20"/>
                <w:lang w:eastAsia="pt-BR" w:bidi="ar-SA"/>
              </w:rPr>
              <w:t>mês</w:t>
            </w:r>
            <w:proofErr w:type="gramEnd"/>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R$ 8.844,65</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R$ 8.844,65</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9528" w:type="dxa"/>
            <w:gridSpan w:val="10"/>
            <w:tcBorders>
              <w:top w:val="single" w:sz="8" w:space="0" w:color="auto"/>
              <w:left w:val="single" w:sz="8" w:space="0" w:color="auto"/>
              <w:bottom w:val="single" w:sz="8" w:space="0" w:color="auto"/>
              <w:right w:val="single" w:sz="8" w:space="0" w:color="000000"/>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R$ 8.844,65</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4349" w:type="dxa"/>
            <w:gridSpan w:val="14"/>
            <w:tcBorders>
              <w:top w:val="single" w:sz="8" w:space="0" w:color="auto"/>
              <w:left w:val="single" w:sz="8" w:space="0" w:color="auto"/>
              <w:bottom w:val="single" w:sz="8" w:space="0" w:color="auto"/>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Manutenção Predial e Conforto Ambiental</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single" w:sz="8" w:space="0" w:color="000000"/>
            </w:tcBorders>
            <w:shd w:val="clear" w:color="000000" w:fill="E6B9B8"/>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0"/>
                <w:szCs w:val="20"/>
                <w:u w:val="single"/>
                <w:lang w:eastAsia="pt-BR" w:bidi="ar-SA"/>
              </w:rPr>
            </w:pPr>
            <w:r w:rsidRPr="000C3992">
              <w:rPr>
                <w:rFonts w:ascii="Arial" w:eastAsia="Times New Roman" w:hAnsi="Arial" w:cs="Arial"/>
                <w:b/>
                <w:bCs/>
                <w:sz w:val="20"/>
                <w:szCs w:val="20"/>
                <w:u w:val="single"/>
                <w:lang w:eastAsia="pt-BR" w:bidi="ar-SA"/>
              </w:rPr>
              <w:t>PINTURA INTERNA</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15"/>
        </w:trPr>
        <w:tc>
          <w:tcPr>
            <w:tcW w:w="5416" w:type="dxa"/>
            <w:gridSpan w:val="4"/>
            <w:tcBorders>
              <w:top w:val="nil"/>
              <w:left w:val="single" w:sz="8" w:space="0" w:color="auto"/>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Item</w:t>
            </w:r>
          </w:p>
        </w:tc>
        <w:tc>
          <w:tcPr>
            <w:tcW w:w="99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UND</w:t>
            </w:r>
          </w:p>
        </w:tc>
        <w:tc>
          <w:tcPr>
            <w:tcW w:w="2115" w:type="dxa"/>
            <w:gridSpan w:val="4"/>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Quantidade</w:t>
            </w:r>
          </w:p>
        </w:tc>
        <w:tc>
          <w:tcPr>
            <w:tcW w:w="1005"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Unitário</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Total</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Unitário proposto</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Total Proposto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2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APLICAÇÃO MANUAL DE PINTURA COM TINTA LÁTEX ACRÍLICA, DUAS DEMÃOS. AF_06/2014</w:t>
            </w:r>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M²</w:t>
            </w:r>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2749,71</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R$ 9,87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R$ 27.133,47</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PINTURA ESMALTE ACETINADO EM MADEIRA, DUAS DEMAOS</w:t>
            </w:r>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M²</w:t>
            </w:r>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257,46</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R$ 15,17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R$ 3.906,84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PINTURA COM TINTA GRAFITE ESMALTE EM FERRO</w:t>
            </w:r>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M²</w:t>
            </w:r>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330,85</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R$ 15,50</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R$ 5.128,06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PINTURA EPOXI - 261002</w:t>
            </w:r>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M²</w:t>
            </w:r>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109,8</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R$ 38,17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R$ 4.191,13</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PINTURA A OLEO - DUAS DEMAOS</w:t>
            </w:r>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M²</w:t>
            </w:r>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1295,17</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R$ 17,32</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R$ 22.427,66</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9528" w:type="dxa"/>
            <w:gridSpan w:val="10"/>
            <w:tcBorders>
              <w:top w:val="single" w:sz="8" w:space="0" w:color="auto"/>
              <w:left w:val="single" w:sz="8" w:space="0" w:color="auto"/>
              <w:bottom w:val="single" w:sz="8" w:space="0" w:color="auto"/>
              <w:right w:val="single" w:sz="8" w:space="0" w:color="000000"/>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R$ 62.787,16</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9528" w:type="dxa"/>
            <w:gridSpan w:val="10"/>
            <w:tcBorders>
              <w:top w:val="single" w:sz="8" w:space="0" w:color="auto"/>
              <w:left w:val="single" w:sz="8" w:space="0" w:color="auto"/>
              <w:bottom w:val="single" w:sz="8" w:space="0" w:color="auto"/>
              <w:right w:val="single" w:sz="8" w:space="0" w:color="000000"/>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 MENSAL</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R$ 5.232,26</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single" w:sz="8" w:space="0" w:color="000000"/>
            </w:tcBorders>
            <w:shd w:val="clear" w:color="000000" w:fill="E6B9B8"/>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0"/>
                <w:szCs w:val="20"/>
                <w:u w:val="single"/>
                <w:lang w:eastAsia="pt-BR" w:bidi="ar-SA"/>
              </w:rPr>
            </w:pPr>
            <w:r w:rsidRPr="000C3992">
              <w:rPr>
                <w:rFonts w:ascii="Arial" w:eastAsia="Times New Roman" w:hAnsi="Arial" w:cs="Arial"/>
                <w:b/>
                <w:bCs/>
                <w:sz w:val="20"/>
                <w:szCs w:val="20"/>
                <w:u w:val="single"/>
                <w:lang w:eastAsia="pt-BR" w:bidi="ar-SA"/>
              </w:rPr>
              <w:t>PINTURA EXTERNA</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15"/>
        </w:trPr>
        <w:tc>
          <w:tcPr>
            <w:tcW w:w="5416" w:type="dxa"/>
            <w:gridSpan w:val="4"/>
            <w:tcBorders>
              <w:top w:val="nil"/>
              <w:left w:val="single" w:sz="8" w:space="0" w:color="auto"/>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Item</w:t>
            </w:r>
          </w:p>
        </w:tc>
        <w:tc>
          <w:tcPr>
            <w:tcW w:w="99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UND</w:t>
            </w:r>
          </w:p>
        </w:tc>
        <w:tc>
          <w:tcPr>
            <w:tcW w:w="2115" w:type="dxa"/>
            <w:gridSpan w:val="4"/>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Quantidade</w:t>
            </w:r>
          </w:p>
        </w:tc>
        <w:tc>
          <w:tcPr>
            <w:tcW w:w="1005"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Unitário</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Total</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Unitário proposto</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Total Proposto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80"/>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APLICAÇÃO MANUAL DE PINTURA COM TINTA TEXTURIZADA ACRÍLICA EM PANOS CO M PRESENÇA DE VÃOS DE EDIFÍCIOS DE MÚLTIPLOS PAVIMENTOS, </w:t>
            </w:r>
            <w:r w:rsidRPr="000C3992">
              <w:rPr>
                <w:rFonts w:ascii="Arial" w:eastAsia="Times New Roman" w:hAnsi="Arial" w:cs="Arial"/>
                <w:color w:val="auto"/>
                <w:sz w:val="20"/>
                <w:szCs w:val="20"/>
                <w:lang w:eastAsia="pt-BR" w:bidi="ar-SA"/>
              </w:rPr>
              <w:lastRenderedPageBreak/>
              <w:t>DUAS CORES. AF_06/2014</w:t>
            </w:r>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lastRenderedPageBreak/>
              <w:t>M²</w:t>
            </w:r>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884,73</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R$ 12,75</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R$ 11.280,31</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9528" w:type="dxa"/>
            <w:gridSpan w:val="10"/>
            <w:tcBorders>
              <w:top w:val="single" w:sz="8" w:space="0" w:color="auto"/>
              <w:left w:val="single" w:sz="8" w:space="0" w:color="auto"/>
              <w:bottom w:val="single" w:sz="8" w:space="0" w:color="auto"/>
              <w:right w:val="single" w:sz="8" w:space="0" w:color="000000"/>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lastRenderedPageBreak/>
              <w:t>TOTAL</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R$ 11.280,31</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9528" w:type="dxa"/>
            <w:gridSpan w:val="10"/>
            <w:tcBorders>
              <w:top w:val="single" w:sz="8" w:space="0" w:color="auto"/>
              <w:left w:val="single" w:sz="8" w:space="0" w:color="auto"/>
              <w:bottom w:val="single" w:sz="8" w:space="0" w:color="auto"/>
              <w:right w:val="single" w:sz="8" w:space="0" w:color="000000"/>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 MENSAL</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R$ 940,03</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nil"/>
              <w:bottom w:val="nil"/>
              <w:right w:val="nil"/>
            </w:tcBorders>
            <w:shd w:val="clear" w:color="000000" w:fill="F2DDDC"/>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920" w:type="dxa"/>
            <w:gridSpan w:val="2"/>
            <w:tcBorders>
              <w:top w:val="nil"/>
              <w:left w:val="nil"/>
              <w:bottom w:val="nil"/>
              <w:right w:val="nil"/>
            </w:tcBorders>
            <w:shd w:val="clear" w:color="000000" w:fill="F2DDDC"/>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62" w:type="dxa"/>
            <w:tcBorders>
              <w:top w:val="nil"/>
              <w:left w:val="nil"/>
              <w:bottom w:val="nil"/>
              <w:right w:val="nil"/>
            </w:tcBorders>
            <w:shd w:val="clear" w:color="000000" w:fill="F2DDDC"/>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005" w:type="dxa"/>
            <w:tcBorders>
              <w:top w:val="nil"/>
              <w:left w:val="nil"/>
              <w:bottom w:val="nil"/>
              <w:right w:val="nil"/>
            </w:tcBorders>
            <w:shd w:val="clear" w:color="000000" w:fill="F2DDDC"/>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561" w:type="dxa"/>
            <w:gridSpan w:val="2"/>
            <w:tcBorders>
              <w:top w:val="nil"/>
              <w:left w:val="nil"/>
              <w:bottom w:val="nil"/>
              <w:right w:val="nil"/>
            </w:tcBorders>
            <w:shd w:val="clear" w:color="000000" w:fill="F2DDDC"/>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558" w:type="dxa"/>
            <w:tcBorders>
              <w:top w:val="nil"/>
              <w:left w:val="nil"/>
              <w:bottom w:val="nil"/>
              <w:right w:val="nil"/>
            </w:tcBorders>
            <w:shd w:val="clear" w:color="000000" w:fill="F2DDDC"/>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702" w:type="dxa"/>
            <w:tcBorders>
              <w:top w:val="nil"/>
              <w:left w:val="nil"/>
              <w:bottom w:val="nil"/>
              <w:right w:val="nil"/>
            </w:tcBorders>
            <w:shd w:val="clear" w:color="000000" w:fill="F2DDDC"/>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9528" w:type="dxa"/>
            <w:gridSpan w:val="10"/>
            <w:tcBorders>
              <w:top w:val="single" w:sz="8" w:space="0" w:color="auto"/>
              <w:left w:val="single" w:sz="8" w:space="0" w:color="auto"/>
              <w:bottom w:val="single" w:sz="8" w:space="0" w:color="auto"/>
              <w:right w:val="single" w:sz="8" w:space="0" w:color="000000"/>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u w:val="single"/>
                <w:lang w:eastAsia="pt-BR" w:bidi="ar-SA"/>
              </w:rPr>
            </w:pPr>
            <w:r w:rsidRPr="000C3992">
              <w:rPr>
                <w:rFonts w:ascii="Arial" w:eastAsia="Times New Roman" w:hAnsi="Arial" w:cs="Arial"/>
                <w:b/>
                <w:bCs/>
                <w:color w:val="auto"/>
                <w:sz w:val="20"/>
                <w:szCs w:val="20"/>
                <w:u w:val="single"/>
                <w:lang w:eastAsia="pt-BR" w:bidi="ar-SA"/>
              </w:rPr>
              <w:t>TOTAL PINTURA</w:t>
            </w:r>
          </w:p>
        </w:tc>
        <w:tc>
          <w:tcPr>
            <w:tcW w:w="1561" w:type="dxa"/>
            <w:gridSpan w:val="2"/>
            <w:tcBorders>
              <w:top w:val="single" w:sz="8" w:space="0" w:color="auto"/>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b/>
                <w:bCs/>
                <w:color w:val="auto"/>
                <w:sz w:val="20"/>
                <w:szCs w:val="20"/>
                <w:u w:val="single"/>
                <w:lang w:eastAsia="pt-BR" w:bidi="ar-SA"/>
              </w:rPr>
            </w:pPr>
            <w:r w:rsidRPr="000C3992">
              <w:rPr>
                <w:rFonts w:ascii="Arial" w:eastAsia="Times New Roman" w:hAnsi="Arial" w:cs="Arial"/>
                <w:b/>
                <w:bCs/>
                <w:color w:val="auto"/>
                <w:sz w:val="20"/>
                <w:szCs w:val="20"/>
                <w:u w:val="single"/>
                <w:lang w:eastAsia="pt-BR" w:bidi="ar-SA"/>
              </w:rPr>
              <w:t>R$ 6.172,29</w:t>
            </w:r>
          </w:p>
        </w:tc>
        <w:tc>
          <w:tcPr>
            <w:tcW w:w="1558" w:type="dxa"/>
            <w:tcBorders>
              <w:top w:val="single" w:sz="8" w:space="0" w:color="auto"/>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u w:val="single"/>
                <w:lang w:eastAsia="pt-BR" w:bidi="ar-SA"/>
              </w:rPr>
            </w:pPr>
            <w:r w:rsidRPr="000C3992">
              <w:rPr>
                <w:rFonts w:ascii="Arial" w:eastAsia="Times New Roman" w:hAnsi="Arial" w:cs="Arial"/>
                <w:b/>
                <w:bCs/>
                <w:color w:val="auto"/>
                <w:sz w:val="20"/>
                <w:szCs w:val="20"/>
                <w:u w:val="single"/>
                <w:lang w:eastAsia="pt-BR" w:bidi="ar-SA"/>
              </w:rPr>
              <w:t> </w:t>
            </w:r>
          </w:p>
        </w:tc>
        <w:tc>
          <w:tcPr>
            <w:tcW w:w="1702" w:type="dxa"/>
            <w:tcBorders>
              <w:top w:val="single" w:sz="8" w:space="0" w:color="auto"/>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u w:val="single"/>
                <w:lang w:eastAsia="pt-BR" w:bidi="ar-SA"/>
              </w:rPr>
            </w:pPr>
            <w:r w:rsidRPr="000C3992">
              <w:rPr>
                <w:rFonts w:ascii="Arial" w:eastAsia="Times New Roman" w:hAnsi="Arial" w:cs="Arial"/>
                <w:b/>
                <w:bCs/>
                <w:color w:val="auto"/>
                <w:sz w:val="20"/>
                <w:szCs w:val="20"/>
                <w:u w:val="single"/>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nil"/>
              <w:bottom w:val="nil"/>
              <w:right w:val="nil"/>
            </w:tcBorders>
            <w:shd w:val="clear" w:color="000000" w:fill="F2DDDC"/>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920" w:type="dxa"/>
            <w:gridSpan w:val="2"/>
            <w:tcBorders>
              <w:top w:val="nil"/>
              <w:left w:val="nil"/>
              <w:bottom w:val="nil"/>
              <w:right w:val="nil"/>
            </w:tcBorders>
            <w:shd w:val="clear" w:color="000000" w:fill="F2DDDC"/>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62" w:type="dxa"/>
            <w:tcBorders>
              <w:top w:val="nil"/>
              <w:left w:val="nil"/>
              <w:bottom w:val="nil"/>
              <w:right w:val="nil"/>
            </w:tcBorders>
            <w:shd w:val="clear" w:color="000000" w:fill="F2DDDC"/>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005" w:type="dxa"/>
            <w:tcBorders>
              <w:top w:val="nil"/>
              <w:left w:val="nil"/>
              <w:bottom w:val="nil"/>
              <w:right w:val="nil"/>
            </w:tcBorders>
            <w:shd w:val="clear" w:color="000000" w:fill="F2DDDC"/>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561" w:type="dxa"/>
            <w:gridSpan w:val="2"/>
            <w:tcBorders>
              <w:top w:val="nil"/>
              <w:left w:val="nil"/>
              <w:bottom w:val="nil"/>
              <w:right w:val="nil"/>
            </w:tcBorders>
            <w:shd w:val="clear" w:color="000000" w:fill="F2DDDC"/>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558" w:type="dxa"/>
            <w:tcBorders>
              <w:top w:val="nil"/>
              <w:left w:val="nil"/>
              <w:bottom w:val="nil"/>
              <w:right w:val="nil"/>
            </w:tcBorders>
            <w:shd w:val="clear" w:color="000000" w:fill="F2DDDC"/>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702" w:type="dxa"/>
            <w:tcBorders>
              <w:top w:val="nil"/>
              <w:left w:val="nil"/>
              <w:bottom w:val="nil"/>
              <w:right w:val="nil"/>
            </w:tcBorders>
            <w:shd w:val="clear" w:color="000000" w:fill="F2DDDC"/>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single" w:sz="8" w:space="0" w:color="000000"/>
            </w:tcBorders>
            <w:shd w:val="clear" w:color="000000" w:fill="E6B9B8"/>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0"/>
                <w:szCs w:val="20"/>
                <w:u w:val="single"/>
                <w:lang w:eastAsia="pt-BR" w:bidi="ar-SA"/>
              </w:rPr>
            </w:pPr>
            <w:r w:rsidRPr="000C3992">
              <w:rPr>
                <w:rFonts w:ascii="Arial" w:eastAsia="Times New Roman" w:hAnsi="Arial" w:cs="Arial"/>
                <w:b/>
                <w:bCs/>
                <w:sz w:val="20"/>
                <w:szCs w:val="20"/>
                <w:u w:val="single"/>
                <w:lang w:eastAsia="pt-BR" w:bidi="ar-SA"/>
              </w:rPr>
              <w:t>EXTINTORES</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15"/>
        </w:trPr>
        <w:tc>
          <w:tcPr>
            <w:tcW w:w="5416" w:type="dxa"/>
            <w:gridSpan w:val="4"/>
            <w:tcBorders>
              <w:top w:val="nil"/>
              <w:left w:val="single" w:sz="8" w:space="0" w:color="auto"/>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Item</w:t>
            </w:r>
          </w:p>
        </w:tc>
        <w:tc>
          <w:tcPr>
            <w:tcW w:w="99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UND</w:t>
            </w:r>
          </w:p>
        </w:tc>
        <w:tc>
          <w:tcPr>
            <w:tcW w:w="2115" w:type="dxa"/>
            <w:gridSpan w:val="4"/>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Quantidade</w:t>
            </w:r>
          </w:p>
        </w:tc>
        <w:tc>
          <w:tcPr>
            <w:tcW w:w="1005"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Unitário</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Total</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Unitário proposto</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Total Proposto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EXTINTOR INCENDIO TP PO QUIMICO </w:t>
            </w:r>
            <w:proofErr w:type="gramStart"/>
            <w:r w:rsidRPr="000C3992">
              <w:rPr>
                <w:rFonts w:ascii="Arial" w:eastAsia="Times New Roman" w:hAnsi="Arial" w:cs="Arial"/>
                <w:color w:val="auto"/>
                <w:sz w:val="20"/>
                <w:szCs w:val="20"/>
                <w:lang w:eastAsia="pt-BR" w:bidi="ar-SA"/>
              </w:rPr>
              <w:t>4KG</w:t>
            </w:r>
            <w:proofErr w:type="gramEnd"/>
            <w:r w:rsidRPr="000C3992">
              <w:rPr>
                <w:rFonts w:ascii="Arial" w:eastAsia="Times New Roman" w:hAnsi="Arial" w:cs="Arial"/>
                <w:color w:val="auto"/>
                <w:sz w:val="20"/>
                <w:szCs w:val="20"/>
                <w:lang w:eastAsia="pt-BR" w:bidi="ar-SA"/>
              </w:rPr>
              <w:t xml:space="preserve"> FORNECIMENTO E COLOCACAO</w:t>
            </w:r>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R$ 130,76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R$ 523,03</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EXTINTOR INCENDIO TP PO QUIMICO </w:t>
            </w:r>
            <w:proofErr w:type="gramStart"/>
            <w:r w:rsidRPr="000C3992">
              <w:rPr>
                <w:rFonts w:ascii="Arial" w:eastAsia="Times New Roman" w:hAnsi="Arial" w:cs="Arial"/>
                <w:color w:val="auto"/>
                <w:sz w:val="20"/>
                <w:szCs w:val="20"/>
                <w:lang w:eastAsia="pt-BR" w:bidi="ar-SA"/>
              </w:rPr>
              <w:t>6KG</w:t>
            </w:r>
            <w:proofErr w:type="gramEnd"/>
            <w:r w:rsidRPr="000C3992">
              <w:rPr>
                <w:rFonts w:ascii="Arial" w:eastAsia="Times New Roman" w:hAnsi="Arial" w:cs="Arial"/>
                <w:color w:val="auto"/>
                <w:sz w:val="20"/>
                <w:szCs w:val="20"/>
                <w:lang w:eastAsia="pt-BR" w:bidi="ar-SA"/>
              </w:rPr>
              <w:t xml:space="preserve"> - FORNECIMENTO E INSTALACAO</w:t>
            </w:r>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R$ 435,56</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R$ 871,12</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2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EXTINTOR INCENDIO AGUA-PRESSURIZADA 10L INCL SUPORTE PAREDE CARGA COMPLETA FORNECIMENTO E COLOCACAO</w:t>
            </w:r>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R$ 141,74</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R$ 566,98</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9528" w:type="dxa"/>
            <w:gridSpan w:val="10"/>
            <w:tcBorders>
              <w:top w:val="single" w:sz="8" w:space="0" w:color="auto"/>
              <w:left w:val="single" w:sz="8" w:space="0" w:color="auto"/>
              <w:bottom w:val="single" w:sz="8" w:space="0" w:color="auto"/>
              <w:right w:val="single" w:sz="8" w:space="0" w:color="000000"/>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R$ 1.961,12</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9528" w:type="dxa"/>
            <w:gridSpan w:val="10"/>
            <w:tcBorders>
              <w:top w:val="single" w:sz="8" w:space="0" w:color="auto"/>
              <w:left w:val="single" w:sz="8" w:space="0" w:color="auto"/>
              <w:bottom w:val="single" w:sz="8" w:space="0" w:color="auto"/>
              <w:right w:val="single" w:sz="8" w:space="0" w:color="000000"/>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 MENSAL</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R$ 163,43</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single" w:sz="8" w:space="0" w:color="auto"/>
              <w:left w:val="single" w:sz="8" w:space="0" w:color="auto"/>
              <w:bottom w:val="single" w:sz="8" w:space="0" w:color="auto"/>
              <w:right w:val="single" w:sz="8" w:space="0" w:color="000000"/>
            </w:tcBorders>
            <w:shd w:val="clear" w:color="000000" w:fill="E6B9B8"/>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0"/>
                <w:szCs w:val="20"/>
                <w:u w:val="single"/>
                <w:lang w:eastAsia="pt-BR" w:bidi="ar-SA"/>
              </w:rPr>
            </w:pPr>
            <w:r w:rsidRPr="000C3992">
              <w:rPr>
                <w:rFonts w:ascii="Arial" w:eastAsia="Times New Roman" w:hAnsi="Arial" w:cs="Arial"/>
                <w:b/>
                <w:bCs/>
                <w:sz w:val="20"/>
                <w:szCs w:val="20"/>
                <w:u w:val="single"/>
                <w:lang w:eastAsia="pt-BR" w:bidi="ar-SA"/>
              </w:rPr>
              <w:t>ILUMINAÇÃO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15"/>
        </w:trPr>
        <w:tc>
          <w:tcPr>
            <w:tcW w:w="5416" w:type="dxa"/>
            <w:gridSpan w:val="4"/>
            <w:tcBorders>
              <w:top w:val="nil"/>
              <w:left w:val="single" w:sz="8" w:space="0" w:color="auto"/>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Item</w:t>
            </w:r>
          </w:p>
        </w:tc>
        <w:tc>
          <w:tcPr>
            <w:tcW w:w="99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UND</w:t>
            </w:r>
          </w:p>
        </w:tc>
        <w:tc>
          <w:tcPr>
            <w:tcW w:w="2115" w:type="dxa"/>
            <w:gridSpan w:val="4"/>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Quantidade</w:t>
            </w:r>
          </w:p>
        </w:tc>
        <w:tc>
          <w:tcPr>
            <w:tcW w:w="1005"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Unitário</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Total</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Unitário proposto</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Total Proposto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2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REATOR PARA LAMPADA FLUORESCENTE 2X40W PARTIDA RAPIDA FORNECIMENTO E INSTALACAO</w:t>
            </w:r>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128</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R$ 24,87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R$ 3.183,38</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2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LÂMPADA FLUORESCENTE COMPACTA 3U BRANCA 20 W, BASE E27 - FORNECIMENTO E INSTALAÇÃO</w:t>
            </w:r>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99</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R$ 12,93</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R$ 1.279,83</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2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LÂMPADA TUBULAR FLUORESCENTE T10 DE 20/40 W, BASE G13 - FORNECIMENTO E INSTALAÇÃO</w:t>
            </w:r>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256</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R$ 31,82</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R$ 8.146,33</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9528" w:type="dxa"/>
            <w:gridSpan w:val="10"/>
            <w:tcBorders>
              <w:top w:val="single" w:sz="8" w:space="0" w:color="auto"/>
              <w:left w:val="single" w:sz="8" w:space="0" w:color="auto"/>
              <w:bottom w:val="single" w:sz="8" w:space="0" w:color="auto"/>
              <w:right w:val="single" w:sz="8" w:space="0" w:color="000000"/>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lastRenderedPageBreak/>
              <w:t>TOTAL</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R$ 12.609,54</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9528" w:type="dxa"/>
            <w:gridSpan w:val="10"/>
            <w:tcBorders>
              <w:top w:val="single" w:sz="8" w:space="0" w:color="auto"/>
              <w:left w:val="single" w:sz="8" w:space="0" w:color="auto"/>
              <w:bottom w:val="single" w:sz="8" w:space="0" w:color="auto"/>
              <w:right w:val="single" w:sz="8" w:space="0" w:color="000000"/>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Considerando a utilização permanente de 70% da iluminação da edificação, e utilizando como base a vida útil de 7500 horas para as lâmpadas fluorescentes - fonte COPEL - temos o custo mensal rateado de:</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R$ 859,13</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nil"/>
              <w:bottom w:val="nil"/>
              <w:right w:val="nil"/>
            </w:tcBorders>
            <w:shd w:val="clear" w:color="000000" w:fill="F2DDDC"/>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920" w:type="dxa"/>
            <w:gridSpan w:val="2"/>
            <w:tcBorders>
              <w:top w:val="nil"/>
              <w:left w:val="nil"/>
              <w:bottom w:val="nil"/>
              <w:right w:val="nil"/>
            </w:tcBorders>
            <w:shd w:val="clear" w:color="000000" w:fill="F2DDDC"/>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62" w:type="dxa"/>
            <w:tcBorders>
              <w:top w:val="nil"/>
              <w:left w:val="nil"/>
              <w:bottom w:val="nil"/>
              <w:right w:val="nil"/>
            </w:tcBorders>
            <w:shd w:val="clear" w:color="000000" w:fill="F2DDDC"/>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005" w:type="dxa"/>
            <w:tcBorders>
              <w:top w:val="nil"/>
              <w:left w:val="nil"/>
              <w:bottom w:val="nil"/>
              <w:right w:val="nil"/>
            </w:tcBorders>
            <w:shd w:val="clear" w:color="000000" w:fill="F2DDDC"/>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561" w:type="dxa"/>
            <w:gridSpan w:val="2"/>
            <w:tcBorders>
              <w:top w:val="nil"/>
              <w:left w:val="nil"/>
              <w:bottom w:val="nil"/>
              <w:right w:val="nil"/>
            </w:tcBorders>
            <w:shd w:val="clear" w:color="000000" w:fill="F2DDDC"/>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558" w:type="dxa"/>
            <w:tcBorders>
              <w:top w:val="nil"/>
              <w:left w:val="nil"/>
              <w:bottom w:val="nil"/>
              <w:right w:val="nil"/>
            </w:tcBorders>
            <w:shd w:val="clear" w:color="000000" w:fill="F2DDDC"/>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702" w:type="dxa"/>
            <w:tcBorders>
              <w:top w:val="nil"/>
              <w:left w:val="nil"/>
              <w:bottom w:val="nil"/>
              <w:right w:val="nil"/>
            </w:tcBorders>
            <w:shd w:val="clear" w:color="000000" w:fill="F2DDDC"/>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9528" w:type="dxa"/>
            <w:gridSpan w:val="10"/>
            <w:tcBorders>
              <w:top w:val="single" w:sz="8" w:space="0" w:color="auto"/>
              <w:left w:val="single" w:sz="8" w:space="0" w:color="auto"/>
              <w:bottom w:val="single" w:sz="8" w:space="0" w:color="auto"/>
              <w:right w:val="single" w:sz="8" w:space="0" w:color="000000"/>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u w:val="single"/>
                <w:lang w:eastAsia="pt-BR" w:bidi="ar-SA"/>
              </w:rPr>
            </w:pPr>
            <w:r w:rsidRPr="000C3992">
              <w:rPr>
                <w:rFonts w:ascii="Arial" w:eastAsia="Times New Roman" w:hAnsi="Arial" w:cs="Arial"/>
                <w:b/>
                <w:bCs/>
                <w:color w:val="auto"/>
                <w:sz w:val="20"/>
                <w:szCs w:val="20"/>
                <w:u w:val="single"/>
                <w:lang w:eastAsia="pt-BR" w:bidi="ar-SA"/>
              </w:rPr>
              <w:t>TOTAL GERAL MENSAL DE MANUTENÇÃO PREDIAL</w:t>
            </w:r>
          </w:p>
        </w:tc>
        <w:tc>
          <w:tcPr>
            <w:tcW w:w="1561" w:type="dxa"/>
            <w:gridSpan w:val="2"/>
            <w:tcBorders>
              <w:top w:val="single" w:sz="8" w:space="0" w:color="auto"/>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b/>
                <w:bCs/>
                <w:color w:val="auto"/>
                <w:sz w:val="20"/>
                <w:szCs w:val="20"/>
                <w:u w:val="single"/>
                <w:lang w:eastAsia="pt-BR" w:bidi="ar-SA"/>
              </w:rPr>
            </w:pPr>
            <w:r w:rsidRPr="000C3992">
              <w:rPr>
                <w:rFonts w:ascii="Arial" w:eastAsia="Times New Roman" w:hAnsi="Arial" w:cs="Arial"/>
                <w:b/>
                <w:bCs/>
                <w:color w:val="auto"/>
                <w:sz w:val="20"/>
                <w:szCs w:val="20"/>
                <w:u w:val="single"/>
                <w:lang w:eastAsia="pt-BR" w:bidi="ar-SA"/>
              </w:rPr>
              <w:t>R$ 7.194,84</w:t>
            </w:r>
          </w:p>
        </w:tc>
        <w:tc>
          <w:tcPr>
            <w:tcW w:w="1558" w:type="dxa"/>
            <w:tcBorders>
              <w:top w:val="single" w:sz="8" w:space="0" w:color="auto"/>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u w:val="single"/>
                <w:lang w:eastAsia="pt-BR" w:bidi="ar-SA"/>
              </w:rPr>
            </w:pPr>
            <w:r w:rsidRPr="000C3992">
              <w:rPr>
                <w:rFonts w:ascii="Arial" w:eastAsia="Times New Roman" w:hAnsi="Arial" w:cs="Arial"/>
                <w:b/>
                <w:bCs/>
                <w:color w:val="auto"/>
                <w:sz w:val="20"/>
                <w:szCs w:val="20"/>
                <w:u w:val="single"/>
                <w:lang w:eastAsia="pt-BR" w:bidi="ar-SA"/>
              </w:rPr>
              <w:t> </w:t>
            </w:r>
          </w:p>
        </w:tc>
        <w:tc>
          <w:tcPr>
            <w:tcW w:w="1702" w:type="dxa"/>
            <w:tcBorders>
              <w:top w:val="single" w:sz="8" w:space="0" w:color="auto"/>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u w:val="single"/>
                <w:lang w:eastAsia="pt-BR" w:bidi="ar-SA"/>
              </w:rPr>
            </w:pPr>
            <w:r w:rsidRPr="000C3992">
              <w:rPr>
                <w:rFonts w:ascii="Arial" w:eastAsia="Times New Roman" w:hAnsi="Arial" w:cs="Arial"/>
                <w:b/>
                <w:bCs/>
                <w:color w:val="auto"/>
                <w:sz w:val="20"/>
                <w:szCs w:val="20"/>
                <w:u w:val="single"/>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nil"/>
              <w:bottom w:val="nil"/>
              <w:right w:val="nil"/>
            </w:tcBorders>
            <w:shd w:val="clear" w:color="000000" w:fill="F2DDDC"/>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920" w:type="dxa"/>
            <w:gridSpan w:val="2"/>
            <w:tcBorders>
              <w:top w:val="nil"/>
              <w:left w:val="nil"/>
              <w:bottom w:val="nil"/>
              <w:right w:val="nil"/>
            </w:tcBorders>
            <w:shd w:val="clear" w:color="000000" w:fill="F2DDDC"/>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62" w:type="dxa"/>
            <w:tcBorders>
              <w:top w:val="nil"/>
              <w:left w:val="nil"/>
              <w:bottom w:val="nil"/>
              <w:right w:val="nil"/>
            </w:tcBorders>
            <w:shd w:val="clear" w:color="000000" w:fill="F2DDDC"/>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005" w:type="dxa"/>
            <w:tcBorders>
              <w:top w:val="nil"/>
              <w:left w:val="nil"/>
              <w:bottom w:val="nil"/>
              <w:right w:val="nil"/>
            </w:tcBorders>
            <w:shd w:val="clear" w:color="000000" w:fill="F2DDDC"/>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561" w:type="dxa"/>
            <w:gridSpan w:val="2"/>
            <w:tcBorders>
              <w:top w:val="nil"/>
              <w:left w:val="nil"/>
              <w:bottom w:val="nil"/>
              <w:right w:val="nil"/>
            </w:tcBorders>
            <w:shd w:val="clear" w:color="000000" w:fill="F2DDDC"/>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558" w:type="dxa"/>
            <w:tcBorders>
              <w:top w:val="nil"/>
              <w:left w:val="nil"/>
              <w:bottom w:val="nil"/>
              <w:right w:val="nil"/>
            </w:tcBorders>
            <w:shd w:val="clear" w:color="000000" w:fill="F2DDDC"/>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702" w:type="dxa"/>
            <w:tcBorders>
              <w:top w:val="nil"/>
              <w:left w:val="nil"/>
              <w:bottom w:val="nil"/>
              <w:right w:val="nil"/>
            </w:tcBorders>
            <w:shd w:val="clear" w:color="000000" w:fill="F2DDDC"/>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4349" w:type="dxa"/>
            <w:gridSpan w:val="14"/>
            <w:tcBorders>
              <w:top w:val="single" w:sz="8" w:space="0" w:color="auto"/>
              <w:left w:val="single" w:sz="8" w:space="0" w:color="auto"/>
              <w:bottom w:val="single" w:sz="8" w:space="0" w:color="auto"/>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Controle de Pragas</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15"/>
        </w:trPr>
        <w:tc>
          <w:tcPr>
            <w:tcW w:w="5416" w:type="dxa"/>
            <w:gridSpan w:val="4"/>
            <w:tcBorders>
              <w:top w:val="nil"/>
              <w:left w:val="single" w:sz="8" w:space="0" w:color="auto"/>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Item</w:t>
            </w:r>
          </w:p>
        </w:tc>
        <w:tc>
          <w:tcPr>
            <w:tcW w:w="99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UND</w:t>
            </w:r>
          </w:p>
        </w:tc>
        <w:tc>
          <w:tcPr>
            <w:tcW w:w="2115" w:type="dxa"/>
            <w:gridSpan w:val="4"/>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Quantidade</w:t>
            </w:r>
          </w:p>
        </w:tc>
        <w:tc>
          <w:tcPr>
            <w:tcW w:w="1005"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Unitário</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Total</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Unitário proposto</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Total Proposto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Serviço de Controle de </w:t>
            </w:r>
            <w:r w:rsidRPr="000C3992">
              <w:rPr>
                <w:rFonts w:ascii="Arial" w:eastAsia="Times New Roman" w:hAnsi="Arial" w:cs="Arial"/>
                <w:sz w:val="20"/>
                <w:szCs w:val="20"/>
                <w:lang w:eastAsia="pt-BR" w:bidi="ar-SA"/>
              </w:rPr>
              <w:t>Pragas</w:t>
            </w:r>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M²</w:t>
            </w:r>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3496,29</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R$ 0,13</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R$ 468,03</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9528" w:type="dxa"/>
            <w:gridSpan w:val="10"/>
            <w:tcBorders>
              <w:top w:val="single" w:sz="8" w:space="0" w:color="auto"/>
              <w:left w:val="single" w:sz="8" w:space="0" w:color="auto"/>
              <w:bottom w:val="single" w:sz="8" w:space="0" w:color="auto"/>
              <w:right w:val="single" w:sz="8" w:space="0" w:color="000000"/>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R$ 468,03</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9528" w:type="dxa"/>
            <w:gridSpan w:val="10"/>
            <w:tcBorders>
              <w:top w:val="single" w:sz="8" w:space="0" w:color="auto"/>
              <w:left w:val="single" w:sz="8" w:space="0" w:color="auto"/>
              <w:bottom w:val="single" w:sz="8" w:space="0" w:color="auto"/>
              <w:right w:val="single" w:sz="8" w:space="0" w:color="000000"/>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  MENSAL</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R$ 39,00</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4349" w:type="dxa"/>
            <w:gridSpan w:val="14"/>
            <w:tcBorders>
              <w:top w:val="single" w:sz="8" w:space="0" w:color="auto"/>
              <w:left w:val="single" w:sz="8" w:space="0" w:color="auto"/>
              <w:bottom w:val="single" w:sz="8" w:space="0" w:color="auto"/>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Vigilância Monitorada</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15"/>
        </w:trPr>
        <w:tc>
          <w:tcPr>
            <w:tcW w:w="5416" w:type="dxa"/>
            <w:gridSpan w:val="4"/>
            <w:tcBorders>
              <w:top w:val="nil"/>
              <w:left w:val="single" w:sz="8" w:space="0" w:color="auto"/>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Item</w:t>
            </w:r>
          </w:p>
        </w:tc>
        <w:tc>
          <w:tcPr>
            <w:tcW w:w="99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UND</w:t>
            </w:r>
          </w:p>
        </w:tc>
        <w:tc>
          <w:tcPr>
            <w:tcW w:w="2115" w:type="dxa"/>
            <w:gridSpan w:val="4"/>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Quantidade</w:t>
            </w:r>
          </w:p>
        </w:tc>
        <w:tc>
          <w:tcPr>
            <w:tcW w:w="1005"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Unitário</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Total</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Unitário proposto</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Total Proposto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DVR </w:t>
            </w:r>
            <w:proofErr w:type="spellStart"/>
            <w:r w:rsidRPr="000C3992">
              <w:rPr>
                <w:rFonts w:ascii="Arial" w:eastAsia="Times New Roman" w:hAnsi="Arial" w:cs="Arial"/>
                <w:color w:val="auto"/>
                <w:sz w:val="20"/>
                <w:szCs w:val="20"/>
                <w:lang w:eastAsia="pt-BR" w:bidi="ar-SA"/>
              </w:rPr>
              <w:t>Full</w:t>
            </w:r>
            <w:proofErr w:type="spellEnd"/>
            <w:r w:rsidRPr="000C3992">
              <w:rPr>
                <w:rFonts w:ascii="Arial" w:eastAsia="Times New Roman" w:hAnsi="Arial" w:cs="Arial"/>
                <w:color w:val="auto"/>
                <w:sz w:val="20"/>
                <w:szCs w:val="20"/>
                <w:lang w:eastAsia="pt-BR" w:bidi="ar-SA"/>
              </w:rPr>
              <w:t xml:space="preserve"> HD 16 Canais</w:t>
            </w:r>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R$ 988,69</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R$ 988,69</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HD 2 </w:t>
            </w:r>
            <w:proofErr w:type="spellStart"/>
            <w:r w:rsidRPr="000C3992">
              <w:rPr>
                <w:rFonts w:ascii="Arial" w:eastAsia="Times New Roman" w:hAnsi="Arial" w:cs="Arial"/>
                <w:color w:val="auto"/>
                <w:sz w:val="20"/>
                <w:szCs w:val="20"/>
                <w:lang w:eastAsia="pt-BR" w:bidi="ar-SA"/>
              </w:rPr>
              <w:t>Teras</w:t>
            </w:r>
            <w:proofErr w:type="spellEnd"/>
            <w:r w:rsidRPr="000C3992">
              <w:rPr>
                <w:rFonts w:ascii="Arial" w:eastAsia="Times New Roman" w:hAnsi="Arial" w:cs="Arial"/>
                <w:color w:val="auto"/>
                <w:sz w:val="20"/>
                <w:szCs w:val="20"/>
                <w:lang w:eastAsia="pt-BR" w:bidi="ar-SA"/>
              </w:rPr>
              <w:t xml:space="preserve"> </w:t>
            </w:r>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R$ 525,90</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R$ 525,90</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Câmeras Dome </w:t>
            </w:r>
            <w:proofErr w:type="spellStart"/>
            <w:r w:rsidRPr="000C3992">
              <w:rPr>
                <w:rFonts w:ascii="Arial" w:eastAsia="Times New Roman" w:hAnsi="Arial" w:cs="Arial"/>
                <w:color w:val="auto"/>
                <w:sz w:val="20"/>
                <w:szCs w:val="20"/>
                <w:lang w:eastAsia="pt-BR" w:bidi="ar-SA"/>
              </w:rPr>
              <w:t>Full</w:t>
            </w:r>
            <w:proofErr w:type="spellEnd"/>
            <w:r w:rsidRPr="000C3992">
              <w:rPr>
                <w:rFonts w:ascii="Arial" w:eastAsia="Times New Roman" w:hAnsi="Arial" w:cs="Arial"/>
                <w:color w:val="auto"/>
                <w:sz w:val="20"/>
                <w:szCs w:val="20"/>
                <w:lang w:eastAsia="pt-BR" w:bidi="ar-SA"/>
              </w:rPr>
              <w:t xml:space="preserve"> HD IR25</w:t>
            </w:r>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10</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R$ 159,20</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R$ 1.592,04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val="en-US" w:eastAsia="pt-BR" w:bidi="ar-SA"/>
              </w:rPr>
            </w:pPr>
            <w:proofErr w:type="spellStart"/>
            <w:r w:rsidRPr="000C3992">
              <w:rPr>
                <w:rFonts w:ascii="Arial" w:eastAsia="Times New Roman" w:hAnsi="Arial" w:cs="Arial"/>
                <w:color w:val="auto"/>
                <w:sz w:val="20"/>
                <w:szCs w:val="20"/>
                <w:lang w:val="en-US" w:eastAsia="pt-BR" w:bidi="ar-SA"/>
              </w:rPr>
              <w:t>Câmeras</w:t>
            </w:r>
            <w:proofErr w:type="spellEnd"/>
            <w:r w:rsidRPr="000C3992">
              <w:rPr>
                <w:rFonts w:ascii="Arial" w:eastAsia="Times New Roman" w:hAnsi="Arial" w:cs="Arial"/>
                <w:color w:val="auto"/>
                <w:sz w:val="20"/>
                <w:szCs w:val="20"/>
                <w:lang w:val="en-US" w:eastAsia="pt-BR" w:bidi="ar-SA"/>
              </w:rPr>
              <w:t xml:space="preserve"> Bullet Full HD IR25M</w:t>
            </w:r>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6</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R$ 170,53</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R$ 1.023,21</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Fonte de 10 </w:t>
            </w:r>
            <w:proofErr w:type="spellStart"/>
            <w:r w:rsidRPr="000C3992">
              <w:rPr>
                <w:rFonts w:ascii="Arial" w:eastAsia="Times New Roman" w:hAnsi="Arial" w:cs="Arial"/>
                <w:color w:val="auto"/>
                <w:sz w:val="20"/>
                <w:szCs w:val="20"/>
                <w:lang w:eastAsia="pt-BR" w:bidi="ar-SA"/>
              </w:rPr>
              <w:t>amp</w:t>
            </w:r>
            <w:proofErr w:type="spellEnd"/>
            <w:r w:rsidRPr="000C3992">
              <w:rPr>
                <w:rFonts w:ascii="Arial" w:eastAsia="Times New Roman" w:hAnsi="Arial" w:cs="Arial"/>
                <w:color w:val="auto"/>
                <w:sz w:val="20"/>
                <w:szCs w:val="20"/>
                <w:lang w:eastAsia="pt-BR" w:bidi="ar-SA"/>
              </w:rPr>
              <w:t>.</w:t>
            </w:r>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3</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R$ 49,71</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R$ 149,14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Bobinas de Cabo UTPCAT5 300M</w:t>
            </w:r>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3</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R$ 267,73</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R$ 803,19</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proofErr w:type="spellStart"/>
            <w:r w:rsidRPr="000C3992">
              <w:rPr>
                <w:rFonts w:ascii="Arial" w:eastAsia="Times New Roman" w:hAnsi="Arial" w:cs="Arial"/>
                <w:color w:val="auto"/>
                <w:sz w:val="20"/>
                <w:szCs w:val="20"/>
                <w:lang w:eastAsia="pt-BR" w:bidi="ar-SA"/>
              </w:rPr>
              <w:t>Rack</w:t>
            </w:r>
            <w:proofErr w:type="spellEnd"/>
            <w:r w:rsidRPr="000C3992">
              <w:rPr>
                <w:rFonts w:ascii="Arial" w:eastAsia="Times New Roman" w:hAnsi="Arial" w:cs="Arial"/>
                <w:color w:val="auto"/>
                <w:sz w:val="20"/>
                <w:szCs w:val="20"/>
                <w:lang w:eastAsia="pt-BR" w:bidi="ar-SA"/>
              </w:rPr>
              <w:t xml:space="preserve"> para DVR</w:t>
            </w:r>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R$ 191,24</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R$ 191,24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lastRenderedPageBreak/>
              <w:t xml:space="preserve">Pares de Conversor </w:t>
            </w:r>
            <w:proofErr w:type="spellStart"/>
            <w:r w:rsidRPr="000C3992">
              <w:rPr>
                <w:rFonts w:ascii="Arial" w:eastAsia="Times New Roman" w:hAnsi="Arial" w:cs="Arial"/>
                <w:color w:val="auto"/>
                <w:sz w:val="20"/>
                <w:szCs w:val="20"/>
                <w:lang w:eastAsia="pt-BR" w:bidi="ar-SA"/>
              </w:rPr>
              <w:t>Balum</w:t>
            </w:r>
            <w:proofErr w:type="spellEnd"/>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16</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R$ 21,39</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R$ 342,24</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Mão de Obra de Instalação</w:t>
            </w:r>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1</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R$ 1.434,27</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R$ 1.434,27</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9528" w:type="dxa"/>
            <w:gridSpan w:val="10"/>
            <w:tcBorders>
              <w:top w:val="single" w:sz="8" w:space="0" w:color="auto"/>
              <w:left w:val="single" w:sz="8" w:space="0" w:color="auto"/>
              <w:bottom w:val="single" w:sz="8" w:space="0" w:color="auto"/>
              <w:right w:val="single" w:sz="8" w:space="0" w:color="000000"/>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R$ 7.049,89</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9528" w:type="dxa"/>
            <w:gridSpan w:val="10"/>
            <w:tcBorders>
              <w:top w:val="single" w:sz="8" w:space="0" w:color="auto"/>
              <w:left w:val="single" w:sz="8" w:space="0" w:color="auto"/>
              <w:bottom w:val="single" w:sz="8" w:space="0" w:color="auto"/>
              <w:right w:val="single" w:sz="8" w:space="0" w:color="000000"/>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  MENSAL</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R$ 587,49</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4349" w:type="dxa"/>
            <w:gridSpan w:val="14"/>
            <w:tcBorders>
              <w:top w:val="single" w:sz="8" w:space="0" w:color="auto"/>
              <w:left w:val="single" w:sz="8" w:space="0" w:color="auto"/>
              <w:bottom w:val="single" w:sz="8" w:space="0" w:color="auto"/>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Alimentação para Pacientes em Observação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15"/>
        </w:trPr>
        <w:tc>
          <w:tcPr>
            <w:tcW w:w="5416" w:type="dxa"/>
            <w:gridSpan w:val="4"/>
            <w:tcBorders>
              <w:top w:val="nil"/>
              <w:left w:val="single" w:sz="8" w:space="0" w:color="auto"/>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Item</w:t>
            </w:r>
          </w:p>
        </w:tc>
        <w:tc>
          <w:tcPr>
            <w:tcW w:w="99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UND</w:t>
            </w:r>
          </w:p>
        </w:tc>
        <w:tc>
          <w:tcPr>
            <w:tcW w:w="2115" w:type="dxa"/>
            <w:gridSpan w:val="4"/>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Quantidade</w:t>
            </w:r>
          </w:p>
        </w:tc>
        <w:tc>
          <w:tcPr>
            <w:tcW w:w="1005"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Unitário</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Total</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Unitário proposto</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Total Proposto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Café</w:t>
            </w:r>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930</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R$ 2,85</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R$ 2.649,95</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Almoço</w:t>
            </w:r>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465</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R$ 7,85</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R$ 3.650,35</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Janta</w:t>
            </w:r>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465</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R$ 7,14</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R$ 3.321,33</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9528" w:type="dxa"/>
            <w:gridSpan w:val="10"/>
            <w:tcBorders>
              <w:top w:val="single" w:sz="8" w:space="0" w:color="auto"/>
              <w:left w:val="single" w:sz="8" w:space="0" w:color="auto"/>
              <w:bottom w:val="single" w:sz="8" w:space="0" w:color="auto"/>
              <w:right w:val="single" w:sz="8" w:space="0" w:color="000000"/>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  MENSAL</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R$ 9.621,64</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5416" w:type="dxa"/>
            <w:gridSpan w:val="4"/>
            <w:tcBorders>
              <w:top w:val="nil"/>
              <w:left w:val="single" w:sz="8" w:space="0" w:color="auto"/>
              <w:bottom w:val="single" w:sz="8" w:space="0" w:color="auto"/>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Serviços Gráficos</w:t>
            </w:r>
          </w:p>
        </w:tc>
        <w:tc>
          <w:tcPr>
            <w:tcW w:w="992" w:type="dxa"/>
            <w:tcBorders>
              <w:top w:val="nil"/>
              <w:left w:val="nil"/>
              <w:bottom w:val="single" w:sz="8" w:space="0" w:color="auto"/>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 </w:t>
            </w:r>
          </w:p>
        </w:tc>
        <w:tc>
          <w:tcPr>
            <w:tcW w:w="2115" w:type="dxa"/>
            <w:gridSpan w:val="4"/>
            <w:tcBorders>
              <w:top w:val="nil"/>
              <w:left w:val="nil"/>
              <w:bottom w:val="single" w:sz="8" w:space="0" w:color="auto"/>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 </w:t>
            </w:r>
          </w:p>
        </w:tc>
        <w:tc>
          <w:tcPr>
            <w:tcW w:w="1005" w:type="dxa"/>
            <w:tcBorders>
              <w:top w:val="nil"/>
              <w:left w:val="nil"/>
              <w:bottom w:val="single" w:sz="8" w:space="0" w:color="auto"/>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 xml:space="preserve">R$: </w:t>
            </w:r>
          </w:p>
        </w:tc>
        <w:tc>
          <w:tcPr>
            <w:tcW w:w="1561" w:type="dxa"/>
            <w:gridSpan w:val="2"/>
            <w:tcBorders>
              <w:top w:val="nil"/>
              <w:left w:val="nil"/>
              <w:bottom w:val="single" w:sz="8" w:space="0" w:color="auto"/>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 xml:space="preserve">R$: </w:t>
            </w:r>
          </w:p>
        </w:tc>
        <w:tc>
          <w:tcPr>
            <w:tcW w:w="1558" w:type="dxa"/>
            <w:tcBorders>
              <w:top w:val="nil"/>
              <w:left w:val="nil"/>
              <w:bottom w:val="single" w:sz="8" w:space="0" w:color="auto"/>
              <w:right w:val="nil"/>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 xml:space="preserve">R$: </w:t>
            </w:r>
          </w:p>
        </w:tc>
        <w:tc>
          <w:tcPr>
            <w:tcW w:w="1702" w:type="dxa"/>
            <w:tcBorders>
              <w:top w:val="nil"/>
              <w:left w:val="nil"/>
              <w:bottom w:val="single" w:sz="8" w:space="0" w:color="auto"/>
              <w:right w:val="single" w:sz="8" w:space="0" w:color="auto"/>
            </w:tcBorders>
            <w:shd w:val="clear" w:color="000000" w:fill="95373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15"/>
        </w:trPr>
        <w:tc>
          <w:tcPr>
            <w:tcW w:w="5416" w:type="dxa"/>
            <w:gridSpan w:val="4"/>
            <w:tcBorders>
              <w:top w:val="nil"/>
              <w:left w:val="single" w:sz="8" w:space="0" w:color="auto"/>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Item</w:t>
            </w:r>
          </w:p>
        </w:tc>
        <w:tc>
          <w:tcPr>
            <w:tcW w:w="99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UND</w:t>
            </w:r>
          </w:p>
        </w:tc>
        <w:tc>
          <w:tcPr>
            <w:tcW w:w="2115" w:type="dxa"/>
            <w:gridSpan w:val="4"/>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Quantidade</w:t>
            </w:r>
          </w:p>
        </w:tc>
        <w:tc>
          <w:tcPr>
            <w:tcW w:w="1005"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Unitário</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máximo Total</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Unitário proposto</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sz w:val="22"/>
                <w:szCs w:val="22"/>
                <w:lang w:eastAsia="pt-BR" w:bidi="ar-SA"/>
              </w:rPr>
            </w:pPr>
            <w:r w:rsidRPr="000C3992">
              <w:rPr>
                <w:rFonts w:ascii="Arial" w:eastAsia="Times New Roman" w:hAnsi="Arial" w:cs="Arial"/>
                <w:b/>
                <w:bCs/>
                <w:sz w:val="22"/>
                <w:szCs w:val="22"/>
                <w:lang w:eastAsia="pt-BR" w:bidi="ar-SA"/>
              </w:rPr>
              <w:t>Valor Total Proposto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416" w:type="dxa"/>
            <w:gridSpan w:val="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Impressão por Folha</w:t>
            </w:r>
          </w:p>
        </w:tc>
        <w:tc>
          <w:tcPr>
            <w:tcW w:w="99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UND</w:t>
            </w:r>
          </w:p>
        </w:tc>
        <w:tc>
          <w:tcPr>
            <w:tcW w:w="2115" w:type="dxa"/>
            <w:gridSpan w:val="4"/>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28125</w:t>
            </w:r>
          </w:p>
        </w:tc>
        <w:tc>
          <w:tcPr>
            <w:tcW w:w="1005"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R$ 0,08</w:t>
            </w:r>
          </w:p>
        </w:tc>
        <w:tc>
          <w:tcPr>
            <w:tcW w:w="1561" w:type="dxa"/>
            <w:gridSpan w:val="2"/>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R$ 2.250,00</w:t>
            </w:r>
          </w:p>
        </w:tc>
        <w:tc>
          <w:tcPr>
            <w:tcW w:w="1558"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9528" w:type="dxa"/>
            <w:gridSpan w:val="10"/>
            <w:tcBorders>
              <w:top w:val="single" w:sz="8" w:space="0" w:color="auto"/>
              <w:left w:val="single" w:sz="8" w:space="0" w:color="auto"/>
              <w:bottom w:val="single" w:sz="8" w:space="0" w:color="auto"/>
              <w:right w:val="single" w:sz="8" w:space="0" w:color="000000"/>
            </w:tcBorders>
            <w:shd w:val="clear" w:color="000000" w:fill="D9979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TOTAL  MENSAL</w:t>
            </w:r>
          </w:p>
        </w:tc>
        <w:tc>
          <w:tcPr>
            <w:tcW w:w="1561" w:type="dxa"/>
            <w:gridSpan w:val="2"/>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jc w:val="right"/>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R$ 2.250,00</w:t>
            </w:r>
          </w:p>
        </w:tc>
        <w:tc>
          <w:tcPr>
            <w:tcW w:w="1558"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D99795"/>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3"/>
        </w:trPr>
        <w:tc>
          <w:tcPr>
            <w:tcW w:w="14349" w:type="dxa"/>
            <w:gridSpan w:val="14"/>
            <w:tcBorders>
              <w:top w:val="nil"/>
              <w:left w:val="single" w:sz="8" w:space="0" w:color="auto"/>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7826" w:type="dxa"/>
            <w:gridSpan w:val="7"/>
            <w:tcBorders>
              <w:top w:val="single" w:sz="8" w:space="0" w:color="auto"/>
              <w:left w:val="single" w:sz="8" w:space="0" w:color="auto"/>
              <w:bottom w:val="single" w:sz="8" w:space="0" w:color="auto"/>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 </w:t>
            </w:r>
          </w:p>
        </w:tc>
        <w:tc>
          <w:tcPr>
            <w:tcW w:w="3263" w:type="dxa"/>
            <w:gridSpan w:val="5"/>
            <w:tcBorders>
              <w:top w:val="single" w:sz="8" w:space="0" w:color="auto"/>
              <w:left w:val="nil"/>
              <w:bottom w:val="single" w:sz="8" w:space="0" w:color="auto"/>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sz w:val="20"/>
                <w:szCs w:val="20"/>
                <w:lang w:eastAsia="pt-BR" w:bidi="ar-SA"/>
              </w:rPr>
            </w:pPr>
            <w:r w:rsidRPr="000C3992">
              <w:rPr>
                <w:rFonts w:ascii="Arial" w:eastAsia="Times New Roman" w:hAnsi="Arial" w:cs="Arial"/>
                <w:b/>
                <w:bCs/>
                <w:color w:val="FFFFFF"/>
                <w:sz w:val="20"/>
                <w:szCs w:val="20"/>
                <w:lang w:eastAsia="pt-BR" w:bidi="ar-SA"/>
              </w:rPr>
              <w:t>VALOR MÁXIMO TOTAL</w:t>
            </w:r>
          </w:p>
        </w:tc>
        <w:tc>
          <w:tcPr>
            <w:tcW w:w="3260" w:type="dxa"/>
            <w:gridSpan w:val="2"/>
            <w:tcBorders>
              <w:top w:val="single" w:sz="8" w:space="0" w:color="auto"/>
              <w:left w:val="nil"/>
              <w:bottom w:val="single" w:sz="8" w:space="0" w:color="auto"/>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sz w:val="20"/>
                <w:szCs w:val="20"/>
                <w:lang w:eastAsia="pt-BR" w:bidi="ar-SA"/>
              </w:rPr>
            </w:pPr>
            <w:r w:rsidRPr="000C3992">
              <w:rPr>
                <w:rFonts w:ascii="Arial" w:eastAsia="Times New Roman" w:hAnsi="Arial" w:cs="Arial"/>
                <w:b/>
                <w:bCs/>
                <w:color w:val="FFFFFF"/>
                <w:sz w:val="20"/>
                <w:szCs w:val="20"/>
                <w:lang w:eastAsia="pt-BR" w:bidi="ar-SA"/>
              </w:rPr>
              <w:t>VALOR TOTAL PROPOSTO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7826" w:type="dxa"/>
            <w:gridSpan w:val="7"/>
            <w:tcBorders>
              <w:top w:val="single" w:sz="8" w:space="0" w:color="auto"/>
              <w:left w:val="single" w:sz="8" w:space="0" w:color="auto"/>
              <w:bottom w:val="single" w:sz="8" w:space="0" w:color="auto"/>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VALOR TOTAL DE SERVIÇOS</w:t>
            </w:r>
          </w:p>
        </w:tc>
        <w:tc>
          <w:tcPr>
            <w:tcW w:w="3263" w:type="dxa"/>
            <w:gridSpan w:val="5"/>
            <w:tcBorders>
              <w:top w:val="single" w:sz="8" w:space="0" w:color="auto"/>
              <w:left w:val="nil"/>
              <w:bottom w:val="single" w:sz="8" w:space="0" w:color="auto"/>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R$ 191.813,99</w:t>
            </w:r>
          </w:p>
        </w:tc>
        <w:tc>
          <w:tcPr>
            <w:tcW w:w="3260" w:type="dxa"/>
            <w:gridSpan w:val="2"/>
            <w:tcBorders>
              <w:top w:val="single" w:sz="8" w:space="0" w:color="auto"/>
              <w:left w:val="nil"/>
              <w:bottom w:val="single" w:sz="8" w:space="0" w:color="auto"/>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 xml:space="preserve">R$: </w:t>
            </w:r>
          </w:p>
        </w:tc>
      </w:tr>
      <w:tr w:rsidR="003E7E2D"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49" w:type="dxa"/>
            <w:gridSpan w:val="14"/>
            <w:tcBorders>
              <w:top w:val="nil"/>
              <w:left w:val="single" w:sz="8" w:space="0" w:color="auto"/>
              <w:bottom w:val="single" w:sz="8" w:space="0" w:color="auto"/>
              <w:right w:val="single" w:sz="8" w:space="0" w:color="auto"/>
            </w:tcBorders>
            <w:shd w:val="clear" w:color="000000" w:fill="F2DBDB"/>
            <w:vAlign w:val="center"/>
            <w:hideMark/>
          </w:tcPr>
          <w:p w:rsidR="003E7E2D" w:rsidRPr="000C3992" w:rsidRDefault="003E7E2D" w:rsidP="003E7E2D">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00000A"/>
                <w:sz w:val="20"/>
                <w:szCs w:val="20"/>
                <w:lang w:eastAsia="pt-BR" w:bidi="ar-SA"/>
              </w:rPr>
              <w:t> </w:t>
            </w: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7826" w:type="dxa"/>
            <w:gridSpan w:val="7"/>
            <w:tcBorders>
              <w:top w:val="single" w:sz="8" w:space="0" w:color="auto"/>
              <w:left w:val="single" w:sz="8" w:space="0" w:color="auto"/>
              <w:bottom w:val="single" w:sz="8" w:space="0" w:color="auto"/>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 </w:t>
            </w:r>
          </w:p>
        </w:tc>
        <w:tc>
          <w:tcPr>
            <w:tcW w:w="3263" w:type="dxa"/>
            <w:gridSpan w:val="5"/>
            <w:tcBorders>
              <w:top w:val="single" w:sz="8" w:space="0" w:color="auto"/>
              <w:left w:val="nil"/>
              <w:bottom w:val="single" w:sz="8" w:space="0" w:color="auto"/>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sz w:val="20"/>
                <w:szCs w:val="20"/>
                <w:lang w:eastAsia="pt-BR" w:bidi="ar-SA"/>
              </w:rPr>
            </w:pPr>
            <w:r w:rsidRPr="000C3992">
              <w:rPr>
                <w:rFonts w:ascii="Arial" w:eastAsia="Times New Roman" w:hAnsi="Arial" w:cs="Arial"/>
                <w:b/>
                <w:bCs/>
                <w:color w:val="FFFFFF"/>
                <w:sz w:val="20"/>
                <w:szCs w:val="20"/>
                <w:lang w:eastAsia="pt-BR" w:bidi="ar-SA"/>
              </w:rPr>
              <w:t>VALOR MÁXIMO TOTAL</w:t>
            </w:r>
          </w:p>
        </w:tc>
        <w:tc>
          <w:tcPr>
            <w:tcW w:w="3260" w:type="dxa"/>
            <w:gridSpan w:val="2"/>
            <w:tcBorders>
              <w:top w:val="single" w:sz="8" w:space="0" w:color="auto"/>
              <w:left w:val="nil"/>
              <w:bottom w:val="single" w:sz="8" w:space="0" w:color="auto"/>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sz w:val="20"/>
                <w:szCs w:val="20"/>
                <w:lang w:eastAsia="pt-BR" w:bidi="ar-SA"/>
              </w:rPr>
            </w:pPr>
            <w:r w:rsidRPr="000C3992">
              <w:rPr>
                <w:rFonts w:ascii="Arial" w:eastAsia="Times New Roman" w:hAnsi="Arial" w:cs="Arial"/>
                <w:b/>
                <w:bCs/>
                <w:color w:val="FFFFFF"/>
                <w:sz w:val="20"/>
                <w:szCs w:val="20"/>
                <w:lang w:eastAsia="pt-BR" w:bidi="ar-SA"/>
              </w:rPr>
              <w:t>VALOR TOTAL PROPOSTO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7826" w:type="dxa"/>
            <w:gridSpan w:val="7"/>
            <w:tcBorders>
              <w:top w:val="single" w:sz="8" w:space="0" w:color="auto"/>
              <w:left w:val="single" w:sz="8" w:space="0" w:color="auto"/>
              <w:bottom w:val="single" w:sz="8" w:space="0" w:color="auto"/>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CUSTO MENSAL MATERIAL DE CONSUMO, SERVIÇOS E PESSOAL:</w:t>
            </w:r>
          </w:p>
        </w:tc>
        <w:tc>
          <w:tcPr>
            <w:tcW w:w="3263" w:type="dxa"/>
            <w:gridSpan w:val="5"/>
            <w:tcBorders>
              <w:top w:val="single" w:sz="8" w:space="0" w:color="auto"/>
              <w:left w:val="nil"/>
              <w:bottom w:val="single" w:sz="8" w:space="0" w:color="auto"/>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R$ 740.702,88</w:t>
            </w:r>
          </w:p>
        </w:tc>
        <w:tc>
          <w:tcPr>
            <w:tcW w:w="3260" w:type="dxa"/>
            <w:gridSpan w:val="2"/>
            <w:tcBorders>
              <w:top w:val="single" w:sz="8" w:space="0" w:color="auto"/>
              <w:left w:val="nil"/>
              <w:bottom w:val="single" w:sz="8" w:space="0" w:color="auto"/>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00000A"/>
                <w:sz w:val="20"/>
                <w:szCs w:val="20"/>
                <w:lang w:eastAsia="pt-BR" w:bidi="ar-SA"/>
              </w:rPr>
            </w:pPr>
            <w:r w:rsidRPr="000C3992">
              <w:rPr>
                <w:rFonts w:ascii="Arial" w:eastAsia="Times New Roman" w:hAnsi="Arial" w:cs="Arial"/>
                <w:color w:val="00000A"/>
                <w:sz w:val="20"/>
                <w:szCs w:val="20"/>
                <w:lang w:eastAsia="pt-BR" w:bidi="ar-SA"/>
              </w:rPr>
              <w:t> </w:t>
            </w:r>
          </w:p>
        </w:tc>
        <w:tc>
          <w:tcPr>
            <w:tcW w:w="920" w:type="dxa"/>
            <w:gridSpan w:val="2"/>
            <w:tcBorders>
              <w:top w:val="nil"/>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00000A"/>
                <w:sz w:val="20"/>
                <w:szCs w:val="20"/>
                <w:lang w:eastAsia="pt-BR" w:bidi="ar-SA"/>
              </w:rPr>
            </w:pPr>
            <w:r w:rsidRPr="000C3992">
              <w:rPr>
                <w:rFonts w:ascii="Arial" w:eastAsia="Times New Roman" w:hAnsi="Arial" w:cs="Arial"/>
                <w:color w:val="00000A"/>
                <w:sz w:val="20"/>
                <w:szCs w:val="20"/>
                <w:lang w:eastAsia="pt-BR" w:bidi="ar-SA"/>
              </w:rPr>
              <w:t> </w:t>
            </w:r>
          </w:p>
        </w:tc>
        <w:tc>
          <w:tcPr>
            <w:tcW w:w="162" w:type="dxa"/>
            <w:tcBorders>
              <w:top w:val="nil"/>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00000A"/>
                <w:sz w:val="20"/>
                <w:szCs w:val="20"/>
                <w:lang w:eastAsia="pt-BR" w:bidi="ar-SA"/>
              </w:rPr>
            </w:pPr>
            <w:r w:rsidRPr="000C3992">
              <w:rPr>
                <w:rFonts w:ascii="Arial" w:eastAsia="Times New Roman" w:hAnsi="Arial" w:cs="Arial"/>
                <w:color w:val="00000A"/>
                <w:sz w:val="20"/>
                <w:szCs w:val="20"/>
                <w:lang w:eastAsia="pt-BR" w:bidi="ar-SA"/>
              </w:rPr>
              <w:t> </w:t>
            </w:r>
          </w:p>
        </w:tc>
        <w:tc>
          <w:tcPr>
            <w:tcW w:w="1005" w:type="dxa"/>
            <w:tcBorders>
              <w:top w:val="nil"/>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561" w:type="dxa"/>
            <w:gridSpan w:val="2"/>
            <w:tcBorders>
              <w:top w:val="nil"/>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558" w:type="dxa"/>
            <w:tcBorders>
              <w:top w:val="nil"/>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7826" w:type="dxa"/>
            <w:gridSpan w:val="7"/>
            <w:tcBorders>
              <w:top w:val="single" w:sz="8" w:space="0" w:color="auto"/>
              <w:left w:val="single" w:sz="8" w:space="0" w:color="auto"/>
              <w:bottom w:val="single" w:sz="8" w:space="0" w:color="auto"/>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lastRenderedPageBreak/>
              <w:t> </w:t>
            </w:r>
          </w:p>
        </w:tc>
        <w:tc>
          <w:tcPr>
            <w:tcW w:w="3263" w:type="dxa"/>
            <w:gridSpan w:val="5"/>
            <w:tcBorders>
              <w:top w:val="single" w:sz="8" w:space="0" w:color="auto"/>
              <w:left w:val="nil"/>
              <w:bottom w:val="single" w:sz="8" w:space="0" w:color="auto"/>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sz w:val="20"/>
                <w:szCs w:val="20"/>
                <w:lang w:eastAsia="pt-BR" w:bidi="ar-SA"/>
              </w:rPr>
            </w:pPr>
            <w:r w:rsidRPr="000C3992">
              <w:rPr>
                <w:rFonts w:ascii="Arial" w:eastAsia="Times New Roman" w:hAnsi="Arial" w:cs="Arial"/>
                <w:b/>
                <w:bCs/>
                <w:color w:val="FFFFFF"/>
                <w:sz w:val="20"/>
                <w:szCs w:val="20"/>
                <w:lang w:eastAsia="pt-BR" w:bidi="ar-SA"/>
              </w:rPr>
              <w:t>VALOR MÁXIMO TOTAL</w:t>
            </w:r>
          </w:p>
        </w:tc>
        <w:tc>
          <w:tcPr>
            <w:tcW w:w="3260" w:type="dxa"/>
            <w:gridSpan w:val="2"/>
            <w:tcBorders>
              <w:top w:val="single" w:sz="8" w:space="0" w:color="auto"/>
              <w:left w:val="nil"/>
              <w:bottom w:val="single" w:sz="8" w:space="0" w:color="auto"/>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sz w:val="20"/>
                <w:szCs w:val="20"/>
                <w:lang w:eastAsia="pt-BR" w:bidi="ar-SA"/>
              </w:rPr>
            </w:pPr>
            <w:r w:rsidRPr="000C3992">
              <w:rPr>
                <w:rFonts w:ascii="Arial" w:eastAsia="Times New Roman" w:hAnsi="Arial" w:cs="Arial"/>
                <w:b/>
                <w:bCs/>
                <w:color w:val="FFFFFF"/>
                <w:sz w:val="20"/>
                <w:szCs w:val="20"/>
                <w:lang w:eastAsia="pt-BR" w:bidi="ar-SA"/>
              </w:rPr>
              <w:t>VALOR TOTAL PROPOSTO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7826" w:type="dxa"/>
            <w:gridSpan w:val="7"/>
            <w:tcBorders>
              <w:top w:val="single" w:sz="8" w:space="0" w:color="auto"/>
              <w:left w:val="single" w:sz="8" w:space="0" w:color="auto"/>
              <w:bottom w:val="single" w:sz="8" w:space="0" w:color="auto"/>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Custos operacionais:</w:t>
            </w:r>
          </w:p>
        </w:tc>
        <w:tc>
          <w:tcPr>
            <w:tcW w:w="3263" w:type="dxa"/>
            <w:gridSpan w:val="5"/>
            <w:tcBorders>
              <w:top w:val="single" w:sz="8" w:space="0" w:color="auto"/>
              <w:left w:val="nil"/>
              <w:bottom w:val="single" w:sz="8" w:space="0" w:color="auto"/>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R$ 63.442,88</w:t>
            </w:r>
          </w:p>
        </w:tc>
        <w:tc>
          <w:tcPr>
            <w:tcW w:w="3260" w:type="dxa"/>
            <w:gridSpan w:val="2"/>
            <w:tcBorders>
              <w:top w:val="single" w:sz="8" w:space="0" w:color="auto"/>
              <w:left w:val="nil"/>
              <w:bottom w:val="single" w:sz="8" w:space="0" w:color="auto"/>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00000A"/>
                <w:sz w:val="20"/>
                <w:szCs w:val="20"/>
                <w:lang w:eastAsia="pt-BR" w:bidi="ar-SA"/>
              </w:rPr>
            </w:pPr>
            <w:r w:rsidRPr="000C3992">
              <w:rPr>
                <w:rFonts w:ascii="Arial" w:eastAsia="Times New Roman" w:hAnsi="Arial" w:cs="Arial"/>
                <w:color w:val="00000A"/>
                <w:sz w:val="20"/>
                <w:szCs w:val="20"/>
                <w:lang w:eastAsia="pt-BR" w:bidi="ar-SA"/>
              </w:rPr>
              <w:t> </w:t>
            </w:r>
          </w:p>
        </w:tc>
        <w:tc>
          <w:tcPr>
            <w:tcW w:w="920" w:type="dxa"/>
            <w:gridSpan w:val="2"/>
            <w:tcBorders>
              <w:top w:val="nil"/>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00000A"/>
                <w:sz w:val="20"/>
                <w:szCs w:val="20"/>
                <w:lang w:eastAsia="pt-BR" w:bidi="ar-SA"/>
              </w:rPr>
            </w:pPr>
            <w:r w:rsidRPr="000C3992">
              <w:rPr>
                <w:rFonts w:ascii="Arial" w:eastAsia="Times New Roman" w:hAnsi="Arial" w:cs="Arial"/>
                <w:color w:val="00000A"/>
                <w:sz w:val="20"/>
                <w:szCs w:val="20"/>
                <w:lang w:eastAsia="pt-BR" w:bidi="ar-SA"/>
              </w:rPr>
              <w:t> </w:t>
            </w:r>
          </w:p>
        </w:tc>
        <w:tc>
          <w:tcPr>
            <w:tcW w:w="162" w:type="dxa"/>
            <w:tcBorders>
              <w:top w:val="nil"/>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00000A"/>
                <w:sz w:val="20"/>
                <w:szCs w:val="20"/>
                <w:lang w:eastAsia="pt-BR" w:bidi="ar-SA"/>
              </w:rPr>
            </w:pPr>
            <w:r w:rsidRPr="000C3992">
              <w:rPr>
                <w:rFonts w:ascii="Arial" w:eastAsia="Times New Roman" w:hAnsi="Arial" w:cs="Arial"/>
                <w:color w:val="00000A"/>
                <w:sz w:val="20"/>
                <w:szCs w:val="20"/>
                <w:lang w:eastAsia="pt-BR" w:bidi="ar-SA"/>
              </w:rPr>
              <w:t> </w:t>
            </w:r>
          </w:p>
        </w:tc>
        <w:tc>
          <w:tcPr>
            <w:tcW w:w="1005" w:type="dxa"/>
            <w:tcBorders>
              <w:top w:val="nil"/>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561" w:type="dxa"/>
            <w:gridSpan w:val="2"/>
            <w:tcBorders>
              <w:top w:val="nil"/>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558" w:type="dxa"/>
            <w:tcBorders>
              <w:top w:val="nil"/>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7826" w:type="dxa"/>
            <w:gridSpan w:val="7"/>
            <w:tcBorders>
              <w:top w:val="single" w:sz="8" w:space="0" w:color="auto"/>
              <w:left w:val="single" w:sz="8" w:space="0" w:color="auto"/>
              <w:bottom w:val="single" w:sz="8" w:space="0" w:color="auto"/>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 </w:t>
            </w:r>
          </w:p>
        </w:tc>
        <w:tc>
          <w:tcPr>
            <w:tcW w:w="3263" w:type="dxa"/>
            <w:gridSpan w:val="5"/>
            <w:tcBorders>
              <w:top w:val="single" w:sz="8" w:space="0" w:color="auto"/>
              <w:left w:val="nil"/>
              <w:bottom w:val="single" w:sz="8" w:space="0" w:color="auto"/>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sz w:val="20"/>
                <w:szCs w:val="20"/>
                <w:lang w:eastAsia="pt-BR" w:bidi="ar-SA"/>
              </w:rPr>
            </w:pPr>
            <w:r w:rsidRPr="000C3992">
              <w:rPr>
                <w:rFonts w:ascii="Arial" w:eastAsia="Times New Roman" w:hAnsi="Arial" w:cs="Arial"/>
                <w:b/>
                <w:bCs/>
                <w:color w:val="FFFFFF"/>
                <w:sz w:val="20"/>
                <w:szCs w:val="20"/>
                <w:lang w:eastAsia="pt-BR" w:bidi="ar-SA"/>
              </w:rPr>
              <w:t>VALOR MÁXIMO TOTAL</w:t>
            </w:r>
          </w:p>
        </w:tc>
        <w:tc>
          <w:tcPr>
            <w:tcW w:w="3260" w:type="dxa"/>
            <w:gridSpan w:val="2"/>
            <w:tcBorders>
              <w:top w:val="single" w:sz="8" w:space="0" w:color="auto"/>
              <w:left w:val="nil"/>
              <w:bottom w:val="single" w:sz="8" w:space="0" w:color="auto"/>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sz w:val="20"/>
                <w:szCs w:val="20"/>
                <w:lang w:eastAsia="pt-BR" w:bidi="ar-SA"/>
              </w:rPr>
            </w:pPr>
            <w:r w:rsidRPr="000C3992">
              <w:rPr>
                <w:rFonts w:ascii="Arial" w:eastAsia="Times New Roman" w:hAnsi="Arial" w:cs="Arial"/>
                <w:b/>
                <w:bCs/>
                <w:color w:val="FFFFFF"/>
                <w:sz w:val="20"/>
                <w:szCs w:val="20"/>
                <w:lang w:eastAsia="pt-BR" w:bidi="ar-SA"/>
              </w:rPr>
              <w:t>VALOR TOTAL PROPOSTO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7826" w:type="dxa"/>
            <w:gridSpan w:val="7"/>
            <w:tcBorders>
              <w:top w:val="single" w:sz="8" w:space="0" w:color="auto"/>
              <w:left w:val="single" w:sz="8" w:space="0" w:color="auto"/>
              <w:bottom w:val="single" w:sz="8" w:space="0" w:color="auto"/>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Reserva de caixa para custos imprevistos, fatos anômalos ou desastres naturais (5%).</w:t>
            </w:r>
          </w:p>
        </w:tc>
        <w:tc>
          <w:tcPr>
            <w:tcW w:w="3263" w:type="dxa"/>
            <w:gridSpan w:val="5"/>
            <w:tcBorders>
              <w:top w:val="single" w:sz="8" w:space="0" w:color="auto"/>
              <w:left w:val="nil"/>
              <w:bottom w:val="single" w:sz="8" w:space="0" w:color="auto"/>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R$ 40.207,29</w:t>
            </w:r>
          </w:p>
        </w:tc>
        <w:tc>
          <w:tcPr>
            <w:tcW w:w="3260" w:type="dxa"/>
            <w:gridSpan w:val="2"/>
            <w:tcBorders>
              <w:top w:val="single" w:sz="8" w:space="0" w:color="auto"/>
              <w:left w:val="nil"/>
              <w:bottom w:val="single" w:sz="8" w:space="0" w:color="auto"/>
              <w:right w:val="single" w:sz="8" w:space="0" w:color="000000"/>
            </w:tcBorders>
            <w:shd w:val="clear" w:color="000000" w:fill="953735"/>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 xml:space="preserve">R$: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00000A"/>
                <w:sz w:val="20"/>
                <w:szCs w:val="20"/>
                <w:lang w:eastAsia="pt-BR" w:bidi="ar-SA"/>
              </w:rPr>
            </w:pPr>
            <w:r w:rsidRPr="000C3992">
              <w:rPr>
                <w:rFonts w:ascii="Arial" w:eastAsia="Times New Roman" w:hAnsi="Arial" w:cs="Arial"/>
                <w:color w:val="00000A"/>
                <w:sz w:val="20"/>
                <w:szCs w:val="20"/>
                <w:lang w:eastAsia="pt-BR" w:bidi="ar-SA"/>
              </w:rPr>
              <w:t> </w:t>
            </w:r>
          </w:p>
        </w:tc>
        <w:tc>
          <w:tcPr>
            <w:tcW w:w="920" w:type="dxa"/>
            <w:gridSpan w:val="2"/>
            <w:tcBorders>
              <w:top w:val="nil"/>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00000A"/>
                <w:sz w:val="20"/>
                <w:szCs w:val="20"/>
                <w:lang w:eastAsia="pt-BR" w:bidi="ar-SA"/>
              </w:rPr>
            </w:pPr>
            <w:r w:rsidRPr="000C3992">
              <w:rPr>
                <w:rFonts w:ascii="Arial" w:eastAsia="Times New Roman" w:hAnsi="Arial" w:cs="Arial"/>
                <w:color w:val="00000A"/>
                <w:sz w:val="20"/>
                <w:szCs w:val="20"/>
                <w:lang w:eastAsia="pt-BR" w:bidi="ar-SA"/>
              </w:rPr>
              <w:t> </w:t>
            </w:r>
          </w:p>
        </w:tc>
        <w:tc>
          <w:tcPr>
            <w:tcW w:w="162" w:type="dxa"/>
            <w:tcBorders>
              <w:top w:val="nil"/>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00000A"/>
                <w:sz w:val="20"/>
                <w:szCs w:val="20"/>
                <w:lang w:eastAsia="pt-BR" w:bidi="ar-SA"/>
              </w:rPr>
            </w:pPr>
            <w:r w:rsidRPr="000C3992">
              <w:rPr>
                <w:rFonts w:ascii="Arial" w:eastAsia="Times New Roman" w:hAnsi="Arial" w:cs="Arial"/>
                <w:color w:val="00000A"/>
                <w:sz w:val="20"/>
                <w:szCs w:val="20"/>
                <w:lang w:eastAsia="pt-BR" w:bidi="ar-SA"/>
              </w:rPr>
              <w:t> </w:t>
            </w:r>
          </w:p>
        </w:tc>
        <w:tc>
          <w:tcPr>
            <w:tcW w:w="1005" w:type="dxa"/>
            <w:tcBorders>
              <w:top w:val="nil"/>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561" w:type="dxa"/>
            <w:gridSpan w:val="2"/>
            <w:tcBorders>
              <w:top w:val="nil"/>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558" w:type="dxa"/>
            <w:tcBorders>
              <w:top w:val="nil"/>
              <w:left w:val="nil"/>
              <w:bottom w:val="single" w:sz="8" w:space="0" w:color="auto"/>
              <w:right w:val="nil"/>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c>
          <w:tcPr>
            <w:tcW w:w="1702" w:type="dxa"/>
            <w:tcBorders>
              <w:top w:val="nil"/>
              <w:left w:val="nil"/>
              <w:bottom w:val="single" w:sz="8" w:space="0" w:color="auto"/>
              <w:right w:val="single" w:sz="8" w:space="0" w:color="auto"/>
            </w:tcBorders>
            <w:shd w:val="clear" w:color="000000" w:fill="F2DBDB"/>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4349" w:type="dxa"/>
            <w:gridSpan w:val="14"/>
            <w:tcBorders>
              <w:top w:val="single" w:sz="8" w:space="0" w:color="auto"/>
              <w:left w:val="single" w:sz="8" w:space="0" w:color="auto"/>
              <w:bottom w:val="single" w:sz="8" w:space="0" w:color="auto"/>
              <w:right w:val="single" w:sz="8" w:space="0" w:color="000000"/>
            </w:tcBorders>
            <w:shd w:val="clear" w:color="000000" w:fill="94363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FFFFFF"/>
                <w:lang w:eastAsia="pt-BR" w:bidi="ar-SA"/>
              </w:rPr>
            </w:pPr>
            <w:r w:rsidRPr="000C3992">
              <w:rPr>
                <w:rFonts w:ascii="Arial" w:eastAsia="Times New Roman" w:hAnsi="Arial" w:cs="Arial"/>
                <w:b/>
                <w:bCs/>
                <w:color w:val="FFFFFF"/>
                <w:lang w:eastAsia="pt-BR" w:bidi="ar-SA"/>
              </w:rPr>
              <w:t>DESEMBOLSO MENSAL CONSOLIDADO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D99594"/>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Despesa/Custeio</w:t>
            </w:r>
          </w:p>
        </w:tc>
        <w:tc>
          <w:tcPr>
            <w:tcW w:w="2087" w:type="dxa"/>
            <w:gridSpan w:val="4"/>
            <w:tcBorders>
              <w:top w:val="single" w:sz="8" w:space="0" w:color="auto"/>
              <w:left w:val="nil"/>
              <w:bottom w:val="single" w:sz="8" w:space="0" w:color="auto"/>
              <w:right w:val="single" w:sz="8" w:space="0" w:color="000000"/>
            </w:tcBorders>
            <w:shd w:val="clear" w:color="000000" w:fill="D99594"/>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VALOR GLOBAL MÁXIMO</w:t>
            </w:r>
          </w:p>
        </w:tc>
        <w:tc>
          <w:tcPr>
            <w:tcW w:w="4821" w:type="dxa"/>
            <w:gridSpan w:val="4"/>
            <w:tcBorders>
              <w:top w:val="single" w:sz="8" w:space="0" w:color="auto"/>
              <w:left w:val="nil"/>
              <w:bottom w:val="single" w:sz="8" w:space="0" w:color="auto"/>
              <w:right w:val="single" w:sz="8" w:space="0" w:color="000000"/>
            </w:tcBorders>
            <w:shd w:val="clear" w:color="000000" w:fill="D99594"/>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VALOR GLOBAL PROPOSTO</w:t>
            </w:r>
          </w:p>
        </w:tc>
      </w:tr>
      <w:tr w:rsidR="000C3992" w:rsidRPr="000C3992" w:rsidTr="00FD7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441" w:type="dxa"/>
            <w:gridSpan w:val="6"/>
            <w:tcBorders>
              <w:top w:val="nil"/>
              <w:left w:val="single" w:sz="8" w:space="0" w:color="auto"/>
              <w:bottom w:val="single" w:sz="8" w:space="0" w:color="auto"/>
              <w:right w:val="single" w:sz="8" w:space="0" w:color="auto"/>
            </w:tcBorders>
            <w:shd w:val="clear" w:color="000000" w:fill="D99594"/>
            <w:vAlign w:val="center"/>
            <w:hideMark/>
          </w:tcPr>
          <w:p w:rsidR="000C3992" w:rsidRPr="000C3992" w:rsidRDefault="000C3992" w:rsidP="000C3992">
            <w:pPr>
              <w:tabs>
                <w:tab w:val="clear" w:pos="720"/>
              </w:tabs>
              <w:suppressAutoHyphens w:val="0"/>
              <w:spacing w:after="0" w:line="240" w:lineRule="auto"/>
              <w:rPr>
                <w:rFonts w:ascii="Arial" w:eastAsia="Times New Roman" w:hAnsi="Arial" w:cs="Arial"/>
                <w:b/>
                <w:bCs/>
                <w:color w:val="auto"/>
                <w:sz w:val="20"/>
                <w:szCs w:val="20"/>
                <w:lang w:eastAsia="pt-BR" w:bidi="ar-SA"/>
              </w:rPr>
            </w:pPr>
            <w:r w:rsidRPr="000C3992">
              <w:rPr>
                <w:rFonts w:ascii="Arial" w:eastAsia="Times New Roman" w:hAnsi="Arial" w:cs="Arial"/>
                <w:b/>
                <w:bCs/>
                <w:color w:val="auto"/>
                <w:sz w:val="20"/>
                <w:szCs w:val="20"/>
                <w:lang w:eastAsia="pt-BR" w:bidi="ar-SA"/>
              </w:rPr>
              <w:t>DESEMBOLSO MENSAL</w:t>
            </w:r>
          </w:p>
        </w:tc>
        <w:tc>
          <w:tcPr>
            <w:tcW w:w="2087" w:type="dxa"/>
            <w:gridSpan w:val="4"/>
            <w:tcBorders>
              <w:top w:val="single" w:sz="8" w:space="0" w:color="auto"/>
              <w:left w:val="nil"/>
              <w:bottom w:val="single" w:sz="8" w:space="0" w:color="auto"/>
              <w:right w:val="single" w:sz="8" w:space="0" w:color="000000"/>
            </w:tcBorders>
            <w:shd w:val="clear" w:color="000000" w:fill="D99594"/>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R$ 844.353,05</w:t>
            </w:r>
          </w:p>
        </w:tc>
        <w:tc>
          <w:tcPr>
            <w:tcW w:w="4821" w:type="dxa"/>
            <w:gridSpan w:val="4"/>
            <w:tcBorders>
              <w:top w:val="single" w:sz="8" w:space="0" w:color="auto"/>
              <w:left w:val="nil"/>
              <w:bottom w:val="single" w:sz="8" w:space="0" w:color="auto"/>
              <w:right w:val="single" w:sz="8" w:space="0" w:color="000000"/>
            </w:tcBorders>
            <w:shd w:val="clear" w:color="000000" w:fill="D99594"/>
            <w:vAlign w:val="center"/>
            <w:hideMark/>
          </w:tcPr>
          <w:p w:rsidR="000C3992" w:rsidRPr="000C3992" w:rsidRDefault="000C3992" w:rsidP="000C3992">
            <w:pPr>
              <w:tabs>
                <w:tab w:val="clear" w:pos="720"/>
              </w:tabs>
              <w:suppressAutoHyphens w:val="0"/>
              <w:spacing w:after="0" w:line="240" w:lineRule="auto"/>
              <w:jc w:val="center"/>
              <w:rPr>
                <w:rFonts w:ascii="Arial" w:eastAsia="Times New Roman" w:hAnsi="Arial" w:cs="Arial"/>
                <w:color w:val="auto"/>
                <w:sz w:val="20"/>
                <w:szCs w:val="20"/>
                <w:lang w:eastAsia="pt-BR" w:bidi="ar-SA"/>
              </w:rPr>
            </w:pPr>
            <w:r w:rsidRPr="000C3992">
              <w:rPr>
                <w:rFonts w:ascii="Arial" w:eastAsia="Times New Roman" w:hAnsi="Arial" w:cs="Arial"/>
                <w:color w:val="auto"/>
                <w:sz w:val="20"/>
                <w:szCs w:val="20"/>
                <w:lang w:eastAsia="pt-BR" w:bidi="ar-SA"/>
              </w:rPr>
              <w:t xml:space="preserve">R$: </w:t>
            </w:r>
          </w:p>
        </w:tc>
      </w:tr>
    </w:tbl>
    <w:p w:rsidR="00597033" w:rsidRPr="001C06E3" w:rsidRDefault="00597033" w:rsidP="00814837">
      <w:pPr>
        <w:pStyle w:val="Padro"/>
        <w:tabs>
          <w:tab w:val="clear" w:pos="720"/>
          <w:tab w:val="left" w:pos="142"/>
        </w:tabs>
        <w:spacing w:line="360" w:lineRule="auto"/>
        <w:ind w:left="-426"/>
        <w:jc w:val="both"/>
        <w:rPr>
          <w:rFonts w:ascii="Arial" w:eastAsia="Times New Roman" w:hAnsi="Arial" w:cs="Arial"/>
          <w:b/>
          <w:bCs/>
          <w:color w:val="auto"/>
          <w:lang w:eastAsia="pt-BR"/>
        </w:rPr>
      </w:pPr>
    </w:p>
    <w:p w:rsidR="00186E63" w:rsidRPr="001C06E3" w:rsidRDefault="00186E63" w:rsidP="00814837">
      <w:pPr>
        <w:pStyle w:val="Padro"/>
        <w:tabs>
          <w:tab w:val="clear" w:pos="720"/>
          <w:tab w:val="left" w:pos="142"/>
        </w:tabs>
        <w:spacing w:line="360" w:lineRule="auto"/>
        <w:ind w:left="-426"/>
        <w:jc w:val="both"/>
        <w:rPr>
          <w:rFonts w:ascii="Arial" w:hAnsi="Arial" w:cs="Arial"/>
          <w:color w:val="auto"/>
        </w:rPr>
        <w:sectPr w:rsidR="00186E63" w:rsidRPr="001C06E3" w:rsidSect="009E5A4F">
          <w:headerReference w:type="even" r:id="rId33"/>
          <w:headerReference w:type="default" r:id="rId34"/>
          <w:pgSz w:w="16838" w:h="11906" w:orient="landscape" w:code="9"/>
          <w:pgMar w:top="1276" w:right="1274" w:bottom="1276" w:left="1701" w:header="426" w:footer="357" w:gutter="0"/>
          <w:cols w:space="720"/>
          <w:formProt w:val="0"/>
          <w:docGrid w:linePitch="360" w:charSpace="-6145"/>
        </w:sectPr>
      </w:pPr>
    </w:p>
    <w:p w:rsidR="003B559F" w:rsidRPr="001C06E3" w:rsidRDefault="006A16D9" w:rsidP="00814837">
      <w:pPr>
        <w:pStyle w:val="Padro"/>
        <w:tabs>
          <w:tab w:val="clear" w:pos="720"/>
          <w:tab w:val="left" w:pos="142"/>
        </w:tabs>
        <w:spacing w:line="360" w:lineRule="auto"/>
        <w:jc w:val="center"/>
        <w:rPr>
          <w:rFonts w:ascii="Arial" w:hAnsi="Arial" w:cs="Arial"/>
          <w:b/>
          <w:color w:val="auto"/>
        </w:rPr>
      </w:pPr>
      <w:r w:rsidRPr="001C06E3">
        <w:rPr>
          <w:rFonts w:ascii="Arial" w:hAnsi="Arial" w:cs="Arial"/>
          <w:b/>
          <w:color w:val="auto"/>
        </w:rPr>
        <w:lastRenderedPageBreak/>
        <w:t>ANEXO</w:t>
      </w:r>
      <w:r w:rsidR="00385525" w:rsidRPr="001C06E3">
        <w:rPr>
          <w:rFonts w:ascii="Arial" w:hAnsi="Arial" w:cs="Arial"/>
          <w:b/>
          <w:color w:val="auto"/>
        </w:rPr>
        <w:t xml:space="preserve"> </w:t>
      </w:r>
      <w:r w:rsidR="00451724" w:rsidRPr="001C06E3">
        <w:rPr>
          <w:rFonts w:ascii="Arial" w:hAnsi="Arial" w:cs="Arial"/>
          <w:b/>
          <w:color w:val="auto"/>
        </w:rPr>
        <w:t>V</w:t>
      </w:r>
      <w:r w:rsidR="00F752BE" w:rsidRPr="001C06E3">
        <w:rPr>
          <w:rFonts w:ascii="Arial" w:hAnsi="Arial" w:cs="Arial"/>
          <w:b/>
          <w:color w:val="auto"/>
        </w:rPr>
        <w:t>II</w:t>
      </w:r>
      <w:r w:rsidR="00451724" w:rsidRPr="001C06E3">
        <w:rPr>
          <w:rFonts w:ascii="Arial" w:hAnsi="Arial" w:cs="Arial"/>
          <w:b/>
          <w:color w:val="auto"/>
        </w:rPr>
        <w:t>:</w:t>
      </w:r>
      <w:r w:rsidR="00385525" w:rsidRPr="001C06E3">
        <w:rPr>
          <w:rFonts w:ascii="Arial" w:hAnsi="Arial" w:cs="Arial"/>
          <w:b/>
          <w:color w:val="auto"/>
        </w:rPr>
        <w:t xml:space="preserve"> MODELO DE CREDENCIAMENTO</w:t>
      </w:r>
    </w:p>
    <w:p w:rsidR="00385525" w:rsidRPr="00B75974" w:rsidRDefault="00385525" w:rsidP="00814837">
      <w:pPr>
        <w:pStyle w:val="Recuodecorpodetexto"/>
        <w:spacing w:after="200" w:line="360" w:lineRule="auto"/>
        <w:ind w:left="0"/>
        <w:rPr>
          <w:rFonts w:ascii="Arial" w:hAnsi="Arial" w:cs="Arial"/>
          <w:color w:val="auto"/>
          <w:sz w:val="6"/>
          <w:szCs w:val="6"/>
        </w:rPr>
      </w:pPr>
    </w:p>
    <w:p w:rsidR="00385525" w:rsidRPr="001C06E3" w:rsidRDefault="00385525" w:rsidP="00814837">
      <w:pPr>
        <w:pStyle w:val="Recuodecorpodetexto"/>
        <w:spacing w:after="200" w:line="360" w:lineRule="auto"/>
        <w:ind w:left="0"/>
        <w:rPr>
          <w:rFonts w:ascii="Arial" w:hAnsi="Arial" w:cs="Arial"/>
          <w:color w:val="auto"/>
          <w:szCs w:val="24"/>
        </w:rPr>
      </w:pPr>
      <w:r w:rsidRPr="001C06E3">
        <w:rPr>
          <w:rFonts w:ascii="Arial" w:hAnsi="Arial" w:cs="Arial"/>
          <w:color w:val="auto"/>
          <w:szCs w:val="24"/>
        </w:rPr>
        <w:t>À PREFEITURA MUNICIPAL DE PIRAQUARA</w:t>
      </w:r>
    </w:p>
    <w:p w:rsidR="00385525" w:rsidRPr="001C06E3" w:rsidRDefault="00385525" w:rsidP="00814837">
      <w:pPr>
        <w:pStyle w:val="Recuodecorpodetexto"/>
        <w:spacing w:after="200" w:line="360" w:lineRule="auto"/>
        <w:ind w:left="0"/>
        <w:rPr>
          <w:rFonts w:ascii="Arial" w:hAnsi="Arial" w:cs="Arial"/>
          <w:color w:val="auto"/>
          <w:szCs w:val="24"/>
        </w:rPr>
      </w:pPr>
      <w:r w:rsidRPr="001C06E3">
        <w:rPr>
          <w:rFonts w:ascii="Arial" w:hAnsi="Arial" w:cs="Arial"/>
          <w:color w:val="auto"/>
          <w:szCs w:val="24"/>
        </w:rPr>
        <w:t>PIRAQUARA - PR</w:t>
      </w:r>
    </w:p>
    <w:p w:rsidR="00385525" w:rsidRPr="001C06E3" w:rsidRDefault="00385525" w:rsidP="00814837">
      <w:pPr>
        <w:pStyle w:val="Recuodecorpodetexto"/>
        <w:spacing w:after="200" w:line="360" w:lineRule="auto"/>
        <w:ind w:left="0"/>
        <w:rPr>
          <w:rFonts w:ascii="Arial" w:hAnsi="Arial" w:cs="Arial"/>
          <w:color w:val="auto"/>
          <w:szCs w:val="24"/>
        </w:rPr>
      </w:pPr>
      <w:r w:rsidRPr="001C06E3">
        <w:rPr>
          <w:rFonts w:ascii="Arial" w:hAnsi="Arial" w:cs="Arial"/>
          <w:color w:val="auto"/>
          <w:szCs w:val="24"/>
        </w:rPr>
        <w:t>Concurso de Projetos nº 01/2018</w:t>
      </w:r>
    </w:p>
    <w:p w:rsidR="00385525" w:rsidRPr="001C06E3" w:rsidRDefault="00385525" w:rsidP="00814837">
      <w:pPr>
        <w:pStyle w:val="Corpodetexto32"/>
        <w:spacing w:line="360" w:lineRule="auto"/>
        <w:ind w:firstLine="708"/>
        <w:jc w:val="both"/>
        <w:rPr>
          <w:b w:val="0"/>
          <w:bCs/>
          <w:color w:val="auto"/>
          <w:sz w:val="24"/>
        </w:rPr>
      </w:pPr>
    </w:p>
    <w:p w:rsidR="00385525" w:rsidRPr="001C06E3" w:rsidRDefault="00385525" w:rsidP="00814837">
      <w:pPr>
        <w:pStyle w:val="Corpodetexto32"/>
        <w:spacing w:line="360" w:lineRule="auto"/>
        <w:ind w:firstLine="708"/>
        <w:jc w:val="both"/>
        <w:rPr>
          <w:color w:val="auto"/>
          <w:sz w:val="24"/>
        </w:rPr>
      </w:pPr>
      <w:r w:rsidRPr="001C06E3">
        <w:rPr>
          <w:b w:val="0"/>
          <w:bCs/>
          <w:color w:val="auto"/>
          <w:sz w:val="24"/>
        </w:rPr>
        <w:t xml:space="preserve">Pelo presente instrumento, credenciamos o Sr(a). ______________________________________________________________, portador (a) da Cédula de Identidade com RG nº ________________________, CPF nº ________________, residente na rua ______________, </w:t>
      </w:r>
      <w:proofErr w:type="spellStart"/>
      <w:r w:rsidRPr="001C06E3">
        <w:rPr>
          <w:b w:val="0"/>
          <w:bCs/>
          <w:color w:val="auto"/>
          <w:sz w:val="24"/>
        </w:rPr>
        <w:t>Bairro_____</w:t>
      </w:r>
      <w:proofErr w:type="spellEnd"/>
      <w:r w:rsidRPr="001C06E3">
        <w:rPr>
          <w:b w:val="0"/>
          <w:bCs/>
          <w:color w:val="auto"/>
          <w:sz w:val="24"/>
        </w:rPr>
        <w:t xml:space="preserve">, </w:t>
      </w:r>
      <w:proofErr w:type="spellStart"/>
      <w:r w:rsidRPr="001C06E3">
        <w:rPr>
          <w:b w:val="0"/>
          <w:bCs/>
          <w:color w:val="auto"/>
          <w:sz w:val="24"/>
        </w:rPr>
        <w:t>Cidade_____</w:t>
      </w:r>
      <w:proofErr w:type="spellEnd"/>
      <w:r w:rsidRPr="001C06E3">
        <w:rPr>
          <w:b w:val="0"/>
          <w:bCs/>
          <w:color w:val="auto"/>
          <w:sz w:val="24"/>
        </w:rPr>
        <w:t xml:space="preserve">, CEP_____, para participar do Concurso de Projetos nº 01/2018, podendo praticar </w:t>
      </w:r>
      <w:r w:rsidRPr="001C06E3">
        <w:rPr>
          <w:bCs/>
          <w:color w:val="auto"/>
          <w:sz w:val="24"/>
          <w:u w:val="single"/>
        </w:rPr>
        <w:t>todos</w:t>
      </w:r>
      <w:r w:rsidRPr="001C06E3">
        <w:rPr>
          <w:b w:val="0"/>
          <w:bCs/>
          <w:color w:val="auto"/>
          <w:sz w:val="24"/>
        </w:rPr>
        <w:t xml:space="preserve"> os interesses da representada</w:t>
      </w:r>
      <w:r w:rsidRPr="001C06E3">
        <w:rPr>
          <w:color w:val="auto"/>
          <w:sz w:val="24"/>
        </w:rPr>
        <w:t>.</w:t>
      </w:r>
    </w:p>
    <w:p w:rsidR="00385525" w:rsidRPr="001C06E3" w:rsidRDefault="00385525" w:rsidP="00814837">
      <w:pPr>
        <w:pStyle w:val="Corpodetexto32"/>
        <w:spacing w:line="360" w:lineRule="auto"/>
        <w:ind w:firstLine="708"/>
        <w:jc w:val="both"/>
        <w:rPr>
          <w:color w:val="auto"/>
          <w:sz w:val="24"/>
        </w:rPr>
      </w:pPr>
    </w:p>
    <w:p w:rsidR="00385525" w:rsidRPr="001C06E3" w:rsidRDefault="00385525" w:rsidP="00814837">
      <w:pPr>
        <w:pStyle w:val="Corpodetexto32"/>
        <w:spacing w:line="360" w:lineRule="auto"/>
        <w:ind w:firstLine="708"/>
        <w:jc w:val="both"/>
        <w:rPr>
          <w:color w:val="auto"/>
          <w:sz w:val="24"/>
        </w:rPr>
      </w:pPr>
    </w:p>
    <w:p w:rsidR="00385525" w:rsidRPr="001C06E3" w:rsidRDefault="00467B0A" w:rsidP="00814837">
      <w:pPr>
        <w:keepLines/>
        <w:spacing w:line="360" w:lineRule="auto"/>
        <w:rPr>
          <w:rFonts w:ascii="Arial" w:hAnsi="Arial" w:cs="Arial"/>
          <w:color w:val="auto"/>
        </w:rPr>
      </w:pPr>
      <w:r w:rsidRPr="001C06E3">
        <w:rPr>
          <w:rFonts w:ascii="Arial" w:hAnsi="Arial" w:cs="Arial"/>
          <w:color w:val="auto"/>
        </w:rPr>
        <w:t>Cidade, __</w:t>
      </w:r>
      <w:proofErr w:type="spellStart"/>
      <w:r w:rsidRPr="001C06E3">
        <w:rPr>
          <w:rFonts w:ascii="Arial" w:hAnsi="Arial" w:cs="Arial"/>
          <w:color w:val="auto"/>
        </w:rPr>
        <w:t>de__de</w:t>
      </w:r>
      <w:proofErr w:type="spellEnd"/>
      <w:r w:rsidRPr="001C06E3">
        <w:rPr>
          <w:rFonts w:ascii="Arial" w:hAnsi="Arial" w:cs="Arial"/>
          <w:color w:val="auto"/>
        </w:rPr>
        <w:t xml:space="preserve"> 2018.</w:t>
      </w:r>
    </w:p>
    <w:p w:rsidR="00467B0A" w:rsidRPr="001C06E3" w:rsidRDefault="00467B0A" w:rsidP="00814837">
      <w:pPr>
        <w:keepLines/>
        <w:spacing w:line="360" w:lineRule="auto"/>
        <w:rPr>
          <w:rFonts w:ascii="Arial" w:hAnsi="Arial" w:cs="Arial"/>
          <w:color w:val="auto"/>
        </w:rPr>
      </w:pPr>
    </w:p>
    <w:p w:rsidR="00467B0A" w:rsidRPr="001C06E3" w:rsidRDefault="00467B0A" w:rsidP="00814837">
      <w:pPr>
        <w:keepLines/>
        <w:spacing w:line="360" w:lineRule="auto"/>
        <w:rPr>
          <w:rFonts w:ascii="Arial" w:hAnsi="Arial" w:cs="Arial"/>
          <w:color w:val="auto"/>
        </w:rPr>
      </w:pPr>
    </w:p>
    <w:p w:rsidR="00385525" w:rsidRPr="001C06E3" w:rsidRDefault="00385525" w:rsidP="00814837">
      <w:pPr>
        <w:keepLines/>
        <w:spacing w:line="360" w:lineRule="auto"/>
        <w:rPr>
          <w:rFonts w:ascii="Arial" w:hAnsi="Arial" w:cs="Arial"/>
          <w:color w:val="auto"/>
        </w:rPr>
      </w:pPr>
    </w:p>
    <w:p w:rsidR="00385525" w:rsidRPr="001C06E3" w:rsidRDefault="00385525" w:rsidP="00814837">
      <w:pPr>
        <w:pStyle w:val="western"/>
        <w:spacing w:before="0" w:after="200" w:line="360" w:lineRule="auto"/>
        <w:jc w:val="center"/>
        <w:rPr>
          <w:rFonts w:ascii="Arial" w:hAnsi="Arial" w:cs="Arial"/>
        </w:rPr>
      </w:pPr>
      <w:r w:rsidRPr="001C06E3">
        <w:rPr>
          <w:rFonts w:ascii="Arial" w:hAnsi="Arial" w:cs="Arial"/>
        </w:rPr>
        <w:t>(carimbo da empresa, nome e assinatura do representante legal)</w:t>
      </w:r>
    </w:p>
    <w:p w:rsidR="00385525" w:rsidRPr="001C06E3" w:rsidRDefault="00385525" w:rsidP="00814837">
      <w:pPr>
        <w:pStyle w:val="western"/>
        <w:spacing w:before="0" w:after="200" w:line="360" w:lineRule="auto"/>
        <w:ind w:firstLine="1440"/>
        <w:rPr>
          <w:rFonts w:ascii="Arial" w:hAnsi="Arial" w:cs="Arial"/>
        </w:rPr>
      </w:pPr>
    </w:p>
    <w:p w:rsidR="00385525" w:rsidRPr="001C06E3" w:rsidRDefault="00385525" w:rsidP="00814837">
      <w:pPr>
        <w:pStyle w:val="western"/>
        <w:spacing w:before="0" w:after="200" w:line="360" w:lineRule="auto"/>
        <w:ind w:firstLine="1440"/>
        <w:rPr>
          <w:rFonts w:ascii="Arial" w:hAnsi="Arial" w:cs="Arial"/>
        </w:rPr>
      </w:pPr>
    </w:p>
    <w:p w:rsidR="00385525" w:rsidRPr="001C06E3" w:rsidRDefault="00385525" w:rsidP="00814837">
      <w:pPr>
        <w:pStyle w:val="western"/>
        <w:spacing w:before="0" w:after="200" w:line="360" w:lineRule="auto"/>
        <w:ind w:firstLine="1440"/>
        <w:rPr>
          <w:rFonts w:ascii="Arial" w:hAnsi="Arial" w:cs="Arial"/>
        </w:rPr>
      </w:pPr>
    </w:p>
    <w:p w:rsidR="00385525" w:rsidRPr="001C06E3" w:rsidRDefault="00385525" w:rsidP="00814837">
      <w:pPr>
        <w:pStyle w:val="western"/>
        <w:spacing w:before="0" w:after="200" w:line="360" w:lineRule="auto"/>
        <w:ind w:firstLine="1440"/>
        <w:rPr>
          <w:rFonts w:ascii="Arial" w:hAnsi="Arial" w:cs="Arial"/>
        </w:rPr>
      </w:pPr>
    </w:p>
    <w:p w:rsidR="00385525" w:rsidRPr="001C06E3" w:rsidRDefault="00385525" w:rsidP="00814837">
      <w:pPr>
        <w:pStyle w:val="western"/>
        <w:spacing w:before="0" w:after="200" w:line="360" w:lineRule="auto"/>
        <w:ind w:firstLine="1440"/>
        <w:rPr>
          <w:rFonts w:ascii="Arial" w:hAnsi="Arial" w:cs="Arial"/>
        </w:rPr>
      </w:pPr>
    </w:p>
    <w:p w:rsidR="003B559F" w:rsidRPr="001C06E3" w:rsidRDefault="00385525" w:rsidP="00814837">
      <w:pPr>
        <w:tabs>
          <w:tab w:val="clear" w:pos="720"/>
        </w:tabs>
        <w:suppressAutoHyphens w:val="0"/>
        <w:jc w:val="center"/>
        <w:rPr>
          <w:rFonts w:ascii="Arial" w:hAnsi="Arial" w:cs="Arial"/>
          <w:b/>
          <w:color w:val="auto"/>
        </w:rPr>
      </w:pPr>
      <w:r w:rsidRPr="001C06E3">
        <w:rPr>
          <w:rFonts w:ascii="Arial" w:hAnsi="Arial" w:cs="Arial"/>
          <w:b/>
          <w:color w:val="auto"/>
        </w:rPr>
        <w:br w:type="page"/>
      </w:r>
      <w:r w:rsidR="006A16D9" w:rsidRPr="001C06E3">
        <w:rPr>
          <w:rFonts w:ascii="Arial" w:hAnsi="Arial" w:cs="Arial"/>
          <w:b/>
          <w:color w:val="auto"/>
        </w:rPr>
        <w:lastRenderedPageBreak/>
        <w:t>ANEXO</w:t>
      </w:r>
      <w:r w:rsidR="00451724" w:rsidRPr="001C06E3">
        <w:rPr>
          <w:rFonts w:ascii="Arial" w:hAnsi="Arial" w:cs="Arial"/>
          <w:b/>
          <w:color w:val="auto"/>
        </w:rPr>
        <w:t xml:space="preserve"> </w:t>
      </w:r>
      <w:r w:rsidR="00F97157">
        <w:rPr>
          <w:rFonts w:ascii="Arial" w:hAnsi="Arial" w:cs="Arial"/>
          <w:b/>
          <w:color w:val="auto"/>
        </w:rPr>
        <w:t>VIII</w:t>
      </w:r>
      <w:r w:rsidR="00451724" w:rsidRPr="001C06E3">
        <w:rPr>
          <w:rFonts w:ascii="Arial" w:hAnsi="Arial" w:cs="Arial"/>
          <w:b/>
          <w:color w:val="auto"/>
        </w:rPr>
        <w:t xml:space="preserve">: </w:t>
      </w:r>
      <w:r w:rsidR="006A16D9" w:rsidRPr="001C06E3">
        <w:rPr>
          <w:rFonts w:ascii="Arial" w:hAnsi="Arial" w:cs="Arial"/>
          <w:b/>
          <w:color w:val="auto"/>
        </w:rPr>
        <w:t>DECLARAÇÃO DE CONHECIMENTO DO TEOR DO EDITAL</w:t>
      </w:r>
    </w:p>
    <w:p w:rsidR="004C1B3C" w:rsidRPr="001C06E3" w:rsidRDefault="004C1B3C" w:rsidP="00814837">
      <w:pPr>
        <w:pStyle w:val="Padro"/>
        <w:tabs>
          <w:tab w:val="clear" w:pos="720"/>
          <w:tab w:val="left" w:pos="142"/>
        </w:tabs>
        <w:spacing w:line="360" w:lineRule="auto"/>
        <w:ind w:left="-426"/>
        <w:jc w:val="both"/>
        <w:rPr>
          <w:rFonts w:ascii="Arial" w:hAnsi="Arial" w:cs="Arial"/>
          <w:color w:val="auto"/>
        </w:rPr>
      </w:pPr>
    </w:p>
    <w:p w:rsidR="003B559F" w:rsidRPr="001C06E3" w:rsidRDefault="006A16D9" w:rsidP="00814837">
      <w:pPr>
        <w:pStyle w:val="Padro"/>
        <w:tabs>
          <w:tab w:val="clear" w:pos="720"/>
          <w:tab w:val="left" w:pos="142"/>
        </w:tabs>
        <w:spacing w:line="360" w:lineRule="auto"/>
        <w:ind w:left="-426" w:firstLine="710"/>
        <w:jc w:val="both"/>
        <w:rPr>
          <w:rFonts w:ascii="Arial" w:hAnsi="Arial" w:cs="Arial"/>
          <w:color w:val="auto"/>
        </w:rPr>
      </w:pPr>
      <w:r w:rsidRPr="001C06E3">
        <w:rPr>
          <w:rFonts w:ascii="Arial" w:hAnsi="Arial" w:cs="Arial"/>
          <w:color w:val="auto"/>
        </w:rPr>
        <w:t xml:space="preserve">Pela presente DECLARAÇÃO torno público para o fim que se especifica no concurso de projeto N.º </w:t>
      </w:r>
      <w:r w:rsidR="00506CC7" w:rsidRPr="001C06E3">
        <w:rPr>
          <w:rFonts w:ascii="Arial" w:hAnsi="Arial" w:cs="Arial"/>
          <w:color w:val="auto"/>
        </w:rPr>
        <w:t>001/201</w:t>
      </w:r>
      <w:r w:rsidR="00385525" w:rsidRPr="001C06E3">
        <w:rPr>
          <w:rFonts w:ascii="Arial" w:hAnsi="Arial" w:cs="Arial"/>
          <w:color w:val="auto"/>
        </w:rPr>
        <w:t>8</w:t>
      </w:r>
      <w:r w:rsidR="00506CC7" w:rsidRPr="001C06E3">
        <w:rPr>
          <w:rFonts w:ascii="Arial" w:hAnsi="Arial" w:cs="Arial"/>
          <w:color w:val="auto"/>
        </w:rPr>
        <w:t>,</w:t>
      </w:r>
      <w:r w:rsidRPr="001C06E3">
        <w:rPr>
          <w:rFonts w:ascii="Arial" w:hAnsi="Arial" w:cs="Arial"/>
          <w:color w:val="auto"/>
        </w:rPr>
        <w:t xml:space="preserve"> que conheço o inteiro teor do Edital </w:t>
      </w:r>
      <w:r w:rsidR="00385525" w:rsidRPr="001C06E3">
        <w:rPr>
          <w:rFonts w:ascii="Arial" w:hAnsi="Arial" w:cs="Arial"/>
          <w:color w:val="auto"/>
        </w:rPr>
        <w:t>q</w:t>
      </w:r>
      <w:r w:rsidRPr="001C06E3">
        <w:rPr>
          <w:rFonts w:ascii="Arial" w:hAnsi="Arial" w:cs="Arial"/>
          <w:color w:val="auto"/>
        </w:rPr>
        <w:t xml:space="preserve">ue objetiva sistematizar a melhor escolha para </w:t>
      </w:r>
      <w:r w:rsidR="00385525" w:rsidRPr="001C06E3">
        <w:rPr>
          <w:rFonts w:ascii="Arial" w:hAnsi="Arial" w:cs="Arial"/>
          <w:color w:val="auto"/>
        </w:rPr>
        <w:t>o</w:t>
      </w:r>
      <w:r w:rsidRPr="001C06E3">
        <w:rPr>
          <w:rFonts w:ascii="Arial" w:hAnsi="Arial" w:cs="Arial"/>
          <w:color w:val="auto"/>
        </w:rPr>
        <w:t xml:space="preserve"> gerenciamento da </w:t>
      </w:r>
      <w:r w:rsidRPr="001C06E3">
        <w:rPr>
          <w:rFonts w:ascii="Arial" w:eastAsia="Times New Roman" w:hAnsi="Arial" w:cs="Arial"/>
          <w:color w:val="auto"/>
          <w:lang w:eastAsia="pt-BR"/>
        </w:rPr>
        <w:t xml:space="preserve">Unidade de Pronto Atendimento – UPA </w:t>
      </w:r>
      <w:r w:rsidR="00385525" w:rsidRPr="001C06E3">
        <w:rPr>
          <w:rFonts w:ascii="Arial" w:eastAsia="Times New Roman" w:hAnsi="Arial" w:cs="Arial"/>
          <w:color w:val="auto"/>
          <w:lang w:eastAsia="pt-BR"/>
        </w:rPr>
        <w:t>24 Horas de Piraquara</w:t>
      </w:r>
      <w:r w:rsidRPr="001C06E3">
        <w:rPr>
          <w:rFonts w:ascii="Arial" w:hAnsi="Arial" w:cs="Arial"/>
          <w:color w:val="auto"/>
        </w:rPr>
        <w:t xml:space="preserve">, com vistas à </w:t>
      </w:r>
      <w:r w:rsidR="00385525" w:rsidRPr="001C06E3">
        <w:rPr>
          <w:rFonts w:ascii="Arial" w:hAnsi="Arial" w:cs="Arial"/>
          <w:color w:val="auto"/>
        </w:rPr>
        <w:t>operacionalização dos serviços desta unidade</w:t>
      </w:r>
      <w:r w:rsidRPr="001C06E3">
        <w:rPr>
          <w:rFonts w:ascii="Arial" w:hAnsi="Arial" w:cs="Arial"/>
          <w:color w:val="auto"/>
        </w:rPr>
        <w:t xml:space="preserve">. </w:t>
      </w:r>
    </w:p>
    <w:p w:rsidR="003B559F" w:rsidRPr="001C06E3" w:rsidRDefault="006A16D9" w:rsidP="00814837">
      <w:pPr>
        <w:pStyle w:val="Padro"/>
        <w:tabs>
          <w:tab w:val="clear" w:pos="720"/>
          <w:tab w:val="left" w:pos="142"/>
        </w:tabs>
        <w:spacing w:line="360" w:lineRule="auto"/>
        <w:ind w:left="-426"/>
        <w:jc w:val="both"/>
        <w:rPr>
          <w:rFonts w:ascii="Arial" w:hAnsi="Arial" w:cs="Arial"/>
          <w:color w:val="auto"/>
        </w:rPr>
      </w:pPr>
      <w:r w:rsidRPr="001C06E3">
        <w:rPr>
          <w:rFonts w:ascii="Arial" w:hAnsi="Arial" w:cs="Arial"/>
          <w:color w:val="auto"/>
        </w:rPr>
        <w:t xml:space="preserve">Declaro também que me proponho a prestar na </w:t>
      </w:r>
      <w:r w:rsidRPr="001C06E3">
        <w:rPr>
          <w:rFonts w:ascii="Arial" w:eastAsia="Times New Roman" w:hAnsi="Arial" w:cs="Arial"/>
          <w:color w:val="auto"/>
          <w:lang w:eastAsia="pt-BR"/>
        </w:rPr>
        <w:t xml:space="preserve">Unidade de Pronto Atendimento – </w:t>
      </w:r>
      <w:r w:rsidR="00385525" w:rsidRPr="001C06E3">
        <w:rPr>
          <w:rFonts w:ascii="Arial" w:eastAsia="Times New Roman" w:hAnsi="Arial" w:cs="Arial"/>
          <w:color w:val="auto"/>
          <w:lang w:eastAsia="pt-BR"/>
        </w:rPr>
        <w:t>UPA 24 Horas de Piraquara</w:t>
      </w:r>
      <w:r w:rsidRPr="001C06E3">
        <w:rPr>
          <w:rFonts w:ascii="Arial" w:hAnsi="Arial" w:cs="Arial"/>
          <w:color w:val="auto"/>
        </w:rPr>
        <w:t>, os serviços descr</w:t>
      </w:r>
      <w:r w:rsidR="00385525" w:rsidRPr="001C06E3">
        <w:rPr>
          <w:rFonts w:ascii="Arial" w:hAnsi="Arial" w:cs="Arial"/>
          <w:color w:val="auto"/>
        </w:rPr>
        <w:t>itos nas propostas apresentadas e</w:t>
      </w:r>
      <w:r w:rsidRPr="001C06E3">
        <w:rPr>
          <w:rFonts w:ascii="Arial" w:hAnsi="Arial" w:cs="Arial"/>
          <w:color w:val="auto"/>
        </w:rPr>
        <w:t xml:space="preserve"> entendendo que tais propostas têm a validade de 120 (cento e vinte) dias a partir da data de abertura da seleção. </w:t>
      </w:r>
    </w:p>
    <w:p w:rsidR="003B559F" w:rsidRPr="001C06E3" w:rsidRDefault="006A16D9" w:rsidP="00814837">
      <w:pPr>
        <w:pStyle w:val="Padro"/>
        <w:tabs>
          <w:tab w:val="clear" w:pos="720"/>
          <w:tab w:val="left" w:pos="142"/>
        </w:tabs>
        <w:spacing w:line="360" w:lineRule="auto"/>
        <w:ind w:left="-426" w:firstLine="710"/>
        <w:jc w:val="both"/>
        <w:rPr>
          <w:rFonts w:ascii="Arial" w:hAnsi="Arial" w:cs="Arial"/>
          <w:color w:val="auto"/>
        </w:rPr>
      </w:pPr>
      <w:r w:rsidRPr="001C06E3">
        <w:rPr>
          <w:rFonts w:ascii="Arial" w:hAnsi="Arial" w:cs="Arial"/>
          <w:color w:val="auto"/>
        </w:rPr>
        <w:t>Declaro que conheço as leis e normas jurídicas que respaldam tal edital de concurso, em especial a Lei Municipal nº. </w:t>
      </w:r>
      <w:r w:rsidR="005315FD" w:rsidRPr="001C06E3">
        <w:rPr>
          <w:rFonts w:ascii="Arial" w:hAnsi="Arial" w:cs="Arial"/>
          <w:color w:val="auto"/>
        </w:rPr>
        <w:t>1.565/2016</w:t>
      </w:r>
      <w:r w:rsidRPr="001C06E3">
        <w:rPr>
          <w:rFonts w:ascii="Arial" w:hAnsi="Arial" w:cs="Arial"/>
          <w:color w:val="auto"/>
        </w:rPr>
        <w:t xml:space="preserve">, bem como o Decreto Municipal nº </w:t>
      </w:r>
      <w:r w:rsidR="005315FD" w:rsidRPr="001C06E3">
        <w:rPr>
          <w:rFonts w:ascii="Arial" w:hAnsi="Arial" w:cs="Arial"/>
          <w:color w:val="auto"/>
        </w:rPr>
        <w:t>5.009/2016</w:t>
      </w:r>
      <w:r w:rsidRPr="001C06E3">
        <w:rPr>
          <w:rFonts w:ascii="Arial" w:hAnsi="Arial" w:cs="Arial"/>
          <w:color w:val="auto"/>
        </w:rPr>
        <w:t xml:space="preserve"> e Lei Federal 8.080/1990 cabendo-me, no que se refere </w:t>
      </w:r>
      <w:r w:rsidR="008D4798" w:rsidRPr="001C06E3">
        <w:rPr>
          <w:rFonts w:ascii="Arial" w:hAnsi="Arial" w:cs="Arial"/>
          <w:color w:val="auto"/>
        </w:rPr>
        <w:t>à</w:t>
      </w:r>
      <w:r w:rsidRPr="001C06E3">
        <w:rPr>
          <w:rFonts w:ascii="Arial" w:hAnsi="Arial" w:cs="Arial"/>
          <w:color w:val="auto"/>
        </w:rPr>
        <w:t xml:space="preserve"> última, firmar a minha intenção de obedecer aos princípios e Legislação do Sistema Único de </w:t>
      </w:r>
      <w:proofErr w:type="gramStart"/>
      <w:r w:rsidRPr="001C06E3">
        <w:rPr>
          <w:rFonts w:ascii="Arial" w:hAnsi="Arial" w:cs="Arial"/>
          <w:color w:val="auto"/>
        </w:rPr>
        <w:t>Saúde -SUS</w:t>
      </w:r>
      <w:proofErr w:type="gramEnd"/>
      <w:r w:rsidRPr="001C06E3">
        <w:rPr>
          <w:rFonts w:ascii="Arial" w:hAnsi="Arial" w:cs="Arial"/>
          <w:color w:val="auto"/>
        </w:rPr>
        <w:t xml:space="preserve"> e respeitar o caráter público da </w:t>
      </w:r>
      <w:r w:rsidRPr="001C06E3">
        <w:rPr>
          <w:rFonts w:ascii="Arial" w:eastAsia="Times New Roman" w:hAnsi="Arial" w:cs="Arial"/>
          <w:color w:val="auto"/>
          <w:lang w:eastAsia="pt-BR"/>
        </w:rPr>
        <w:t xml:space="preserve">Unidade de Pronto Atendimento – </w:t>
      </w:r>
      <w:r w:rsidR="005315FD" w:rsidRPr="001C06E3">
        <w:rPr>
          <w:rFonts w:ascii="Arial" w:eastAsia="Times New Roman" w:hAnsi="Arial" w:cs="Arial"/>
          <w:color w:val="auto"/>
          <w:lang w:eastAsia="pt-BR"/>
        </w:rPr>
        <w:t>UPA 24 Horas de Piraquara</w:t>
      </w:r>
      <w:r w:rsidRPr="001C06E3">
        <w:rPr>
          <w:rFonts w:ascii="Arial" w:hAnsi="Arial" w:cs="Arial"/>
          <w:color w:val="auto"/>
        </w:rPr>
        <w:t xml:space="preserve">.    </w:t>
      </w:r>
    </w:p>
    <w:p w:rsidR="003B559F" w:rsidRPr="001C06E3" w:rsidRDefault="003B559F" w:rsidP="00814837">
      <w:pPr>
        <w:pStyle w:val="Padro"/>
        <w:tabs>
          <w:tab w:val="clear" w:pos="720"/>
          <w:tab w:val="left" w:pos="142"/>
        </w:tabs>
        <w:spacing w:line="360" w:lineRule="auto"/>
        <w:ind w:left="-426"/>
        <w:jc w:val="both"/>
        <w:rPr>
          <w:rFonts w:ascii="Arial" w:hAnsi="Arial" w:cs="Arial"/>
          <w:color w:val="auto"/>
        </w:rPr>
      </w:pPr>
    </w:p>
    <w:p w:rsidR="003B559F" w:rsidRPr="001C06E3" w:rsidRDefault="00467B0A" w:rsidP="00814837">
      <w:pPr>
        <w:pStyle w:val="Padro"/>
        <w:tabs>
          <w:tab w:val="clear" w:pos="720"/>
          <w:tab w:val="left" w:pos="142"/>
        </w:tabs>
        <w:spacing w:line="360" w:lineRule="auto"/>
        <w:ind w:left="-426"/>
        <w:jc w:val="both"/>
        <w:rPr>
          <w:rFonts w:ascii="Arial" w:hAnsi="Arial" w:cs="Arial"/>
          <w:color w:val="auto"/>
        </w:rPr>
      </w:pPr>
      <w:r w:rsidRPr="001C06E3">
        <w:rPr>
          <w:rFonts w:ascii="Arial" w:hAnsi="Arial" w:cs="Arial"/>
          <w:color w:val="auto"/>
        </w:rPr>
        <w:t>Cidade, __</w:t>
      </w:r>
      <w:proofErr w:type="spellStart"/>
      <w:r w:rsidRPr="001C06E3">
        <w:rPr>
          <w:rFonts w:ascii="Arial" w:hAnsi="Arial" w:cs="Arial"/>
          <w:color w:val="auto"/>
        </w:rPr>
        <w:t>de__de</w:t>
      </w:r>
      <w:proofErr w:type="spellEnd"/>
      <w:r w:rsidRPr="001C06E3">
        <w:rPr>
          <w:rFonts w:ascii="Arial" w:hAnsi="Arial" w:cs="Arial"/>
          <w:color w:val="auto"/>
        </w:rPr>
        <w:t xml:space="preserve"> 2018.</w:t>
      </w:r>
      <w:r w:rsidR="006A16D9" w:rsidRPr="001C06E3">
        <w:rPr>
          <w:rFonts w:ascii="Arial" w:hAnsi="Arial" w:cs="Arial"/>
          <w:color w:val="auto"/>
        </w:rPr>
        <w:t xml:space="preserve">       </w:t>
      </w:r>
    </w:p>
    <w:p w:rsidR="005315FD" w:rsidRPr="001C06E3" w:rsidRDefault="005315FD" w:rsidP="00814837">
      <w:pPr>
        <w:pStyle w:val="Padro"/>
        <w:tabs>
          <w:tab w:val="clear" w:pos="720"/>
          <w:tab w:val="left" w:pos="142"/>
        </w:tabs>
        <w:spacing w:line="360" w:lineRule="auto"/>
        <w:ind w:left="-426"/>
        <w:jc w:val="both"/>
        <w:rPr>
          <w:rFonts w:ascii="Arial" w:hAnsi="Arial" w:cs="Arial"/>
          <w:color w:val="auto"/>
        </w:rPr>
      </w:pPr>
    </w:p>
    <w:p w:rsidR="005315FD" w:rsidRPr="001C06E3" w:rsidRDefault="005315FD" w:rsidP="00814837">
      <w:pPr>
        <w:pStyle w:val="Padro"/>
        <w:tabs>
          <w:tab w:val="clear" w:pos="720"/>
          <w:tab w:val="left" w:pos="142"/>
        </w:tabs>
        <w:spacing w:line="360" w:lineRule="auto"/>
        <w:ind w:left="-426"/>
        <w:jc w:val="both"/>
        <w:rPr>
          <w:rFonts w:ascii="Arial" w:hAnsi="Arial" w:cs="Arial"/>
          <w:color w:val="auto"/>
        </w:rPr>
      </w:pPr>
    </w:p>
    <w:p w:rsidR="005315FD" w:rsidRPr="001C06E3" w:rsidRDefault="005315FD" w:rsidP="00814837">
      <w:pPr>
        <w:pStyle w:val="Padro"/>
        <w:tabs>
          <w:tab w:val="clear" w:pos="720"/>
          <w:tab w:val="left" w:pos="142"/>
        </w:tabs>
        <w:spacing w:line="360" w:lineRule="auto"/>
        <w:ind w:left="-426"/>
        <w:jc w:val="both"/>
        <w:rPr>
          <w:rFonts w:ascii="Arial" w:hAnsi="Arial" w:cs="Arial"/>
          <w:color w:val="auto"/>
        </w:rPr>
      </w:pPr>
    </w:p>
    <w:p w:rsidR="003B559F" w:rsidRPr="001C06E3" w:rsidRDefault="003B559F" w:rsidP="00814837">
      <w:pPr>
        <w:pStyle w:val="Padro"/>
        <w:tabs>
          <w:tab w:val="clear" w:pos="720"/>
          <w:tab w:val="left" w:pos="142"/>
        </w:tabs>
        <w:spacing w:line="360" w:lineRule="auto"/>
        <w:ind w:left="-426"/>
        <w:jc w:val="both"/>
        <w:rPr>
          <w:rFonts w:ascii="Arial" w:hAnsi="Arial" w:cs="Arial"/>
          <w:color w:val="auto"/>
        </w:rPr>
      </w:pPr>
    </w:p>
    <w:p w:rsidR="003B559F" w:rsidRPr="001C06E3" w:rsidRDefault="006A16D9" w:rsidP="00814837">
      <w:pPr>
        <w:pStyle w:val="Padro"/>
        <w:tabs>
          <w:tab w:val="clear" w:pos="720"/>
          <w:tab w:val="left" w:pos="142"/>
        </w:tabs>
        <w:spacing w:line="360" w:lineRule="auto"/>
        <w:ind w:left="-426"/>
        <w:jc w:val="both"/>
        <w:rPr>
          <w:rFonts w:ascii="Arial" w:hAnsi="Arial" w:cs="Arial"/>
          <w:color w:val="auto"/>
        </w:rPr>
      </w:pPr>
      <w:r w:rsidRPr="001C06E3">
        <w:rPr>
          <w:rFonts w:ascii="Arial" w:hAnsi="Arial" w:cs="Arial"/>
          <w:color w:val="auto"/>
        </w:rPr>
        <w:t xml:space="preserve">(Nome, carimbo e assinatura do representante legal da </w:t>
      </w:r>
      <w:r w:rsidR="005315FD" w:rsidRPr="001C06E3">
        <w:rPr>
          <w:rFonts w:ascii="Arial" w:hAnsi="Arial" w:cs="Arial"/>
          <w:color w:val="auto"/>
        </w:rPr>
        <w:t>entidade</w:t>
      </w:r>
      <w:r w:rsidRPr="001C06E3">
        <w:rPr>
          <w:rFonts w:ascii="Arial" w:hAnsi="Arial" w:cs="Arial"/>
          <w:color w:val="auto"/>
        </w:rPr>
        <w:t>)</w:t>
      </w:r>
    </w:p>
    <w:p w:rsidR="00A569E7" w:rsidRPr="001C06E3" w:rsidRDefault="00B22487" w:rsidP="00814837">
      <w:pPr>
        <w:tabs>
          <w:tab w:val="clear" w:pos="720"/>
        </w:tabs>
        <w:suppressAutoHyphens w:val="0"/>
        <w:jc w:val="center"/>
        <w:rPr>
          <w:rFonts w:ascii="Arial" w:hAnsi="Arial" w:cs="Arial"/>
          <w:b/>
          <w:color w:val="auto"/>
        </w:rPr>
      </w:pPr>
      <w:r w:rsidRPr="001C06E3">
        <w:rPr>
          <w:rFonts w:ascii="Arial" w:hAnsi="Arial" w:cs="Arial"/>
          <w:b/>
          <w:color w:val="auto"/>
        </w:rPr>
        <w:br w:type="page"/>
      </w:r>
      <w:r w:rsidR="006A16D9" w:rsidRPr="001C06E3">
        <w:rPr>
          <w:rFonts w:ascii="Arial" w:hAnsi="Arial" w:cs="Arial"/>
          <w:b/>
          <w:color w:val="auto"/>
        </w:rPr>
        <w:lastRenderedPageBreak/>
        <w:t>ANEXO</w:t>
      </w:r>
      <w:r w:rsidR="00F752BE" w:rsidRPr="001C06E3">
        <w:rPr>
          <w:rFonts w:ascii="Arial" w:hAnsi="Arial" w:cs="Arial"/>
          <w:b/>
          <w:color w:val="auto"/>
        </w:rPr>
        <w:t xml:space="preserve"> </w:t>
      </w:r>
      <w:r w:rsidR="00F97157">
        <w:rPr>
          <w:rFonts w:ascii="Arial" w:hAnsi="Arial" w:cs="Arial"/>
          <w:b/>
          <w:color w:val="auto"/>
        </w:rPr>
        <w:t>I</w:t>
      </w:r>
      <w:r w:rsidR="00F752BE" w:rsidRPr="001C06E3">
        <w:rPr>
          <w:rFonts w:ascii="Arial" w:hAnsi="Arial" w:cs="Arial"/>
          <w:b/>
          <w:color w:val="auto"/>
        </w:rPr>
        <w:t>X</w:t>
      </w:r>
      <w:r w:rsidR="007074E5" w:rsidRPr="001C06E3">
        <w:rPr>
          <w:rFonts w:ascii="Arial" w:hAnsi="Arial" w:cs="Arial"/>
          <w:b/>
          <w:color w:val="auto"/>
        </w:rPr>
        <w:t xml:space="preserve"> - </w:t>
      </w:r>
      <w:r w:rsidR="00A569E7" w:rsidRPr="001C06E3">
        <w:rPr>
          <w:rFonts w:ascii="Arial" w:hAnsi="Arial" w:cs="Arial"/>
          <w:b/>
          <w:color w:val="auto"/>
        </w:rPr>
        <w:t xml:space="preserve">ATESTADO DE </w:t>
      </w:r>
      <w:r w:rsidR="00EC78AF" w:rsidRPr="001C06E3">
        <w:rPr>
          <w:rFonts w:ascii="Arial" w:hAnsi="Arial" w:cs="Arial"/>
          <w:b/>
          <w:color w:val="auto"/>
        </w:rPr>
        <w:t>VISITA TÉCNICA</w:t>
      </w:r>
      <w:r w:rsidR="00A569E7" w:rsidRPr="001C06E3">
        <w:rPr>
          <w:rFonts w:ascii="Arial" w:hAnsi="Arial" w:cs="Arial"/>
          <w:b/>
          <w:color w:val="auto"/>
        </w:rPr>
        <w:t xml:space="preserve"> </w:t>
      </w:r>
      <w:r w:rsidR="00EC78AF" w:rsidRPr="001C06E3">
        <w:rPr>
          <w:rFonts w:ascii="Arial" w:hAnsi="Arial" w:cs="Arial"/>
          <w:b/>
          <w:color w:val="auto"/>
        </w:rPr>
        <w:t>NA</w:t>
      </w:r>
      <w:r w:rsidR="00A569E7" w:rsidRPr="001C06E3">
        <w:rPr>
          <w:rFonts w:ascii="Arial" w:hAnsi="Arial" w:cs="Arial"/>
          <w:b/>
          <w:color w:val="auto"/>
        </w:rPr>
        <w:t xml:space="preserve"> UNIDADE DE PRONTO ATENDIMENTO </w:t>
      </w:r>
      <w:r w:rsidR="00A569E7" w:rsidRPr="001C06E3">
        <w:rPr>
          <w:rFonts w:ascii="Arial" w:eastAsia="Times New Roman" w:hAnsi="Arial" w:cs="Arial"/>
          <w:b/>
          <w:color w:val="auto"/>
          <w:lang w:eastAsia="pt-BR"/>
        </w:rPr>
        <w:t>UPA 24 HORAS DE PIRAQUARA</w:t>
      </w:r>
      <w:r w:rsidR="00A569E7" w:rsidRPr="001C06E3">
        <w:rPr>
          <w:rFonts w:ascii="Arial" w:hAnsi="Arial" w:cs="Arial"/>
          <w:b/>
          <w:color w:val="auto"/>
        </w:rPr>
        <w:t>.</w:t>
      </w:r>
    </w:p>
    <w:p w:rsidR="00A569E7" w:rsidRPr="00B75974" w:rsidRDefault="00A569E7" w:rsidP="00814837">
      <w:pPr>
        <w:pStyle w:val="Padro"/>
        <w:tabs>
          <w:tab w:val="clear" w:pos="720"/>
          <w:tab w:val="left" w:pos="142"/>
        </w:tabs>
        <w:spacing w:line="360" w:lineRule="auto"/>
        <w:jc w:val="both"/>
        <w:rPr>
          <w:rFonts w:ascii="Arial" w:hAnsi="Arial" w:cs="Arial"/>
          <w:color w:val="auto"/>
          <w:sz w:val="6"/>
          <w:szCs w:val="6"/>
        </w:rPr>
      </w:pPr>
    </w:p>
    <w:p w:rsidR="00A569E7" w:rsidRPr="001C06E3" w:rsidRDefault="00A569E7" w:rsidP="00814837">
      <w:pPr>
        <w:pStyle w:val="Padro"/>
        <w:tabs>
          <w:tab w:val="clear" w:pos="720"/>
          <w:tab w:val="left" w:pos="142"/>
        </w:tabs>
        <w:spacing w:line="360" w:lineRule="auto"/>
        <w:ind w:firstLine="851"/>
        <w:jc w:val="both"/>
        <w:rPr>
          <w:rFonts w:ascii="Arial" w:hAnsi="Arial" w:cs="Arial"/>
          <w:color w:val="auto"/>
        </w:rPr>
      </w:pPr>
      <w:r w:rsidRPr="001C06E3">
        <w:rPr>
          <w:rFonts w:ascii="Arial" w:hAnsi="Arial" w:cs="Arial"/>
          <w:color w:val="auto"/>
        </w:rPr>
        <w:t xml:space="preserve">Com </w:t>
      </w:r>
      <w:r w:rsidR="007074E5" w:rsidRPr="001C06E3">
        <w:rPr>
          <w:rFonts w:ascii="Arial" w:hAnsi="Arial" w:cs="Arial"/>
          <w:color w:val="auto"/>
        </w:rPr>
        <w:t xml:space="preserve">vistas na </w:t>
      </w:r>
      <w:r w:rsidRPr="001C06E3">
        <w:rPr>
          <w:rFonts w:ascii="Arial" w:hAnsi="Arial" w:cs="Arial"/>
          <w:color w:val="auto"/>
        </w:rPr>
        <w:t xml:space="preserve">apresentação da Proposta de Trabalho do Edital de Concurso de Projetos N.º 001/2018, atesto que o responsável técnico-médico desta Pessoa Jurídica ________________________, vistoriou as instalações físicas da </w:t>
      </w:r>
      <w:r w:rsidRPr="001C06E3">
        <w:rPr>
          <w:rFonts w:ascii="Arial" w:eastAsia="Times New Roman" w:hAnsi="Arial" w:cs="Arial"/>
          <w:color w:val="auto"/>
          <w:lang w:eastAsia="pt-BR"/>
        </w:rPr>
        <w:t xml:space="preserve">Unidade de Pronto Atendimento – UPA 24 Horas de </w:t>
      </w:r>
      <w:proofErr w:type="spellStart"/>
      <w:r w:rsidRPr="001C06E3">
        <w:rPr>
          <w:rFonts w:ascii="Arial" w:eastAsia="Times New Roman" w:hAnsi="Arial" w:cs="Arial"/>
          <w:color w:val="auto"/>
          <w:lang w:eastAsia="pt-BR"/>
        </w:rPr>
        <w:t>Piraquara</w:t>
      </w:r>
      <w:proofErr w:type="spellEnd"/>
      <w:r w:rsidRPr="001C06E3">
        <w:rPr>
          <w:rFonts w:ascii="Arial" w:hAnsi="Arial" w:cs="Arial"/>
          <w:color w:val="auto"/>
        </w:rPr>
        <w:t xml:space="preserve"> Cidade, __</w:t>
      </w:r>
      <w:proofErr w:type="spellStart"/>
      <w:r w:rsidRPr="001C06E3">
        <w:rPr>
          <w:rFonts w:ascii="Arial" w:hAnsi="Arial" w:cs="Arial"/>
          <w:color w:val="auto"/>
        </w:rPr>
        <w:t>de__de</w:t>
      </w:r>
      <w:proofErr w:type="spellEnd"/>
      <w:r w:rsidRPr="001C06E3">
        <w:rPr>
          <w:rFonts w:ascii="Arial" w:hAnsi="Arial" w:cs="Arial"/>
          <w:color w:val="auto"/>
        </w:rPr>
        <w:t xml:space="preserve"> 2018.      </w:t>
      </w:r>
    </w:p>
    <w:p w:rsidR="00A569E7" w:rsidRPr="001C06E3" w:rsidRDefault="00A569E7" w:rsidP="00814837">
      <w:pPr>
        <w:pStyle w:val="Padro"/>
        <w:tabs>
          <w:tab w:val="clear" w:pos="720"/>
          <w:tab w:val="left" w:pos="142"/>
        </w:tabs>
        <w:spacing w:line="360" w:lineRule="auto"/>
        <w:jc w:val="both"/>
        <w:rPr>
          <w:rFonts w:ascii="Arial" w:hAnsi="Arial" w:cs="Arial"/>
          <w:color w:val="auto"/>
        </w:rPr>
      </w:pPr>
    </w:p>
    <w:p w:rsidR="00A569E7" w:rsidRPr="001C06E3" w:rsidRDefault="00A569E7" w:rsidP="00814837">
      <w:pPr>
        <w:pStyle w:val="Padro"/>
        <w:pBdr>
          <w:bottom w:val="single" w:sz="12" w:space="1" w:color="auto"/>
        </w:pBdr>
        <w:tabs>
          <w:tab w:val="clear" w:pos="720"/>
          <w:tab w:val="left" w:pos="142"/>
        </w:tabs>
        <w:spacing w:line="360" w:lineRule="auto"/>
        <w:ind w:left="-426"/>
        <w:jc w:val="center"/>
        <w:rPr>
          <w:rFonts w:ascii="Arial" w:hAnsi="Arial" w:cs="Arial"/>
          <w:color w:val="auto"/>
        </w:rPr>
      </w:pPr>
      <w:r w:rsidRPr="001C06E3">
        <w:rPr>
          <w:rFonts w:ascii="Arial" w:hAnsi="Arial" w:cs="Arial"/>
          <w:color w:val="auto"/>
        </w:rPr>
        <w:t>(Nome, carimbo e assinatura do representante legal da entidade)</w:t>
      </w:r>
    </w:p>
    <w:p w:rsidR="00EC78AF" w:rsidRPr="001C06E3" w:rsidRDefault="00EC78AF" w:rsidP="00814837">
      <w:pPr>
        <w:pStyle w:val="Padro"/>
        <w:pBdr>
          <w:bottom w:val="single" w:sz="12" w:space="1" w:color="auto"/>
        </w:pBdr>
        <w:tabs>
          <w:tab w:val="clear" w:pos="720"/>
          <w:tab w:val="left" w:pos="142"/>
        </w:tabs>
        <w:spacing w:line="360" w:lineRule="auto"/>
        <w:ind w:left="-426"/>
        <w:jc w:val="center"/>
        <w:rPr>
          <w:rFonts w:ascii="Arial" w:hAnsi="Arial" w:cs="Arial"/>
          <w:b/>
          <w:color w:val="auto"/>
        </w:rPr>
      </w:pPr>
    </w:p>
    <w:p w:rsidR="00EC78AF" w:rsidRPr="00B75974" w:rsidRDefault="00EC78AF" w:rsidP="00814837">
      <w:pPr>
        <w:pStyle w:val="Padro"/>
        <w:tabs>
          <w:tab w:val="clear" w:pos="720"/>
          <w:tab w:val="left" w:pos="142"/>
        </w:tabs>
        <w:spacing w:line="360" w:lineRule="auto"/>
        <w:ind w:left="-426"/>
        <w:jc w:val="center"/>
        <w:rPr>
          <w:rFonts w:ascii="Arial" w:hAnsi="Arial" w:cs="Arial"/>
          <w:b/>
          <w:color w:val="auto"/>
          <w:sz w:val="6"/>
          <w:szCs w:val="6"/>
        </w:rPr>
      </w:pPr>
    </w:p>
    <w:p w:rsidR="00EC78AF" w:rsidRPr="001C06E3" w:rsidRDefault="00EC78AF" w:rsidP="00814837">
      <w:pPr>
        <w:pStyle w:val="Padro"/>
        <w:tabs>
          <w:tab w:val="clear" w:pos="720"/>
          <w:tab w:val="left" w:pos="142"/>
        </w:tabs>
        <w:spacing w:line="360" w:lineRule="auto"/>
        <w:ind w:left="-426"/>
        <w:jc w:val="center"/>
        <w:rPr>
          <w:rFonts w:ascii="Arial" w:hAnsi="Arial" w:cs="Arial"/>
          <w:b/>
          <w:color w:val="auto"/>
        </w:rPr>
      </w:pPr>
      <w:r w:rsidRPr="001C06E3">
        <w:rPr>
          <w:rFonts w:ascii="Arial" w:hAnsi="Arial" w:cs="Arial"/>
          <w:b/>
          <w:color w:val="auto"/>
        </w:rPr>
        <w:t xml:space="preserve">ATESTADO DE DISPENSA DE VISITA TÉCNICA NA UNIDADE DE PRONTO ATENDIMENTO </w:t>
      </w:r>
      <w:r w:rsidRPr="001C06E3">
        <w:rPr>
          <w:rFonts w:ascii="Arial" w:eastAsia="Times New Roman" w:hAnsi="Arial" w:cs="Arial"/>
          <w:b/>
          <w:color w:val="auto"/>
          <w:lang w:eastAsia="pt-BR"/>
        </w:rPr>
        <w:t>UPA 24 HORAS DE PIRAQUARA</w:t>
      </w:r>
      <w:r w:rsidRPr="001C06E3">
        <w:rPr>
          <w:rFonts w:ascii="Arial" w:hAnsi="Arial" w:cs="Arial"/>
          <w:b/>
          <w:color w:val="auto"/>
        </w:rPr>
        <w:t>.</w:t>
      </w:r>
    </w:p>
    <w:p w:rsidR="00EC78AF" w:rsidRPr="001C06E3" w:rsidRDefault="00EC78AF" w:rsidP="00814837">
      <w:pPr>
        <w:pStyle w:val="Padro"/>
        <w:tabs>
          <w:tab w:val="clear" w:pos="720"/>
          <w:tab w:val="left" w:pos="142"/>
        </w:tabs>
        <w:spacing w:line="360" w:lineRule="auto"/>
        <w:ind w:left="-426"/>
        <w:jc w:val="center"/>
        <w:rPr>
          <w:rFonts w:ascii="Arial" w:hAnsi="Arial" w:cs="Arial"/>
          <w:b/>
          <w:color w:val="auto"/>
        </w:rPr>
      </w:pPr>
    </w:p>
    <w:p w:rsidR="00EC78AF" w:rsidRPr="001C06E3" w:rsidRDefault="00EC78AF" w:rsidP="00814837">
      <w:pPr>
        <w:pStyle w:val="Padro"/>
        <w:tabs>
          <w:tab w:val="clear" w:pos="720"/>
          <w:tab w:val="left" w:pos="142"/>
        </w:tabs>
        <w:spacing w:line="360" w:lineRule="auto"/>
        <w:ind w:firstLine="851"/>
        <w:jc w:val="both"/>
        <w:rPr>
          <w:rFonts w:ascii="Arial" w:hAnsi="Arial" w:cs="Arial"/>
          <w:color w:val="auto"/>
        </w:rPr>
      </w:pPr>
      <w:r w:rsidRPr="001C06E3">
        <w:rPr>
          <w:rFonts w:ascii="Arial" w:hAnsi="Arial" w:cs="Arial"/>
          <w:color w:val="auto"/>
        </w:rPr>
        <w:t xml:space="preserve">Com vistas na apresentação da Proposta de Trabalho do Edital de Concurso de Projetos N.º 001/2018, atesto que a entidade ________________________, inscrita no CNPJ: __________ DISPENSA a visita nas instalações físicas da </w:t>
      </w:r>
      <w:r w:rsidRPr="001C06E3">
        <w:rPr>
          <w:rFonts w:ascii="Arial" w:eastAsia="Times New Roman" w:hAnsi="Arial" w:cs="Arial"/>
          <w:color w:val="auto"/>
          <w:lang w:eastAsia="pt-BR"/>
        </w:rPr>
        <w:t>Unidade de Pronto Atendimento – UPA 24 Horas de Piraquara</w:t>
      </w:r>
      <w:r w:rsidRPr="001C06E3">
        <w:rPr>
          <w:rFonts w:ascii="Arial" w:hAnsi="Arial" w:cs="Arial"/>
          <w:color w:val="auto"/>
        </w:rPr>
        <w:t>, estando de acordo com as especificações físicas contidas neste edital e nos abstendo do direito de quaisquer reclamações ou recursos futuros no que tange às instalações físicas da UPA de Piraquara.</w:t>
      </w:r>
    </w:p>
    <w:p w:rsidR="00EC78AF" w:rsidRPr="001C06E3" w:rsidRDefault="00EC78AF" w:rsidP="00814837">
      <w:pPr>
        <w:pStyle w:val="Padro"/>
        <w:tabs>
          <w:tab w:val="clear" w:pos="720"/>
          <w:tab w:val="left" w:pos="142"/>
        </w:tabs>
        <w:spacing w:line="360" w:lineRule="auto"/>
        <w:ind w:firstLine="851"/>
        <w:jc w:val="both"/>
        <w:rPr>
          <w:rFonts w:ascii="Arial" w:hAnsi="Arial" w:cs="Arial"/>
          <w:color w:val="auto"/>
        </w:rPr>
      </w:pPr>
    </w:p>
    <w:p w:rsidR="00B75974" w:rsidRDefault="00EC78AF" w:rsidP="00814837">
      <w:pPr>
        <w:pStyle w:val="Padro"/>
        <w:tabs>
          <w:tab w:val="clear" w:pos="720"/>
          <w:tab w:val="left" w:pos="142"/>
        </w:tabs>
        <w:spacing w:line="360" w:lineRule="auto"/>
        <w:ind w:firstLine="851"/>
        <w:jc w:val="both"/>
        <w:rPr>
          <w:rFonts w:ascii="Arial" w:hAnsi="Arial" w:cs="Arial"/>
          <w:color w:val="auto"/>
        </w:rPr>
      </w:pPr>
      <w:r w:rsidRPr="001C06E3">
        <w:rPr>
          <w:rFonts w:ascii="Arial" w:hAnsi="Arial" w:cs="Arial"/>
          <w:color w:val="auto"/>
        </w:rPr>
        <w:t>Cidade, __</w:t>
      </w:r>
      <w:proofErr w:type="spellStart"/>
      <w:r w:rsidRPr="001C06E3">
        <w:rPr>
          <w:rFonts w:ascii="Arial" w:hAnsi="Arial" w:cs="Arial"/>
          <w:color w:val="auto"/>
        </w:rPr>
        <w:t>de__de</w:t>
      </w:r>
      <w:proofErr w:type="spellEnd"/>
      <w:r w:rsidRPr="001C06E3">
        <w:rPr>
          <w:rFonts w:ascii="Arial" w:hAnsi="Arial" w:cs="Arial"/>
          <w:color w:val="auto"/>
        </w:rPr>
        <w:t xml:space="preserve"> 2018.     </w:t>
      </w:r>
    </w:p>
    <w:p w:rsidR="00EC78AF" w:rsidRDefault="00EC78AF" w:rsidP="00B75974">
      <w:pPr>
        <w:pStyle w:val="Padro"/>
        <w:tabs>
          <w:tab w:val="clear" w:pos="720"/>
          <w:tab w:val="left" w:pos="142"/>
        </w:tabs>
        <w:spacing w:after="360" w:line="360" w:lineRule="auto"/>
        <w:jc w:val="both"/>
        <w:rPr>
          <w:rFonts w:ascii="Arial" w:hAnsi="Arial" w:cs="Arial"/>
          <w:color w:val="auto"/>
        </w:rPr>
      </w:pPr>
    </w:p>
    <w:p w:rsidR="00B75974" w:rsidRPr="00B75974" w:rsidRDefault="00B75974" w:rsidP="00B75974">
      <w:pPr>
        <w:pStyle w:val="Padro"/>
        <w:tabs>
          <w:tab w:val="clear" w:pos="720"/>
          <w:tab w:val="left" w:pos="142"/>
        </w:tabs>
        <w:spacing w:after="360" w:line="360" w:lineRule="auto"/>
        <w:jc w:val="both"/>
        <w:rPr>
          <w:rFonts w:ascii="Arial" w:hAnsi="Arial" w:cs="Arial"/>
          <w:color w:val="auto"/>
          <w:sz w:val="6"/>
          <w:szCs w:val="6"/>
        </w:rPr>
      </w:pPr>
    </w:p>
    <w:p w:rsidR="00EC78AF" w:rsidRPr="001C06E3" w:rsidRDefault="00EC78AF" w:rsidP="00814837">
      <w:pPr>
        <w:pStyle w:val="Padro"/>
        <w:tabs>
          <w:tab w:val="clear" w:pos="720"/>
          <w:tab w:val="left" w:pos="142"/>
        </w:tabs>
        <w:spacing w:line="360" w:lineRule="auto"/>
        <w:ind w:left="-426"/>
        <w:jc w:val="center"/>
        <w:rPr>
          <w:rFonts w:ascii="Arial" w:hAnsi="Arial" w:cs="Arial"/>
          <w:b/>
          <w:color w:val="auto"/>
        </w:rPr>
      </w:pPr>
      <w:r w:rsidRPr="001C06E3">
        <w:rPr>
          <w:rFonts w:ascii="Arial" w:hAnsi="Arial" w:cs="Arial"/>
          <w:color w:val="auto"/>
        </w:rPr>
        <w:t>(Nome, carimbo e assinatura do representante legal da entidade)</w:t>
      </w:r>
    </w:p>
    <w:p w:rsidR="00F752BE" w:rsidRPr="001C06E3" w:rsidRDefault="00A569E7" w:rsidP="00814837">
      <w:pPr>
        <w:pStyle w:val="Padro"/>
        <w:tabs>
          <w:tab w:val="clear" w:pos="720"/>
          <w:tab w:val="left" w:pos="142"/>
        </w:tabs>
        <w:spacing w:line="360" w:lineRule="auto"/>
        <w:ind w:left="-426"/>
        <w:jc w:val="center"/>
        <w:rPr>
          <w:rFonts w:ascii="Arial" w:hAnsi="Arial" w:cs="Arial"/>
          <w:b/>
          <w:color w:val="auto"/>
        </w:rPr>
      </w:pPr>
      <w:r w:rsidRPr="001C06E3">
        <w:rPr>
          <w:rFonts w:ascii="Arial" w:hAnsi="Arial" w:cs="Arial"/>
          <w:b/>
          <w:color w:val="auto"/>
        </w:rPr>
        <w:br w:type="page"/>
      </w:r>
      <w:r w:rsidR="00A92174" w:rsidRPr="001C06E3">
        <w:rPr>
          <w:rFonts w:ascii="Arial" w:hAnsi="Arial" w:cs="Arial"/>
          <w:b/>
          <w:color w:val="auto"/>
        </w:rPr>
        <w:lastRenderedPageBreak/>
        <w:t xml:space="preserve">ANEXO </w:t>
      </w:r>
      <w:r w:rsidR="00F752BE" w:rsidRPr="001C06E3">
        <w:rPr>
          <w:rFonts w:ascii="Arial" w:hAnsi="Arial" w:cs="Arial"/>
          <w:b/>
          <w:color w:val="auto"/>
        </w:rPr>
        <w:t>X</w:t>
      </w:r>
      <w:r w:rsidR="00A92174" w:rsidRPr="001C06E3">
        <w:rPr>
          <w:rFonts w:ascii="Arial" w:hAnsi="Arial" w:cs="Arial"/>
          <w:b/>
          <w:color w:val="auto"/>
        </w:rPr>
        <w:t xml:space="preserve">: </w:t>
      </w:r>
      <w:r w:rsidR="00F752BE" w:rsidRPr="001C06E3">
        <w:rPr>
          <w:rFonts w:ascii="Arial" w:hAnsi="Arial" w:cs="Arial"/>
          <w:b/>
          <w:color w:val="auto"/>
        </w:rPr>
        <w:t>DECLARAÇÃO DE NÃO CUMPRIMENTO DAS SANÇÕES PREVISTAS DO ART. 9º DO DECRETO MUNICIPAL Nº 5.009/2016 E NOS INCISOS III E IV DO ART. 87 DA LEI FEDERAL Nº 8.666, DE 21 DE JUNHO DE 1.993.</w:t>
      </w:r>
    </w:p>
    <w:p w:rsidR="00F752BE" w:rsidRPr="001C06E3" w:rsidRDefault="00F752BE" w:rsidP="00814837">
      <w:pPr>
        <w:pStyle w:val="Padro"/>
        <w:tabs>
          <w:tab w:val="clear" w:pos="720"/>
          <w:tab w:val="left" w:pos="142"/>
        </w:tabs>
        <w:spacing w:line="360" w:lineRule="auto"/>
        <w:ind w:left="-426"/>
        <w:jc w:val="center"/>
        <w:rPr>
          <w:rFonts w:ascii="Arial" w:hAnsi="Arial" w:cs="Arial"/>
          <w:b/>
          <w:color w:val="auto"/>
        </w:rPr>
      </w:pPr>
    </w:p>
    <w:p w:rsidR="00467B0A" w:rsidRPr="001C06E3" w:rsidRDefault="00F752BE" w:rsidP="00814837">
      <w:pPr>
        <w:pStyle w:val="Padro"/>
        <w:tabs>
          <w:tab w:val="clear" w:pos="720"/>
          <w:tab w:val="left" w:pos="142"/>
        </w:tabs>
        <w:spacing w:line="360" w:lineRule="auto"/>
        <w:ind w:left="-426" w:firstLine="993"/>
        <w:jc w:val="both"/>
        <w:rPr>
          <w:rFonts w:ascii="Arial" w:hAnsi="Arial" w:cs="Arial"/>
          <w:color w:val="auto"/>
        </w:rPr>
      </w:pPr>
      <w:r w:rsidRPr="001C06E3">
        <w:rPr>
          <w:rFonts w:ascii="Arial" w:hAnsi="Arial" w:cs="Arial"/>
          <w:color w:val="auto"/>
        </w:rPr>
        <w:t>Pela presente DECLARAÇÃO torno público para o fim que se especifica no concurso de projeto N.º 001/2018, que a Organização Social ________________________, registrada sob o CNPJ: ________, não cumpre as sanções previstas do art. 9º do Decreto Municipal nº 5.009/2016 e nos incisos III e IV do a</w:t>
      </w:r>
      <w:r w:rsidR="00467B0A" w:rsidRPr="001C06E3">
        <w:rPr>
          <w:rFonts w:ascii="Arial" w:hAnsi="Arial" w:cs="Arial"/>
          <w:color w:val="auto"/>
        </w:rPr>
        <w:t>rt. 87 da Lei Federal nº 8.666/93.</w:t>
      </w:r>
    </w:p>
    <w:p w:rsidR="00467B0A" w:rsidRPr="001C06E3" w:rsidRDefault="00467B0A" w:rsidP="00814837">
      <w:pPr>
        <w:pStyle w:val="Padro"/>
        <w:tabs>
          <w:tab w:val="clear" w:pos="720"/>
          <w:tab w:val="left" w:pos="142"/>
        </w:tabs>
        <w:spacing w:line="360" w:lineRule="auto"/>
        <w:ind w:left="-426"/>
        <w:jc w:val="both"/>
        <w:rPr>
          <w:rFonts w:ascii="Arial" w:hAnsi="Arial" w:cs="Arial"/>
          <w:color w:val="auto"/>
        </w:rPr>
      </w:pPr>
    </w:p>
    <w:p w:rsidR="00467B0A" w:rsidRPr="001C06E3" w:rsidRDefault="00467B0A" w:rsidP="00814837">
      <w:pPr>
        <w:pStyle w:val="Padro"/>
        <w:tabs>
          <w:tab w:val="clear" w:pos="720"/>
          <w:tab w:val="left" w:pos="142"/>
        </w:tabs>
        <w:spacing w:line="360" w:lineRule="auto"/>
        <w:ind w:left="-426"/>
        <w:jc w:val="both"/>
        <w:rPr>
          <w:rFonts w:ascii="Arial" w:hAnsi="Arial" w:cs="Arial"/>
          <w:color w:val="auto"/>
        </w:rPr>
      </w:pPr>
      <w:r w:rsidRPr="001C06E3">
        <w:rPr>
          <w:rFonts w:ascii="Arial" w:hAnsi="Arial" w:cs="Arial"/>
          <w:color w:val="auto"/>
        </w:rPr>
        <w:t>Cidade, __</w:t>
      </w:r>
      <w:proofErr w:type="spellStart"/>
      <w:r w:rsidRPr="001C06E3">
        <w:rPr>
          <w:rFonts w:ascii="Arial" w:hAnsi="Arial" w:cs="Arial"/>
          <w:color w:val="auto"/>
        </w:rPr>
        <w:t>de__de</w:t>
      </w:r>
      <w:proofErr w:type="spellEnd"/>
      <w:r w:rsidRPr="001C06E3">
        <w:rPr>
          <w:rFonts w:ascii="Arial" w:hAnsi="Arial" w:cs="Arial"/>
          <w:color w:val="auto"/>
        </w:rPr>
        <w:t xml:space="preserve"> 2018.</w:t>
      </w:r>
    </w:p>
    <w:p w:rsidR="00467B0A" w:rsidRPr="001C06E3" w:rsidRDefault="00467B0A" w:rsidP="00814837">
      <w:pPr>
        <w:pStyle w:val="Padro"/>
        <w:tabs>
          <w:tab w:val="clear" w:pos="720"/>
          <w:tab w:val="left" w:pos="142"/>
        </w:tabs>
        <w:spacing w:line="360" w:lineRule="auto"/>
        <w:ind w:left="-426"/>
        <w:jc w:val="both"/>
        <w:rPr>
          <w:rFonts w:ascii="Arial" w:hAnsi="Arial" w:cs="Arial"/>
          <w:color w:val="auto"/>
        </w:rPr>
      </w:pPr>
    </w:p>
    <w:p w:rsidR="00467B0A" w:rsidRPr="001C06E3" w:rsidRDefault="00467B0A" w:rsidP="00814837">
      <w:pPr>
        <w:pStyle w:val="Padro"/>
        <w:tabs>
          <w:tab w:val="clear" w:pos="720"/>
          <w:tab w:val="left" w:pos="142"/>
        </w:tabs>
        <w:spacing w:line="360" w:lineRule="auto"/>
        <w:ind w:left="-426"/>
        <w:jc w:val="both"/>
        <w:rPr>
          <w:rFonts w:ascii="Arial" w:hAnsi="Arial" w:cs="Arial"/>
          <w:color w:val="auto"/>
        </w:rPr>
      </w:pPr>
    </w:p>
    <w:p w:rsidR="00467B0A" w:rsidRPr="001C06E3" w:rsidRDefault="00467B0A" w:rsidP="00814837">
      <w:pPr>
        <w:pStyle w:val="Padro"/>
        <w:tabs>
          <w:tab w:val="clear" w:pos="720"/>
          <w:tab w:val="left" w:pos="142"/>
        </w:tabs>
        <w:spacing w:line="360" w:lineRule="auto"/>
        <w:ind w:left="-426"/>
        <w:jc w:val="both"/>
        <w:rPr>
          <w:rFonts w:ascii="Arial" w:hAnsi="Arial" w:cs="Arial"/>
          <w:color w:val="auto"/>
        </w:rPr>
      </w:pPr>
    </w:p>
    <w:p w:rsidR="00467B0A" w:rsidRPr="001C06E3" w:rsidRDefault="00467B0A" w:rsidP="00814837">
      <w:pPr>
        <w:pStyle w:val="Padro"/>
        <w:tabs>
          <w:tab w:val="clear" w:pos="720"/>
          <w:tab w:val="left" w:pos="142"/>
        </w:tabs>
        <w:spacing w:line="360" w:lineRule="auto"/>
        <w:ind w:left="-426"/>
        <w:jc w:val="both"/>
        <w:rPr>
          <w:rFonts w:ascii="Arial" w:hAnsi="Arial" w:cs="Arial"/>
          <w:color w:val="auto"/>
        </w:rPr>
      </w:pPr>
      <w:r w:rsidRPr="001C06E3">
        <w:rPr>
          <w:rFonts w:ascii="Arial" w:hAnsi="Arial" w:cs="Arial"/>
          <w:color w:val="auto"/>
        </w:rPr>
        <w:t>(Nome, carimbo e assinatura do representante legal da entidade)</w:t>
      </w:r>
    </w:p>
    <w:p w:rsidR="00467B0A" w:rsidRPr="001C06E3" w:rsidRDefault="00467B0A" w:rsidP="00814837">
      <w:pPr>
        <w:pStyle w:val="Padro"/>
        <w:tabs>
          <w:tab w:val="clear" w:pos="720"/>
          <w:tab w:val="left" w:pos="142"/>
        </w:tabs>
        <w:spacing w:line="360" w:lineRule="auto"/>
        <w:ind w:left="-426"/>
        <w:jc w:val="center"/>
        <w:rPr>
          <w:rFonts w:ascii="Arial" w:hAnsi="Arial" w:cs="Arial"/>
          <w:b/>
          <w:color w:val="auto"/>
        </w:rPr>
      </w:pPr>
      <w:r w:rsidRPr="001C06E3">
        <w:rPr>
          <w:rFonts w:ascii="Arial" w:hAnsi="Arial" w:cs="Arial"/>
          <w:color w:val="auto"/>
        </w:rPr>
        <w:br w:type="page"/>
      </w:r>
      <w:r w:rsidR="00F97157">
        <w:rPr>
          <w:rFonts w:ascii="Arial" w:hAnsi="Arial" w:cs="Arial"/>
          <w:b/>
          <w:color w:val="auto"/>
        </w:rPr>
        <w:lastRenderedPageBreak/>
        <w:t>ANEXO X</w:t>
      </w:r>
      <w:r w:rsidRPr="001C06E3">
        <w:rPr>
          <w:rFonts w:ascii="Arial" w:hAnsi="Arial" w:cs="Arial"/>
          <w:b/>
          <w:color w:val="auto"/>
        </w:rPr>
        <w:t>I: DECLARAÇÃO DE CUMPRIMENTO DO INCISO XXXIII DO ART. 7° DA CONSTITUIÇÃO FEDERAL;</w:t>
      </w:r>
    </w:p>
    <w:p w:rsidR="00467B0A" w:rsidRPr="001C06E3" w:rsidRDefault="00467B0A" w:rsidP="00814837">
      <w:pPr>
        <w:pStyle w:val="Padro"/>
        <w:tabs>
          <w:tab w:val="clear" w:pos="720"/>
          <w:tab w:val="left" w:pos="142"/>
        </w:tabs>
        <w:spacing w:line="360" w:lineRule="auto"/>
        <w:ind w:left="-426"/>
        <w:jc w:val="both"/>
        <w:rPr>
          <w:rFonts w:ascii="Arial" w:hAnsi="Arial" w:cs="Arial"/>
          <w:color w:val="auto"/>
        </w:rPr>
      </w:pPr>
    </w:p>
    <w:p w:rsidR="00467B0A" w:rsidRPr="001C06E3" w:rsidRDefault="00467B0A" w:rsidP="00814837">
      <w:pPr>
        <w:pStyle w:val="Padro"/>
        <w:tabs>
          <w:tab w:val="clear" w:pos="720"/>
          <w:tab w:val="left" w:pos="142"/>
        </w:tabs>
        <w:spacing w:line="360" w:lineRule="auto"/>
        <w:ind w:left="-426" w:firstLine="993"/>
        <w:jc w:val="both"/>
        <w:rPr>
          <w:rFonts w:ascii="Arial" w:hAnsi="Arial" w:cs="Arial"/>
          <w:color w:val="auto"/>
        </w:rPr>
      </w:pPr>
      <w:r w:rsidRPr="001C06E3">
        <w:rPr>
          <w:rFonts w:ascii="Arial" w:hAnsi="Arial" w:cs="Arial"/>
          <w:color w:val="auto"/>
        </w:rPr>
        <w:t>Pela presente DECLARAÇÃO torno público para o fim que se especifica no concurso de projeto N.º 001/2018, que a Organização Social ________________________, registrada sob o CNPJ: ________ não possui em seu quadro de pessoal empregado(s), e menor(</w:t>
      </w:r>
      <w:proofErr w:type="spellStart"/>
      <w:proofErr w:type="gramStart"/>
      <w:r w:rsidRPr="001C06E3">
        <w:rPr>
          <w:rFonts w:ascii="Arial" w:hAnsi="Arial" w:cs="Arial"/>
          <w:color w:val="auto"/>
        </w:rPr>
        <w:t>es</w:t>
      </w:r>
      <w:proofErr w:type="spellEnd"/>
      <w:proofErr w:type="gramEnd"/>
      <w:r w:rsidRPr="001C06E3">
        <w:rPr>
          <w:rFonts w:ascii="Arial" w:hAnsi="Arial" w:cs="Arial"/>
          <w:color w:val="auto"/>
        </w:rPr>
        <w:t>) de 16 anos em qualquer atividade, salvo na condição de aprendiz, a partir dos 14 anos, nos termos do inciso XXXIII do art. 7° da Constituição Federal.</w:t>
      </w:r>
    </w:p>
    <w:p w:rsidR="00467B0A" w:rsidRPr="001C06E3" w:rsidRDefault="00467B0A" w:rsidP="00814837">
      <w:pPr>
        <w:pStyle w:val="Padro"/>
        <w:tabs>
          <w:tab w:val="clear" w:pos="720"/>
          <w:tab w:val="left" w:pos="142"/>
        </w:tabs>
        <w:spacing w:line="360" w:lineRule="auto"/>
        <w:ind w:left="-426"/>
        <w:jc w:val="both"/>
        <w:rPr>
          <w:rFonts w:ascii="Arial" w:hAnsi="Arial" w:cs="Arial"/>
          <w:color w:val="auto"/>
        </w:rPr>
      </w:pPr>
    </w:p>
    <w:p w:rsidR="00467B0A" w:rsidRPr="001C06E3" w:rsidRDefault="00467B0A" w:rsidP="00814837">
      <w:pPr>
        <w:pStyle w:val="Padro"/>
        <w:tabs>
          <w:tab w:val="clear" w:pos="720"/>
          <w:tab w:val="left" w:pos="142"/>
        </w:tabs>
        <w:spacing w:line="360" w:lineRule="auto"/>
        <w:ind w:left="-426"/>
        <w:jc w:val="both"/>
        <w:rPr>
          <w:rFonts w:ascii="Arial" w:hAnsi="Arial" w:cs="Arial"/>
          <w:color w:val="auto"/>
        </w:rPr>
      </w:pPr>
      <w:r w:rsidRPr="001C06E3">
        <w:rPr>
          <w:rFonts w:ascii="Arial" w:hAnsi="Arial" w:cs="Arial"/>
          <w:color w:val="auto"/>
        </w:rPr>
        <w:t>Cidade, __</w:t>
      </w:r>
      <w:proofErr w:type="spellStart"/>
      <w:r w:rsidRPr="001C06E3">
        <w:rPr>
          <w:rFonts w:ascii="Arial" w:hAnsi="Arial" w:cs="Arial"/>
          <w:color w:val="auto"/>
        </w:rPr>
        <w:t>de__de</w:t>
      </w:r>
      <w:proofErr w:type="spellEnd"/>
      <w:r w:rsidRPr="001C06E3">
        <w:rPr>
          <w:rFonts w:ascii="Arial" w:hAnsi="Arial" w:cs="Arial"/>
          <w:color w:val="auto"/>
        </w:rPr>
        <w:t xml:space="preserve"> 2018.</w:t>
      </w:r>
    </w:p>
    <w:p w:rsidR="00467B0A" w:rsidRPr="001C06E3" w:rsidRDefault="00467B0A" w:rsidP="00814837">
      <w:pPr>
        <w:pStyle w:val="Padro"/>
        <w:tabs>
          <w:tab w:val="clear" w:pos="720"/>
          <w:tab w:val="left" w:pos="142"/>
        </w:tabs>
        <w:spacing w:line="360" w:lineRule="auto"/>
        <w:ind w:left="-426"/>
        <w:jc w:val="both"/>
        <w:rPr>
          <w:rFonts w:ascii="Arial" w:hAnsi="Arial" w:cs="Arial"/>
          <w:color w:val="auto"/>
        </w:rPr>
      </w:pPr>
    </w:p>
    <w:p w:rsidR="00467B0A" w:rsidRPr="001C06E3" w:rsidRDefault="00467B0A" w:rsidP="00814837">
      <w:pPr>
        <w:pStyle w:val="Padro"/>
        <w:tabs>
          <w:tab w:val="clear" w:pos="720"/>
          <w:tab w:val="left" w:pos="142"/>
        </w:tabs>
        <w:spacing w:line="360" w:lineRule="auto"/>
        <w:ind w:left="-426"/>
        <w:jc w:val="both"/>
        <w:rPr>
          <w:rFonts w:ascii="Arial" w:hAnsi="Arial" w:cs="Arial"/>
          <w:color w:val="auto"/>
        </w:rPr>
      </w:pPr>
    </w:p>
    <w:p w:rsidR="00467B0A" w:rsidRPr="001C06E3" w:rsidRDefault="00467B0A" w:rsidP="00814837">
      <w:pPr>
        <w:pStyle w:val="Padro"/>
        <w:tabs>
          <w:tab w:val="clear" w:pos="720"/>
          <w:tab w:val="left" w:pos="142"/>
        </w:tabs>
        <w:spacing w:line="360" w:lineRule="auto"/>
        <w:ind w:left="-426"/>
        <w:jc w:val="both"/>
        <w:rPr>
          <w:rFonts w:ascii="Arial" w:hAnsi="Arial" w:cs="Arial"/>
          <w:color w:val="auto"/>
        </w:rPr>
      </w:pPr>
    </w:p>
    <w:p w:rsidR="00467B0A" w:rsidRPr="001C06E3" w:rsidRDefault="00467B0A" w:rsidP="00814837">
      <w:pPr>
        <w:pStyle w:val="Padro"/>
        <w:tabs>
          <w:tab w:val="clear" w:pos="720"/>
          <w:tab w:val="left" w:pos="142"/>
        </w:tabs>
        <w:spacing w:line="360" w:lineRule="auto"/>
        <w:ind w:left="-426"/>
        <w:jc w:val="center"/>
        <w:rPr>
          <w:rFonts w:ascii="Arial" w:hAnsi="Arial" w:cs="Arial"/>
          <w:color w:val="auto"/>
        </w:rPr>
      </w:pPr>
      <w:r w:rsidRPr="001C06E3">
        <w:rPr>
          <w:rFonts w:ascii="Arial" w:hAnsi="Arial" w:cs="Arial"/>
          <w:color w:val="auto"/>
        </w:rPr>
        <w:t>(Nome, carimbo e assinatura do representante legal da entidade)</w:t>
      </w:r>
    </w:p>
    <w:p w:rsidR="00467B0A" w:rsidRPr="001C06E3" w:rsidRDefault="00467B0A" w:rsidP="00814837">
      <w:pPr>
        <w:pStyle w:val="Padro"/>
        <w:tabs>
          <w:tab w:val="clear" w:pos="720"/>
          <w:tab w:val="left" w:pos="142"/>
        </w:tabs>
        <w:spacing w:line="360" w:lineRule="auto"/>
        <w:ind w:left="-426"/>
        <w:jc w:val="center"/>
        <w:rPr>
          <w:rFonts w:ascii="Arial" w:hAnsi="Arial" w:cs="Arial"/>
          <w:b/>
          <w:color w:val="auto"/>
        </w:rPr>
      </w:pPr>
      <w:r w:rsidRPr="001C06E3">
        <w:rPr>
          <w:rFonts w:ascii="Arial" w:hAnsi="Arial" w:cs="Arial"/>
          <w:color w:val="auto"/>
        </w:rPr>
        <w:br w:type="page"/>
      </w:r>
      <w:r w:rsidRPr="001C06E3">
        <w:rPr>
          <w:rFonts w:ascii="Arial" w:hAnsi="Arial" w:cs="Arial"/>
          <w:b/>
          <w:color w:val="auto"/>
        </w:rPr>
        <w:lastRenderedPageBreak/>
        <w:t>ANEXO XI</w:t>
      </w:r>
      <w:r w:rsidR="004A405A" w:rsidRPr="001C06E3">
        <w:rPr>
          <w:rFonts w:ascii="Arial" w:hAnsi="Arial" w:cs="Arial"/>
          <w:b/>
          <w:color w:val="auto"/>
        </w:rPr>
        <w:t>I</w:t>
      </w:r>
      <w:r w:rsidRPr="001C06E3">
        <w:rPr>
          <w:rFonts w:ascii="Arial" w:hAnsi="Arial" w:cs="Arial"/>
          <w:b/>
          <w:color w:val="auto"/>
        </w:rPr>
        <w:t>: DECLARAÇÃO DE PRESTAÇÃO DE CONTAS DE RECURSOS PÚBLICOS</w:t>
      </w:r>
    </w:p>
    <w:p w:rsidR="00467B0A" w:rsidRPr="001C06E3" w:rsidRDefault="00467B0A" w:rsidP="00814837">
      <w:pPr>
        <w:pStyle w:val="Padro"/>
        <w:tabs>
          <w:tab w:val="clear" w:pos="720"/>
          <w:tab w:val="left" w:pos="142"/>
        </w:tabs>
        <w:spacing w:line="360" w:lineRule="auto"/>
        <w:ind w:left="-426"/>
        <w:jc w:val="both"/>
        <w:rPr>
          <w:rFonts w:ascii="Arial" w:hAnsi="Arial" w:cs="Arial"/>
          <w:color w:val="auto"/>
        </w:rPr>
      </w:pPr>
    </w:p>
    <w:p w:rsidR="00467B0A" w:rsidRPr="001C06E3" w:rsidRDefault="00467B0A" w:rsidP="00814837">
      <w:pPr>
        <w:pStyle w:val="Padro"/>
        <w:tabs>
          <w:tab w:val="clear" w:pos="720"/>
          <w:tab w:val="left" w:pos="142"/>
        </w:tabs>
        <w:spacing w:line="360" w:lineRule="auto"/>
        <w:ind w:left="-426" w:firstLine="852"/>
        <w:jc w:val="both"/>
        <w:rPr>
          <w:rFonts w:ascii="Arial" w:hAnsi="Arial" w:cs="Arial"/>
          <w:color w:val="auto"/>
        </w:rPr>
      </w:pPr>
      <w:r w:rsidRPr="001C06E3">
        <w:rPr>
          <w:rFonts w:ascii="Arial" w:hAnsi="Arial" w:cs="Arial"/>
          <w:color w:val="auto"/>
        </w:rPr>
        <w:t>Pela presente DECLARAÇÃO torno público</w:t>
      </w:r>
      <w:r w:rsidR="004A405A" w:rsidRPr="001C06E3">
        <w:rPr>
          <w:rFonts w:ascii="Arial" w:hAnsi="Arial" w:cs="Arial"/>
          <w:color w:val="auto"/>
        </w:rPr>
        <w:t xml:space="preserve">, sob as penas da lei, </w:t>
      </w:r>
      <w:r w:rsidRPr="001C06E3">
        <w:rPr>
          <w:rFonts w:ascii="Arial" w:hAnsi="Arial" w:cs="Arial"/>
          <w:color w:val="auto"/>
        </w:rPr>
        <w:t>para o fim que se especifica no concurso de projeto N.º 001/2018, que a Organização Social ________________________, registrada sob o CNPJ: ________ não se encontra em mora com a prestação de contas de recursos recebidos de outras esferas de governo e de que não foi declarada inidônea pela Administração Pública ou punida com suspensão do direito de firmar parcerias ou outros ajustes com o Poder Público.</w:t>
      </w:r>
    </w:p>
    <w:p w:rsidR="00467B0A" w:rsidRPr="001C06E3" w:rsidRDefault="00467B0A" w:rsidP="00814837">
      <w:pPr>
        <w:pStyle w:val="Padro"/>
        <w:tabs>
          <w:tab w:val="clear" w:pos="720"/>
          <w:tab w:val="left" w:pos="142"/>
        </w:tabs>
        <w:spacing w:line="360" w:lineRule="auto"/>
        <w:ind w:left="-426"/>
        <w:jc w:val="both"/>
        <w:rPr>
          <w:rFonts w:ascii="Arial" w:hAnsi="Arial" w:cs="Arial"/>
          <w:color w:val="auto"/>
        </w:rPr>
      </w:pPr>
    </w:p>
    <w:p w:rsidR="00467B0A" w:rsidRPr="001C06E3" w:rsidRDefault="00467B0A" w:rsidP="00814837">
      <w:pPr>
        <w:pStyle w:val="Padro"/>
        <w:tabs>
          <w:tab w:val="clear" w:pos="720"/>
          <w:tab w:val="left" w:pos="142"/>
        </w:tabs>
        <w:spacing w:line="360" w:lineRule="auto"/>
        <w:ind w:left="-426"/>
        <w:jc w:val="both"/>
        <w:rPr>
          <w:rFonts w:ascii="Arial" w:hAnsi="Arial" w:cs="Arial"/>
          <w:color w:val="auto"/>
        </w:rPr>
      </w:pPr>
      <w:r w:rsidRPr="001C06E3">
        <w:rPr>
          <w:rFonts w:ascii="Arial" w:hAnsi="Arial" w:cs="Arial"/>
          <w:color w:val="auto"/>
        </w:rPr>
        <w:t>Cidade, __</w:t>
      </w:r>
      <w:proofErr w:type="spellStart"/>
      <w:r w:rsidRPr="001C06E3">
        <w:rPr>
          <w:rFonts w:ascii="Arial" w:hAnsi="Arial" w:cs="Arial"/>
          <w:color w:val="auto"/>
        </w:rPr>
        <w:t>de__de</w:t>
      </w:r>
      <w:proofErr w:type="spellEnd"/>
      <w:r w:rsidRPr="001C06E3">
        <w:rPr>
          <w:rFonts w:ascii="Arial" w:hAnsi="Arial" w:cs="Arial"/>
          <w:color w:val="auto"/>
        </w:rPr>
        <w:t xml:space="preserve"> 2018.</w:t>
      </w:r>
    </w:p>
    <w:p w:rsidR="00467B0A" w:rsidRPr="001C06E3" w:rsidRDefault="00467B0A" w:rsidP="00814837">
      <w:pPr>
        <w:pStyle w:val="Padro"/>
        <w:tabs>
          <w:tab w:val="clear" w:pos="720"/>
          <w:tab w:val="left" w:pos="142"/>
        </w:tabs>
        <w:spacing w:line="360" w:lineRule="auto"/>
        <w:ind w:left="-426"/>
        <w:jc w:val="both"/>
        <w:rPr>
          <w:rFonts w:ascii="Arial" w:hAnsi="Arial" w:cs="Arial"/>
          <w:color w:val="auto"/>
        </w:rPr>
      </w:pPr>
    </w:p>
    <w:p w:rsidR="00467B0A" w:rsidRPr="001C06E3" w:rsidRDefault="00467B0A" w:rsidP="00814837">
      <w:pPr>
        <w:pStyle w:val="Padro"/>
        <w:tabs>
          <w:tab w:val="clear" w:pos="720"/>
          <w:tab w:val="left" w:pos="142"/>
        </w:tabs>
        <w:spacing w:line="360" w:lineRule="auto"/>
        <w:ind w:left="-426"/>
        <w:jc w:val="both"/>
        <w:rPr>
          <w:rFonts w:ascii="Arial" w:hAnsi="Arial" w:cs="Arial"/>
          <w:color w:val="auto"/>
        </w:rPr>
      </w:pPr>
    </w:p>
    <w:p w:rsidR="00467B0A" w:rsidRPr="001C06E3" w:rsidRDefault="00467B0A" w:rsidP="00814837">
      <w:pPr>
        <w:pStyle w:val="Padro"/>
        <w:tabs>
          <w:tab w:val="clear" w:pos="720"/>
          <w:tab w:val="left" w:pos="142"/>
        </w:tabs>
        <w:spacing w:line="360" w:lineRule="auto"/>
        <w:ind w:left="-426"/>
        <w:jc w:val="both"/>
        <w:rPr>
          <w:rFonts w:ascii="Arial" w:hAnsi="Arial" w:cs="Arial"/>
          <w:color w:val="auto"/>
        </w:rPr>
      </w:pPr>
    </w:p>
    <w:p w:rsidR="004A405A" w:rsidRPr="001C06E3" w:rsidRDefault="00467B0A" w:rsidP="00814837">
      <w:pPr>
        <w:pStyle w:val="Padro"/>
        <w:tabs>
          <w:tab w:val="clear" w:pos="720"/>
          <w:tab w:val="left" w:pos="142"/>
        </w:tabs>
        <w:spacing w:line="360" w:lineRule="auto"/>
        <w:ind w:left="-426"/>
        <w:jc w:val="center"/>
        <w:rPr>
          <w:rFonts w:ascii="Arial" w:hAnsi="Arial" w:cs="Arial"/>
          <w:color w:val="auto"/>
        </w:rPr>
      </w:pPr>
      <w:r w:rsidRPr="001C06E3">
        <w:rPr>
          <w:rFonts w:ascii="Arial" w:hAnsi="Arial" w:cs="Arial"/>
          <w:color w:val="auto"/>
        </w:rPr>
        <w:t>(Nome, carimbo e assinatura do representante legal da entidade)</w:t>
      </w:r>
    </w:p>
    <w:p w:rsidR="004A405A" w:rsidRPr="001C06E3" w:rsidRDefault="004A405A" w:rsidP="00814837">
      <w:pPr>
        <w:pStyle w:val="Padro"/>
        <w:tabs>
          <w:tab w:val="clear" w:pos="720"/>
          <w:tab w:val="left" w:pos="142"/>
        </w:tabs>
        <w:spacing w:line="360" w:lineRule="auto"/>
        <w:ind w:left="-426"/>
        <w:jc w:val="center"/>
        <w:rPr>
          <w:rFonts w:ascii="Arial" w:hAnsi="Arial" w:cs="Arial"/>
          <w:b/>
          <w:color w:val="auto"/>
        </w:rPr>
      </w:pPr>
      <w:r w:rsidRPr="001C06E3">
        <w:rPr>
          <w:rFonts w:ascii="Arial" w:hAnsi="Arial" w:cs="Arial"/>
          <w:color w:val="auto"/>
        </w:rPr>
        <w:br w:type="page"/>
      </w:r>
      <w:r w:rsidRPr="001C06E3">
        <w:rPr>
          <w:rFonts w:ascii="Arial" w:hAnsi="Arial" w:cs="Arial"/>
          <w:b/>
          <w:color w:val="auto"/>
        </w:rPr>
        <w:lastRenderedPageBreak/>
        <w:t>ANEXO XI</w:t>
      </w:r>
      <w:r w:rsidR="00F97157">
        <w:rPr>
          <w:rFonts w:ascii="Arial" w:hAnsi="Arial" w:cs="Arial"/>
          <w:b/>
          <w:color w:val="auto"/>
        </w:rPr>
        <w:t>II</w:t>
      </w:r>
      <w:r w:rsidRPr="001C06E3">
        <w:rPr>
          <w:rFonts w:ascii="Arial" w:hAnsi="Arial" w:cs="Arial"/>
          <w:b/>
          <w:color w:val="auto"/>
        </w:rPr>
        <w:t>: DECLARAÇÃO DE EMPREGO DE MÃO-DE-OBRA QUALIFICADA</w:t>
      </w:r>
    </w:p>
    <w:p w:rsidR="004A405A" w:rsidRPr="001C06E3" w:rsidRDefault="004A405A" w:rsidP="00814837">
      <w:pPr>
        <w:pStyle w:val="Padro"/>
        <w:tabs>
          <w:tab w:val="clear" w:pos="720"/>
          <w:tab w:val="left" w:pos="142"/>
        </w:tabs>
        <w:spacing w:line="360" w:lineRule="auto"/>
        <w:ind w:left="-426"/>
        <w:jc w:val="both"/>
        <w:rPr>
          <w:rFonts w:ascii="Arial" w:hAnsi="Arial" w:cs="Arial"/>
          <w:color w:val="auto"/>
        </w:rPr>
      </w:pPr>
    </w:p>
    <w:p w:rsidR="004A405A" w:rsidRPr="001C06E3" w:rsidRDefault="004A405A" w:rsidP="00814837">
      <w:pPr>
        <w:pStyle w:val="Padro"/>
        <w:tabs>
          <w:tab w:val="clear" w:pos="720"/>
          <w:tab w:val="left" w:pos="142"/>
        </w:tabs>
        <w:spacing w:line="360" w:lineRule="auto"/>
        <w:ind w:left="-426" w:firstLine="852"/>
        <w:jc w:val="both"/>
        <w:rPr>
          <w:rFonts w:ascii="Arial" w:hAnsi="Arial" w:cs="Arial"/>
          <w:color w:val="auto"/>
        </w:rPr>
      </w:pPr>
      <w:r w:rsidRPr="001C06E3">
        <w:rPr>
          <w:rFonts w:ascii="Arial" w:hAnsi="Arial" w:cs="Arial"/>
          <w:color w:val="auto"/>
        </w:rPr>
        <w:t>Pela presente DECLARAÇÃO torno público, sob as penas da lei, para o fim que se especifica no concurso de projeto N.º 001/2018, que a Organização Social ________________________, registrada sob o CNPJ: ________ disponibilizará pessoal qualificado, especializado e disponível para a realização do objeto do Contrato de Gestão.</w:t>
      </w:r>
    </w:p>
    <w:p w:rsidR="004A405A" w:rsidRPr="001C06E3" w:rsidRDefault="004A405A" w:rsidP="00814837">
      <w:pPr>
        <w:pStyle w:val="Padro"/>
        <w:tabs>
          <w:tab w:val="clear" w:pos="720"/>
          <w:tab w:val="left" w:pos="142"/>
        </w:tabs>
        <w:spacing w:line="360" w:lineRule="auto"/>
        <w:ind w:left="-426"/>
        <w:jc w:val="both"/>
        <w:rPr>
          <w:rFonts w:ascii="Arial" w:hAnsi="Arial" w:cs="Arial"/>
          <w:color w:val="auto"/>
        </w:rPr>
      </w:pPr>
    </w:p>
    <w:p w:rsidR="004A405A" w:rsidRPr="001C06E3" w:rsidRDefault="004A405A" w:rsidP="00814837">
      <w:pPr>
        <w:pStyle w:val="Padro"/>
        <w:tabs>
          <w:tab w:val="clear" w:pos="720"/>
          <w:tab w:val="left" w:pos="142"/>
        </w:tabs>
        <w:spacing w:line="360" w:lineRule="auto"/>
        <w:ind w:left="-426"/>
        <w:jc w:val="both"/>
        <w:rPr>
          <w:rFonts w:ascii="Arial" w:hAnsi="Arial" w:cs="Arial"/>
          <w:color w:val="auto"/>
        </w:rPr>
      </w:pPr>
      <w:r w:rsidRPr="001C06E3">
        <w:rPr>
          <w:rFonts w:ascii="Arial" w:hAnsi="Arial" w:cs="Arial"/>
          <w:color w:val="auto"/>
        </w:rPr>
        <w:t>Cidade, __</w:t>
      </w:r>
      <w:proofErr w:type="spellStart"/>
      <w:r w:rsidRPr="001C06E3">
        <w:rPr>
          <w:rFonts w:ascii="Arial" w:hAnsi="Arial" w:cs="Arial"/>
          <w:color w:val="auto"/>
        </w:rPr>
        <w:t>de__de</w:t>
      </w:r>
      <w:proofErr w:type="spellEnd"/>
      <w:r w:rsidRPr="001C06E3">
        <w:rPr>
          <w:rFonts w:ascii="Arial" w:hAnsi="Arial" w:cs="Arial"/>
          <w:color w:val="auto"/>
        </w:rPr>
        <w:t xml:space="preserve"> 2018.</w:t>
      </w:r>
    </w:p>
    <w:p w:rsidR="004A405A" w:rsidRPr="001C06E3" w:rsidRDefault="004A405A" w:rsidP="00814837">
      <w:pPr>
        <w:pStyle w:val="Padro"/>
        <w:tabs>
          <w:tab w:val="clear" w:pos="720"/>
          <w:tab w:val="left" w:pos="142"/>
        </w:tabs>
        <w:spacing w:line="360" w:lineRule="auto"/>
        <w:ind w:left="-426"/>
        <w:jc w:val="both"/>
        <w:rPr>
          <w:rFonts w:ascii="Arial" w:hAnsi="Arial" w:cs="Arial"/>
          <w:color w:val="auto"/>
        </w:rPr>
      </w:pPr>
    </w:p>
    <w:p w:rsidR="004A405A" w:rsidRPr="001C06E3" w:rsidRDefault="004A405A" w:rsidP="00814837">
      <w:pPr>
        <w:pStyle w:val="Padro"/>
        <w:tabs>
          <w:tab w:val="clear" w:pos="720"/>
          <w:tab w:val="left" w:pos="142"/>
        </w:tabs>
        <w:spacing w:line="360" w:lineRule="auto"/>
        <w:ind w:left="-426"/>
        <w:jc w:val="both"/>
        <w:rPr>
          <w:rFonts w:ascii="Arial" w:hAnsi="Arial" w:cs="Arial"/>
          <w:color w:val="auto"/>
        </w:rPr>
      </w:pPr>
    </w:p>
    <w:p w:rsidR="004A405A" w:rsidRPr="001C06E3" w:rsidRDefault="004A405A" w:rsidP="00814837">
      <w:pPr>
        <w:pStyle w:val="Padro"/>
        <w:tabs>
          <w:tab w:val="clear" w:pos="720"/>
          <w:tab w:val="left" w:pos="142"/>
        </w:tabs>
        <w:spacing w:line="360" w:lineRule="auto"/>
        <w:ind w:left="-426"/>
        <w:jc w:val="both"/>
        <w:rPr>
          <w:rFonts w:ascii="Arial" w:hAnsi="Arial" w:cs="Arial"/>
          <w:color w:val="auto"/>
        </w:rPr>
      </w:pPr>
    </w:p>
    <w:p w:rsidR="00F72B1C" w:rsidRPr="001C06E3" w:rsidRDefault="004A405A" w:rsidP="00814837">
      <w:pPr>
        <w:pStyle w:val="Padro"/>
        <w:tabs>
          <w:tab w:val="clear" w:pos="720"/>
          <w:tab w:val="left" w:pos="142"/>
        </w:tabs>
        <w:spacing w:line="360" w:lineRule="auto"/>
        <w:ind w:left="-426"/>
        <w:jc w:val="center"/>
        <w:rPr>
          <w:rFonts w:ascii="Arial" w:hAnsi="Arial" w:cs="Arial"/>
          <w:color w:val="auto"/>
        </w:rPr>
      </w:pPr>
      <w:r w:rsidRPr="001C06E3">
        <w:rPr>
          <w:rFonts w:ascii="Arial" w:hAnsi="Arial" w:cs="Arial"/>
          <w:color w:val="auto"/>
        </w:rPr>
        <w:t>(Nome, carimbo e assinatura do representante legal da entidade)</w:t>
      </w:r>
    </w:p>
    <w:p w:rsidR="00F72B1C" w:rsidRPr="001C06E3" w:rsidRDefault="00F72B1C" w:rsidP="00814837">
      <w:pPr>
        <w:spacing w:line="360" w:lineRule="auto"/>
        <w:jc w:val="center"/>
        <w:rPr>
          <w:rFonts w:ascii="Arial" w:hAnsi="Arial" w:cs="Arial"/>
          <w:b/>
          <w:color w:val="auto"/>
        </w:rPr>
      </w:pPr>
      <w:r w:rsidRPr="001C06E3">
        <w:rPr>
          <w:rFonts w:ascii="Arial" w:hAnsi="Arial" w:cs="Arial"/>
          <w:color w:val="auto"/>
        </w:rPr>
        <w:br w:type="page"/>
      </w:r>
      <w:r w:rsidRPr="001C06E3">
        <w:rPr>
          <w:rFonts w:ascii="Arial" w:hAnsi="Arial" w:cs="Arial"/>
          <w:b/>
          <w:color w:val="auto"/>
        </w:rPr>
        <w:lastRenderedPageBreak/>
        <w:t xml:space="preserve">ANEXO XIV: </w:t>
      </w:r>
      <w:r w:rsidRPr="001C06E3">
        <w:rPr>
          <w:rFonts w:ascii="Arial" w:hAnsi="Arial" w:cs="Arial"/>
          <w:b/>
          <w:color w:val="auto"/>
          <w:szCs w:val="22"/>
        </w:rPr>
        <w:t xml:space="preserve">MODELO DE DECLARAÇÃO DE INEXISTÊNCIA DE PARENTES </w:t>
      </w:r>
      <w:r w:rsidRPr="001C06E3">
        <w:rPr>
          <w:rFonts w:ascii="Arial" w:hAnsi="Arial" w:cs="Arial"/>
          <w:b/>
          <w:color w:val="auto"/>
        </w:rPr>
        <w:t>NA ADMINISTRAÇÃO PÚBLICA MUNICIPAL</w:t>
      </w:r>
    </w:p>
    <w:p w:rsidR="00F72B1C" w:rsidRPr="001C06E3" w:rsidRDefault="00F72B1C" w:rsidP="00814837">
      <w:pPr>
        <w:spacing w:line="360" w:lineRule="auto"/>
        <w:jc w:val="both"/>
        <w:rPr>
          <w:rFonts w:ascii="Arial" w:hAnsi="Arial" w:cs="Arial"/>
          <w:color w:val="auto"/>
        </w:rPr>
      </w:pPr>
      <w:r w:rsidRPr="001C06E3">
        <w:rPr>
          <w:rFonts w:ascii="Arial" w:hAnsi="Arial" w:cs="Arial"/>
          <w:color w:val="auto"/>
        </w:rPr>
        <w:t xml:space="preserve">Pela presente DECLARAÇÃO torno público, sob as penas da lei, para o fim que se especifica no concurso de projeto N.º 001/2018, que a Organização Social ________________________, registrada sob o CNPJ: ________ que os proprietários, dirigentes, e/ou responsável técnico ou legal da referida empresa </w:t>
      </w:r>
      <w:r w:rsidRPr="001C06E3">
        <w:rPr>
          <w:rFonts w:ascii="Arial" w:hAnsi="Arial" w:cs="Arial"/>
          <w:b/>
          <w:color w:val="auto"/>
        </w:rPr>
        <w:t>NÃO</w:t>
      </w:r>
      <w:r w:rsidRPr="001C06E3">
        <w:rPr>
          <w:rFonts w:ascii="Arial" w:hAnsi="Arial" w:cs="Arial"/>
          <w:color w:val="auto"/>
        </w:rPr>
        <w:t xml:space="preserve"> são ocupantes de cargos comissionados com poderes decisórios e nem são servidores efetivos que atuam em processos licitatórios da respectiva pasta a que se encontram vinculados na Administração Pública do Município de Piraquara e que </w:t>
      </w:r>
      <w:r w:rsidRPr="001C06E3">
        <w:rPr>
          <w:rFonts w:ascii="Arial" w:hAnsi="Arial" w:cs="Arial"/>
          <w:b/>
          <w:color w:val="auto"/>
        </w:rPr>
        <w:t>NÃO</w:t>
      </w:r>
      <w:r w:rsidRPr="001C06E3">
        <w:rPr>
          <w:rFonts w:ascii="Arial" w:hAnsi="Arial" w:cs="Arial"/>
          <w:color w:val="auto"/>
        </w:rPr>
        <w:t xml:space="preserve"> possuem grau de parentesco consanguíneo (cônjuges, companheiros ou parentes) ou afim, em linha reta ou colateral até o 3º grau do Prefeito, Vice Prefeito, Secretários Municipais e principalmente membros da comissão de licitação, pregoeiros ou qualquer outra autoridade ligada à contratação, responsabilizando-se civil, administrativa e criminalmente pela veracidade das informações contidas nesta Declaração.</w:t>
      </w:r>
    </w:p>
    <w:p w:rsidR="00F72B1C" w:rsidRPr="001C06E3" w:rsidRDefault="00F72B1C" w:rsidP="00814837">
      <w:pPr>
        <w:spacing w:line="360" w:lineRule="auto"/>
        <w:ind w:firstLine="426"/>
        <w:jc w:val="both"/>
        <w:rPr>
          <w:rFonts w:ascii="Arial" w:hAnsi="Arial" w:cs="Arial"/>
          <w:color w:val="auto"/>
        </w:rPr>
      </w:pPr>
      <w:r w:rsidRPr="001C06E3">
        <w:rPr>
          <w:rFonts w:ascii="Arial" w:hAnsi="Arial" w:cs="Arial"/>
          <w:color w:val="auto"/>
        </w:rPr>
        <w:t xml:space="preserve">Por ser expressão de verdade, firmamos </w:t>
      </w:r>
      <w:r w:rsidR="00AD0991" w:rsidRPr="001C06E3">
        <w:rPr>
          <w:rFonts w:ascii="Arial" w:hAnsi="Arial" w:cs="Arial"/>
          <w:color w:val="auto"/>
        </w:rPr>
        <w:t>o presente</w:t>
      </w:r>
      <w:r w:rsidRPr="001C06E3">
        <w:rPr>
          <w:rFonts w:ascii="Arial" w:hAnsi="Arial" w:cs="Arial"/>
          <w:color w:val="auto"/>
        </w:rPr>
        <w:t>.</w:t>
      </w:r>
    </w:p>
    <w:p w:rsidR="00F72B1C" w:rsidRPr="001C06E3" w:rsidRDefault="00F72B1C" w:rsidP="00814837">
      <w:pPr>
        <w:spacing w:line="360" w:lineRule="auto"/>
        <w:ind w:left="565" w:firstLine="851"/>
        <w:jc w:val="both"/>
        <w:rPr>
          <w:rFonts w:ascii="Arial" w:hAnsi="Arial" w:cs="Arial"/>
          <w:color w:val="auto"/>
        </w:rPr>
      </w:pPr>
    </w:p>
    <w:p w:rsidR="00F72B1C" w:rsidRPr="001C06E3" w:rsidRDefault="00F72B1C" w:rsidP="00814837">
      <w:pPr>
        <w:spacing w:line="360" w:lineRule="auto"/>
        <w:jc w:val="both"/>
        <w:rPr>
          <w:rFonts w:ascii="Arial" w:hAnsi="Arial" w:cs="Arial"/>
          <w:color w:val="auto"/>
        </w:rPr>
      </w:pPr>
      <w:r w:rsidRPr="001C06E3">
        <w:rPr>
          <w:rFonts w:ascii="Arial" w:hAnsi="Arial" w:cs="Arial"/>
          <w:color w:val="auto"/>
        </w:rPr>
        <w:t>_____________________</w:t>
      </w:r>
      <w:proofErr w:type="gramStart"/>
      <w:r w:rsidRPr="001C06E3">
        <w:rPr>
          <w:rFonts w:ascii="Arial" w:hAnsi="Arial" w:cs="Arial"/>
          <w:color w:val="auto"/>
        </w:rPr>
        <w:t>,</w:t>
      </w:r>
      <w:proofErr w:type="gramEnd"/>
      <w:r w:rsidRPr="001C06E3">
        <w:rPr>
          <w:rFonts w:ascii="Arial" w:hAnsi="Arial" w:cs="Arial"/>
          <w:color w:val="auto"/>
        </w:rPr>
        <w:t>em _____ de _____________de 2018.</w:t>
      </w:r>
    </w:p>
    <w:p w:rsidR="00F72B1C" w:rsidRPr="001C06E3" w:rsidRDefault="00F72B1C" w:rsidP="00814837">
      <w:pPr>
        <w:spacing w:line="360" w:lineRule="auto"/>
        <w:jc w:val="both"/>
        <w:rPr>
          <w:rFonts w:ascii="Arial" w:hAnsi="Arial" w:cs="Arial"/>
          <w:color w:val="auto"/>
        </w:rPr>
      </w:pPr>
    </w:p>
    <w:p w:rsidR="00F72B1C" w:rsidRPr="001C06E3" w:rsidRDefault="00F72B1C" w:rsidP="00814837">
      <w:pPr>
        <w:pStyle w:val="western"/>
        <w:spacing w:before="0" w:after="200" w:line="360" w:lineRule="auto"/>
        <w:rPr>
          <w:rFonts w:ascii="Arial" w:hAnsi="Arial" w:cs="Arial"/>
        </w:rPr>
      </w:pPr>
    </w:p>
    <w:p w:rsidR="00F72B1C" w:rsidRPr="001C06E3" w:rsidRDefault="00F72B1C" w:rsidP="00814837">
      <w:pPr>
        <w:pStyle w:val="western"/>
        <w:spacing w:before="0" w:after="200" w:line="360" w:lineRule="auto"/>
        <w:rPr>
          <w:rFonts w:ascii="Arial" w:hAnsi="Arial" w:cs="Arial"/>
        </w:rPr>
      </w:pPr>
      <w:r w:rsidRPr="001C06E3">
        <w:rPr>
          <w:rFonts w:ascii="Arial" w:hAnsi="Arial" w:cs="Arial"/>
        </w:rPr>
        <w:t xml:space="preserve"> (carimbo da empresa, nome e assinatura do representante legal)</w:t>
      </w:r>
    </w:p>
    <w:p w:rsidR="00467B0A" w:rsidRPr="001C06E3" w:rsidRDefault="00467B0A" w:rsidP="00814837">
      <w:pPr>
        <w:pStyle w:val="Padro"/>
        <w:tabs>
          <w:tab w:val="clear" w:pos="720"/>
          <w:tab w:val="left" w:pos="142"/>
        </w:tabs>
        <w:spacing w:line="360" w:lineRule="auto"/>
        <w:ind w:left="-426"/>
        <w:jc w:val="center"/>
        <w:rPr>
          <w:rFonts w:ascii="Arial" w:hAnsi="Arial" w:cs="Arial"/>
          <w:color w:val="auto"/>
        </w:rPr>
      </w:pPr>
    </w:p>
    <w:p w:rsidR="004D6779" w:rsidRDefault="004D6779" w:rsidP="00814837">
      <w:pPr>
        <w:pStyle w:val="Padro"/>
        <w:tabs>
          <w:tab w:val="clear" w:pos="720"/>
          <w:tab w:val="left" w:pos="142"/>
        </w:tabs>
        <w:spacing w:line="360" w:lineRule="auto"/>
        <w:ind w:left="-426"/>
        <w:jc w:val="center"/>
        <w:rPr>
          <w:rFonts w:ascii="Arial" w:hAnsi="Arial" w:cs="Arial"/>
          <w:b/>
          <w:color w:val="auto"/>
        </w:rPr>
        <w:sectPr w:rsidR="004D6779" w:rsidSect="00F72B1C">
          <w:headerReference w:type="even" r:id="rId35"/>
          <w:headerReference w:type="default" r:id="rId36"/>
          <w:footerReference w:type="even" r:id="rId37"/>
          <w:footerReference w:type="default" r:id="rId38"/>
          <w:pgSz w:w="11906" w:h="16838"/>
          <w:pgMar w:top="2268" w:right="1274" w:bottom="1135" w:left="1701" w:header="568" w:footer="330" w:gutter="0"/>
          <w:cols w:space="720"/>
          <w:formProt w:val="0"/>
          <w:docGrid w:linePitch="360" w:charSpace="-6145"/>
        </w:sectPr>
      </w:pPr>
    </w:p>
    <w:p w:rsidR="007B145E" w:rsidRPr="001C06E3" w:rsidRDefault="007B145E" w:rsidP="00814837">
      <w:pPr>
        <w:pStyle w:val="Padro"/>
        <w:tabs>
          <w:tab w:val="clear" w:pos="720"/>
          <w:tab w:val="left" w:pos="142"/>
        </w:tabs>
        <w:spacing w:line="360" w:lineRule="auto"/>
        <w:ind w:left="-426"/>
        <w:jc w:val="center"/>
        <w:rPr>
          <w:rFonts w:ascii="Arial" w:hAnsi="Arial" w:cs="Arial"/>
          <w:b/>
          <w:color w:val="auto"/>
        </w:rPr>
      </w:pPr>
      <w:r w:rsidRPr="001C06E3">
        <w:rPr>
          <w:rFonts w:ascii="Arial" w:hAnsi="Arial" w:cs="Arial"/>
          <w:b/>
          <w:color w:val="auto"/>
        </w:rPr>
        <w:lastRenderedPageBreak/>
        <w:t>ANEXO XV – MODELO DE RELATÓRIO DE EXECUÇÃO F</w:t>
      </w:r>
      <w:r w:rsidR="00F72B1C" w:rsidRPr="001C06E3">
        <w:rPr>
          <w:rFonts w:ascii="Arial" w:hAnsi="Arial" w:cs="Arial"/>
          <w:b/>
          <w:color w:val="auto"/>
        </w:rPr>
        <w:t>Í</w:t>
      </w:r>
      <w:r w:rsidRPr="001C06E3">
        <w:rPr>
          <w:rFonts w:ascii="Arial" w:hAnsi="Arial" w:cs="Arial"/>
          <w:b/>
          <w:color w:val="auto"/>
        </w:rPr>
        <w:t>SICA E FINANCEIRA</w:t>
      </w:r>
    </w:p>
    <w:p w:rsidR="005B2791" w:rsidRPr="001C06E3" w:rsidRDefault="005B2791" w:rsidP="00814837">
      <w:pPr>
        <w:pStyle w:val="Padro"/>
        <w:tabs>
          <w:tab w:val="clear" w:pos="720"/>
          <w:tab w:val="left" w:pos="142"/>
        </w:tabs>
        <w:spacing w:line="360" w:lineRule="auto"/>
        <w:ind w:left="-426"/>
        <w:rPr>
          <w:rFonts w:ascii="Arial" w:hAnsi="Arial" w:cs="Arial"/>
          <w:b/>
          <w:color w:val="auto"/>
          <w:sz w:val="20"/>
          <w:szCs w:val="20"/>
        </w:rPr>
      </w:pPr>
    </w:p>
    <w:tbl>
      <w:tblPr>
        <w:tblW w:w="14174"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6"/>
        <w:gridCol w:w="7"/>
        <w:gridCol w:w="2120"/>
        <w:gridCol w:w="435"/>
        <w:gridCol w:w="103"/>
        <w:gridCol w:w="1034"/>
        <w:gridCol w:w="413"/>
        <w:gridCol w:w="6"/>
        <w:gridCol w:w="413"/>
        <w:gridCol w:w="158"/>
        <w:gridCol w:w="1277"/>
        <w:gridCol w:w="417"/>
        <w:gridCol w:w="8"/>
        <w:gridCol w:w="992"/>
        <w:gridCol w:w="994"/>
        <w:gridCol w:w="134"/>
        <w:gridCol w:w="1283"/>
        <w:gridCol w:w="141"/>
        <w:gridCol w:w="561"/>
        <w:gridCol w:w="999"/>
        <w:gridCol w:w="1133"/>
      </w:tblGrid>
      <w:tr w:rsidR="0089152C" w:rsidRPr="001C06E3" w:rsidTr="00603A21">
        <w:trPr>
          <w:trHeight w:val="934"/>
        </w:trPr>
        <w:tc>
          <w:tcPr>
            <w:tcW w:w="4211" w:type="dxa"/>
            <w:gridSpan w:val="5"/>
            <w:shd w:val="clear" w:color="auto" w:fill="632423"/>
            <w:vAlign w:val="center"/>
          </w:tcPr>
          <w:p w:rsidR="0089152C" w:rsidRPr="001C06E3" w:rsidRDefault="00755695" w:rsidP="00B75974">
            <w:pPr>
              <w:pStyle w:val="Padro"/>
              <w:tabs>
                <w:tab w:val="clear" w:pos="720"/>
                <w:tab w:val="left" w:pos="142"/>
              </w:tabs>
              <w:spacing w:before="40" w:after="40" w:line="240" w:lineRule="auto"/>
              <w:rPr>
                <w:rFonts w:ascii="Arial" w:hAnsi="Arial" w:cs="Arial"/>
                <w:color w:val="auto"/>
                <w:sz w:val="20"/>
                <w:szCs w:val="20"/>
              </w:rPr>
            </w:pPr>
            <w:r>
              <w:rPr>
                <w:noProof/>
                <w:lang w:eastAsia="pt-BR" w:bidi="ar-SA"/>
              </w:rPr>
              <w:drawing>
                <wp:inline distT="0" distB="0" distL="0" distR="0">
                  <wp:extent cx="2533650" cy="523875"/>
                  <wp:effectExtent l="19050" t="0" r="0" b="0"/>
                  <wp:docPr id="1" name="Imagem 1" descr="Timbre Secretaria de Saú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imbre Secretaria de Saúde.jpg"/>
                          <pic:cNvPicPr>
                            <a:picLocks noChangeAspect="1" noChangeArrowheads="1"/>
                          </pic:cNvPicPr>
                        </pic:nvPicPr>
                        <pic:blipFill>
                          <a:blip r:embed="rId39" cstate="print"/>
                          <a:srcRect/>
                          <a:stretch>
                            <a:fillRect/>
                          </a:stretch>
                        </pic:blipFill>
                        <pic:spPr bwMode="auto">
                          <a:xfrm>
                            <a:off x="0" y="0"/>
                            <a:ext cx="2533650" cy="523875"/>
                          </a:xfrm>
                          <a:prstGeom prst="rect">
                            <a:avLst/>
                          </a:prstGeom>
                          <a:noFill/>
                          <a:ln w="9525">
                            <a:noFill/>
                            <a:miter lim="800000"/>
                            <a:headEnd/>
                            <a:tailEnd/>
                          </a:ln>
                        </pic:spPr>
                      </pic:pic>
                    </a:graphicData>
                  </a:graphic>
                </wp:inline>
              </w:drawing>
            </w:r>
          </w:p>
        </w:tc>
        <w:tc>
          <w:tcPr>
            <w:tcW w:w="9963" w:type="dxa"/>
            <w:gridSpan w:val="16"/>
            <w:shd w:val="clear" w:color="auto" w:fill="632423"/>
            <w:vAlign w:val="center"/>
          </w:tcPr>
          <w:p w:rsidR="0089152C" w:rsidRPr="001C06E3" w:rsidRDefault="0089152C" w:rsidP="00B75974">
            <w:pPr>
              <w:pStyle w:val="Padro"/>
              <w:tabs>
                <w:tab w:val="clear" w:pos="720"/>
                <w:tab w:val="left" w:pos="142"/>
              </w:tabs>
              <w:spacing w:before="40" w:after="40" w:line="240" w:lineRule="auto"/>
              <w:jc w:val="center"/>
              <w:rPr>
                <w:rFonts w:ascii="Arial" w:hAnsi="Arial" w:cs="Arial"/>
                <w:color w:val="auto"/>
                <w:sz w:val="20"/>
                <w:szCs w:val="20"/>
              </w:rPr>
            </w:pPr>
            <w:r w:rsidRPr="00971A01">
              <w:rPr>
                <w:rFonts w:ascii="Arial" w:hAnsi="Arial" w:cs="Arial"/>
                <w:b/>
                <w:color w:val="auto"/>
                <w:sz w:val="28"/>
                <w:szCs w:val="28"/>
                <w:u w:val="single"/>
              </w:rPr>
              <w:t>Logo ou timbre da OSS (opcional</w:t>
            </w:r>
            <w:r>
              <w:rPr>
                <w:rFonts w:ascii="Arial" w:hAnsi="Arial" w:cs="Arial"/>
                <w:color w:val="auto"/>
                <w:sz w:val="20"/>
                <w:szCs w:val="20"/>
              </w:rPr>
              <w:t>)</w:t>
            </w:r>
          </w:p>
        </w:tc>
      </w:tr>
      <w:tr w:rsidR="00827B5A" w:rsidRPr="001C06E3" w:rsidTr="00971A01">
        <w:tc>
          <w:tcPr>
            <w:tcW w:w="14174" w:type="dxa"/>
            <w:gridSpan w:val="21"/>
            <w:shd w:val="clear" w:color="auto" w:fill="632423"/>
            <w:vAlign w:val="center"/>
          </w:tcPr>
          <w:p w:rsidR="00827B5A" w:rsidRPr="00827B5A" w:rsidRDefault="00827B5A" w:rsidP="00B75974">
            <w:pPr>
              <w:pStyle w:val="Padro"/>
              <w:tabs>
                <w:tab w:val="clear" w:pos="720"/>
                <w:tab w:val="left" w:pos="142"/>
              </w:tabs>
              <w:spacing w:before="40" w:after="40" w:line="240" w:lineRule="auto"/>
              <w:jc w:val="center"/>
              <w:rPr>
                <w:rFonts w:ascii="Arial" w:hAnsi="Arial" w:cs="Arial"/>
                <w:color w:val="FFFFFF"/>
                <w:sz w:val="20"/>
                <w:szCs w:val="20"/>
                <w:u w:val="single"/>
              </w:rPr>
            </w:pPr>
            <w:r w:rsidRPr="00827B5A">
              <w:rPr>
                <w:rFonts w:ascii="Arial" w:hAnsi="Arial" w:cs="Arial"/>
                <w:b/>
                <w:color w:val="FFFFFF"/>
                <w:u w:val="single"/>
              </w:rPr>
              <w:t>RELATÓRIO DE EXECUÇÃO FÍSICA E FINANCEIRA</w:t>
            </w:r>
          </w:p>
        </w:tc>
      </w:tr>
      <w:tr w:rsidR="00827B5A" w:rsidRPr="001C06E3" w:rsidTr="00971A01">
        <w:trPr>
          <w:trHeight w:val="514"/>
        </w:trPr>
        <w:tc>
          <w:tcPr>
            <w:tcW w:w="14174" w:type="dxa"/>
            <w:gridSpan w:val="21"/>
            <w:shd w:val="clear" w:color="auto" w:fill="E5B8B7"/>
            <w:vAlign w:val="center"/>
          </w:tcPr>
          <w:p w:rsidR="00827B5A" w:rsidRPr="00827B5A" w:rsidRDefault="00827B5A" w:rsidP="00B75974">
            <w:pPr>
              <w:pStyle w:val="Padro"/>
              <w:tabs>
                <w:tab w:val="clear" w:pos="720"/>
                <w:tab w:val="left" w:pos="142"/>
              </w:tabs>
              <w:spacing w:before="40" w:after="40" w:line="240" w:lineRule="auto"/>
              <w:jc w:val="center"/>
              <w:rPr>
                <w:rFonts w:ascii="Arial" w:hAnsi="Arial" w:cs="Arial"/>
                <w:b/>
                <w:color w:val="auto"/>
                <w:sz w:val="22"/>
                <w:szCs w:val="22"/>
                <w:u w:val="single"/>
              </w:rPr>
            </w:pPr>
            <w:r w:rsidRPr="00827B5A">
              <w:rPr>
                <w:rFonts w:ascii="Arial" w:hAnsi="Arial" w:cs="Arial"/>
                <w:b/>
                <w:color w:val="auto"/>
                <w:sz w:val="22"/>
                <w:szCs w:val="22"/>
                <w:u w:val="single"/>
              </w:rPr>
              <w:t>Gerência da Unidade de Pronto Atendimento UPA 24h de Piraquara</w:t>
            </w:r>
          </w:p>
        </w:tc>
      </w:tr>
      <w:tr w:rsidR="007B145E" w:rsidRPr="001C06E3" w:rsidTr="00603A21">
        <w:tc>
          <w:tcPr>
            <w:tcW w:w="6077" w:type="dxa"/>
            <w:gridSpan w:val="9"/>
            <w:shd w:val="clear" w:color="auto" w:fill="F2DBDB"/>
          </w:tcPr>
          <w:p w:rsidR="007B145E" w:rsidRPr="001C06E3" w:rsidRDefault="007B145E" w:rsidP="00B75974">
            <w:pPr>
              <w:pStyle w:val="Padro"/>
              <w:tabs>
                <w:tab w:val="clear" w:pos="720"/>
                <w:tab w:val="left" w:pos="-425"/>
              </w:tabs>
              <w:spacing w:before="40" w:after="40" w:line="240" w:lineRule="auto"/>
              <w:ind w:left="-426"/>
              <w:jc w:val="both"/>
              <w:rPr>
                <w:rFonts w:ascii="Arial" w:hAnsi="Arial" w:cs="Arial"/>
                <w:b/>
                <w:color w:val="auto"/>
                <w:sz w:val="20"/>
                <w:szCs w:val="20"/>
              </w:rPr>
            </w:pPr>
            <w:r w:rsidRPr="001C06E3">
              <w:rPr>
                <w:rFonts w:ascii="Arial" w:hAnsi="Arial" w:cs="Arial"/>
                <w:color w:val="auto"/>
                <w:sz w:val="20"/>
                <w:szCs w:val="20"/>
              </w:rPr>
              <w:t xml:space="preserve">(  ) </w:t>
            </w:r>
            <w:r w:rsidR="00827B5A">
              <w:rPr>
                <w:rFonts w:ascii="Arial" w:hAnsi="Arial" w:cs="Arial"/>
                <w:color w:val="auto"/>
                <w:sz w:val="20"/>
                <w:szCs w:val="20"/>
              </w:rPr>
              <w:t xml:space="preserve"> </w:t>
            </w:r>
            <w:r w:rsidRPr="001C06E3">
              <w:rPr>
                <w:rFonts w:ascii="Arial" w:hAnsi="Arial" w:cs="Arial"/>
                <w:color w:val="auto"/>
                <w:sz w:val="20"/>
                <w:szCs w:val="20"/>
              </w:rPr>
              <w:t>(   ) Prestação de Contas Trimestral</w:t>
            </w:r>
          </w:p>
        </w:tc>
        <w:tc>
          <w:tcPr>
            <w:tcW w:w="8097" w:type="dxa"/>
            <w:gridSpan w:val="12"/>
            <w:shd w:val="clear" w:color="auto" w:fill="F2DBDB"/>
          </w:tcPr>
          <w:p w:rsidR="007B145E" w:rsidRPr="001C06E3" w:rsidRDefault="007B145E" w:rsidP="00B75974">
            <w:pPr>
              <w:pStyle w:val="Padro"/>
              <w:tabs>
                <w:tab w:val="clear" w:pos="720"/>
                <w:tab w:val="left" w:pos="142"/>
              </w:tabs>
              <w:spacing w:before="40" w:after="40" w:line="240" w:lineRule="auto"/>
              <w:rPr>
                <w:rFonts w:ascii="Arial" w:hAnsi="Arial" w:cs="Arial"/>
                <w:b/>
                <w:color w:val="auto"/>
                <w:sz w:val="20"/>
                <w:szCs w:val="20"/>
              </w:rPr>
            </w:pPr>
            <w:r w:rsidRPr="001C06E3">
              <w:rPr>
                <w:rFonts w:ascii="Arial" w:hAnsi="Arial" w:cs="Arial"/>
                <w:color w:val="auto"/>
                <w:sz w:val="20"/>
                <w:szCs w:val="20"/>
              </w:rPr>
              <w:t>(   ) Prestação de Contas Anual (consolidada)</w:t>
            </w:r>
          </w:p>
        </w:tc>
      </w:tr>
      <w:tr w:rsidR="005B2791" w:rsidRPr="001C06E3" w:rsidTr="00603A21">
        <w:trPr>
          <w:trHeight w:val="420"/>
        </w:trPr>
        <w:tc>
          <w:tcPr>
            <w:tcW w:w="6077" w:type="dxa"/>
            <w:gridSpan w:val="9"/>
            <w:shd w:val="clear" w:color="auto" w:fill="F2DBDB"/>
          </w:tcPr>
          <w:p w:rsidR="005B2791" w:rsidRPr="001C06E3" w:rsidRDefault="005B2791" w:rsidP="00B75974">
            <w:pPr>
              <w:pStyle w:val="Padro"/>
              <w:tabs>
                <w:tab w:val="clear" w:pos="720"/>
                <w:tab w:val="left" w:pos="142"/>
              </w:tabs>
              <w:spacing w:before="40" w:after="40" w:line="240" w:lineRule="auto"/>
              <w:rPr>
                <w:rFonts w:ascii="Arial" w:hAnsi="Arial" w:cs="Arial"/>
                <w:color w:val="auto"/>
                <w:sz w:val="20"/>
                <w:szCs w:val="20"/>
              </w:rPr>
            </w:pPr>
            <w:r w:rsidRPr="001C06E3">
              <w:rPr>
                <w:rFonts w:ascii="Arial" w:hAnsi="Arial" w:cs="Arial"/>
                <w:color w:val="auto"/>
                <w:sz w:val="20"/>
                <w:szCs w:val="20"/>
              </w:rPr>
              <w:t>Período de Referência da Prestação de Contas:</w:t>
            </w:r>
          </w:p>
        </w:tc>
        <w:tc>
          <w:tcPr>
            <w:tcW w:w="8097" w:type="dxa"/>
            <w:gridSpan w:val="12"/>
            <w:shd w:val="clear" w:color="auto" w:fill="F2DBDB"/>
          </w:tcPr>
          <w:p w:rsidR="005B2791" w:rsidRPr="001C06E3" w:rsidRDefault="005B2791" w:rsidP="00B75974">
            <w:pPr>
              <w:pStyle w:val="Padro"/>
              <w:tabs>
                <w:tab w:val="clear" w:pos="720"/>
                <w:tab w:val="left" w:pos="142"/>
              </w:tabs>
              <w:spacing w:before="40" w:after="40" w:line="240" w:lineRule="auto"/>
              <w:rPr>
                <w:rFonts w:ascii="Arial" w:hAnsi="Arial" w:cs="Arial"/>
                <w:color w:val="auto"/>
                <w:sz w:val="20"/>
                <w:szCs w:val="20"/>
              </w:rPr>
            </w:pPr>
            <w:r w:rsidRPr="001C06E3">
              <w:rPr>
                <w:rFonts w:ascii="Arial" w:hAnsi="Arial" w:cs="Arial"/>
                <w:color w:val="auto"/>
                <w:sz w:val="20"/>
                <w:szCs w:val="20"/>
              </w:rPr>
              <w:t>De ___/___/____ a ___/___/____</w:t>
            </w:r>
          </w:p>
        </w:tc>
      </w:tr>
      <w:tr w:rsidR="005B2791" w:rsidRPr="001C06E3" w:rsidTr="00603A21">
        <w:trPr>
          <w:trHeight w:val="420"/>
        </w:trPr>
        <w:tc>
          <w:tcPr>
            <w:tcW w:w="6077" w:type="dxa"/>
            <w:gridSpan w:val="9"/>
            <w:shd w:val="clear" w:color="auto" w:fill="F2DBDB"/>
          </w:tcPr>
          <w:p w:rsidR="005B2791" w:rsidRPr="001C06E3" w:rsidRDefault="005B2791" w:rsidP="00B75974">
            <w:pPr>
              <w:pStyle w:val="Padro"/>
              <w:tabs>
                <w:tab w:val="clear" w:pos="720"/>
                <w:tab w:val="left" w:pos="142"/>
              </w:tabs>
              <w:spacing w:before="40" w:after="40" w:line="240" w:lineRule="auto"/>
              <w:rPr>
                <w:rFonts w:ascii="Arial" w:hAnsi="Arial" w:cs="Arial"/>
                <w:color w:val="auto"/>
                <w:sz w:val="20"/>
                <w:szCs w:val="20"/>
              </w:rPr>
            </w:pPr>
            <w:r w:rsidRPr="001C06E3">
              <w:rPr>
                <w:rFonts w:ascii="Arial" w:hAnsi="Arial" w:cs="Arial"/>
                <w:color w:val="auto"/>
                <w:sz w:val="20"/>
                <w:szCs w:val="20"/>
              </w:rPr>
              <w:t>Contrato de Gestão nº __ de ____, com vigência:</w:t>
            </w:r>
          </w:p>
        </w:tc>
        <w:tc>
          <w:tcPr>
            <w:tcW w:w="8097" w:type="dxa"/>
            <w:gridSpan w:val="12"/>
            <w:shd w:val="clear" w:color="auto" w:fill="F2DBDB"/>
          </w:tcPr>
          <w:p w:rsidR="005B2791" w:rsidRPr="001C06E3" w:rsidRDefault="005B2791" w:rsidP="00B75974">
            <w:pPr>
              <w:pStyle w:val="Padro"/>
              <w:tabs>
                <w:tab w:val="clear" w:pos="720"/>
                <w:tab w:val="left" w:pos="142"/>
              </w:tabs>
              <w:spacing w:before="40" w:after="40" w:line="240" w:lineRule="auto"/>
              <w:rPr>
                <w:rFonts w:ascii="Arial" w:hAnsi="Arial" w:cs="Arial"/>
                <w:color w:val="auto"/>
                <w:sz w:val="20"/>
                <w:szCs w:val="20"/>
              </w:rPr>
            </w:pPr>
            <w:r w:rsidRPr="001C06E3">
              <w:rPr>
                <w:rFonts w:ascii="Arial" w:hAnsi="Arial" w:cs="Arial"/>
                <w:color w:val="auto"/>
                <w:sz w:val="20"/>
                <w:szCs w:val="20"/>
              </w:rPr>
              <w:t>De ___/___/____ a ___/___/____</w:t>
            </w:r>
          </w:p>
        </w:tc>
      </w:tr>
      <w:tr w:rsidR="005B2791" w:rsidRPr="001C06E3" w:rsidTr="00971A01">
        <w:trPr>
          <w:trHeight w:val="439"/>
        </w:trPr>
        <w:tc>
          <w:tcPr>
            <w:tcW w:w="14174" w:type="dxa"/>
            <w:gridSpan w:val="21"/>
            <w:shd w:val="clear" w:color="auto" w:fill="943634"/>
            <w:vAlign w:val="center"/>
          </w:tcPr>
          <w:p w:rsidR="005B2791" w:rsidRPr="00827B5A" w:rsidRDefault="005B2791" w:rsidP="00B75974">
            <w:pPr>
              <w:pStyle w:val="Padro"/>
              <w:tabs>
                <w:tab w:val="clear" w:pos="720"/>
                <w:tab w:val="left" w:pos="142"/>
              </w:tabs>
              <w:spacing w:before="40" w:after="40" w:line="240" w:lineRule="auto"/>
              <w:jc w:val="center"/>
              <w:rPr>
                <w:rFonts w:ascii="Arial" w:hAnsi="Arial" w:cs="Arial"/>
                <w:b/>
                <w:color w:val="auto"/>
                <w:sz w:val="20"/>
                <w:szCs w:val="20"/>
              </w:rPr>
            </w:pPr>
            <w:r w:rsidRPr="00731245">
              <w:rPr>
                <w:rFonts w:ascii="Arial" w:hAnsi="Arial" w:cs="Arial"/>
                <w:b/>
                <w:color w:val="auto"/>
                <w:sz w:val="20"/>
                <w:szCs w:val="20"/>
                <w:shd w:val="clear" w:color="auto" w:fill="943634"/>
              </w:rPr>
              <w:t>EX</w:t>
            </w:r>
            <w:r w:rsidRPr="00827B5A">
              <w:rPr>
                <w:rFonts w:ascii="Arial" w:hAnsi="Arial" w:cs="Arial"/>
                <w:b/>
                <w:color w:val="auto"/>
                <w:sz w:val="20"/>
                <w:szCs w:val="20"/>
              </w:rPr>
              <w:t>ECUÇÃO FÍSICA</w:t>
            </w:r>
          </w:p>
        </w:tc>
      </w:tr>
      <w:tr w:rsidR="001B39A7" w:rsidRPr="001C06E3" w:rsidTr="001B39A7">
        <w:trPr>
          <w:trHeight w:val="417"/>
        </w:trPr>
        <w:tc>
          <w:tcPr>
            <w:tcW w:w="5245" w:type="dxa"/>
            <w:gridSpan w:val="6"/>
            <w:shd w:val="clear" w:color="auto" w:fill="E5B8B7"/>
            <w:vAlign w:val="center"/>
          </w:tcPr>
          <w:p w:rsidR="001B39A7" w:rsidRPr="00827B5A" w:rsidRDefault="001B39A7" w:rsidP="00B75974">
            <w:pPr>
              <w:pStyle w:val="Padro"/>
              <w:tabs>
                <w:tab w:val="clear" w:pos="720"/>
                <w:tab w:val="left" w:pos="142"/>
              </w:tabs>
              <w:spacing w:before="40" w:after="40" w:line="240" w:lineRule="auto"/>
              <w:jc w:val="center"/>
              <w:rPr>
                <w:rFonts w:ascii="Arial" w:hAnsi="Arial" w:cs="Arial"/>
                <w:b/>
                <w:color w:val="auto"/>
                <w:sz w:val="20"/>
                <w:szCs w:val="20"/>
              </w:rPr>
            </w:pPr>
            <w:r>
              <w:rPr>
                <w:rFonts w:ascii="Arial" w:hAnsi="Arial" w:cs="Arial"/>
                <w:b/>
                <w:color w:val="auto"/>
                <w:sz w:val="20"/>
                <w:szCs w:val="20"/>
              </w:rPr>
              <w:t>Indicador</w:t>
            </w:r>
          </w:p>
        </w:tc>
        <w:tc>
          <w:tcPr>
            <w:tcW w:w="4678" w:type="dxa"/>
            <w:gridSpan w:val="9"/>
            <w:shd w:val="clear" w:color="auto" w:fill="E5B8B7"/>
            <w:vAlign w:val="center"/>
          </w:tcPr>
          <w:p w:rsidR="001B39A7" w:rsidRPr="00827B5A" w:rsidRDefault="001B39A7" w:rsidP="00B75974">
            <w:pPr>
              <w:pStyle w:val="Padro"/>
              <w:tabs>
                <w:tab w:val="clear" w:pos="720"/>
                <w:tab w:val="left" w:pos="142"/>
              </w:tabs>
              <w:spacing w:before="40" w:after="40" w:line="240" w:lineRule="auto"/>
              <w:jc w:val="center"/>
              <w:rPr>
                <w:rFonts w:ascii="Arial" w:hAnsi="Arial" w:cs="Arial"/>
                <w:b/>
                <w:color w:val="auto"/>
                <w:sz w:val="20"/>
                <w:szCs w:val="20"/>
              </w:rPr>
            </w:pPr>
            <w:r>
              <w:rPr>
                <w:rFonts w:ascii="Arial" w:hAnsi="Arial" w:cs="Arial"/>
                <w:b/>
                <w:color w:val="auto"/>
                <w:sz w:val="20"/>
                <w:szCs w:val="20"/>
              </w:rPr>
              <w:t>Meta</w:t>
            </w:r>
          </w:p>
        </w:tc>
        <w:tc>
          <w:tcPr>
            <w:tcW w:w="1417" w:type="dxa"/>
            <w:gridSpan w:val="2"/>
            <w:shd w:val="clear" w:color="auto" w:fill="E5B8B7"/>
            <w:vAlign w:val="center"/>
          </w:tcPr>
          <w:p w:rsidR="001B39A7" w:rsidRPr="00827B5A" w:rsidRDefault="001B39A7" w:rsidP="00B75974">
            <w:pPr>
              <w:pStyle w:val="Padro"/>
              <w:tabs>
                <w:tab w:val="clear" w:pos="720"/>
                <w:tab w:val="left" w:pos="142"/>
              </w:tabs>
              <w:spacing w:before="40" w:after="40" w:line="240" w:lineRule="auto"/>
              <w:jc w:val="center"/>
              <w:rPr>
                <w:rFonts w:ascii="Arial" w:hAnsi="Arial" w:cs="Arial"/>
                <w:b/>
                <w:color w:val="auto"/>
                <w:sz w:val="20"/>
                <w:szCs w:val="20"/>
              </w:rPr>
            </w:pPr>
            <w:r w:rsidRPr="00827B5A">
              <w:rPr>
                <w:rFonts w:ascii="Arial" w:hAnsi="Arial" w:cs="Arial"/>
                <w:b/>
                <w:color w:val="auto"/>
                <w:sz w:val="20"/>
                <w:szCs w:val="20"/>
              </w:rPr>
              <w:t>Executado</w:t>
            </w:r>
          </w:p>
        </w:tc>
        <w:tc>
          <w:tcPr>
            <w:tcW w:w="1701" w:type="dxa"/>
            <w:gridSpan w:val="3"/>
            <w:shd w:val="clear" w:color="auto" w:fill="E5B8B7"/>
            <w:vAlign w:val="center"/>
          </w:tcPr>
          <w:p w:rsidR="001B39A7" w:rsidRPr="00827B5A" w:rsidRDefault="001B39A7" w:rsidP="00B75974">
            <w:pPr>
              <w:pStyle w:val="Padro"/>
              <w:tabs>
                <w:tab w:val="clear" w:pos="720"/>
                <w:tab w:val="left" w:pos="142"/>
              </w:tabs>
              <w:spacing w:before="40" w:after="40" w:line="240" w:lineRule="auto"/>
              <w:jc w:val="center"/>
              <w:rPr>
                <w:rFonts w:ascii="Arial" w:hAnsi="Arial" w:cs="Arial"/>
                <w:b/>
                <w:color w:val="auto"/>
                <w:sz w:val="20"/>
                <w:szCs w:val="20"/>
              </w:rPr>
            </w:pPr>
            <w:r w:rsidRPr="00827B5A">
              <w:rPr>
                <w:rFonts w:ascii="Arial" w:hAnsi="Arial" w:cs="Arial"/>
                <w:b/>
                <w:color w:val="auto"/>
                <w:sz w:val="20"/>
                <w:szCs w:val="20"/>
              </w:rPr>
              <w:t>Observações</w:t>
            </w:r>
          </w:p>
        </w:tc>
        <w:tc>
          <w:tcPr>
            <w:tcW w:w="1133" w:type="dxa"/>
            <w:shd w:val="clear" w:color="auto" w:fill="E5B8B7"/>
            <w:vAlign w:val="center"/>
          </w:tcPr>
          <w:p w:rsidR="001B39A7" w:rsidRPr="00827B5A" w:rsidRDefault="001B39A7" w:rsidP="00B75974">
            <w:pPr>
              <w:pStyle w:val="Padro"/>
              <w:tabs>
                <w:tab w:val="clear" w:pos="720"/>
                <w:tab w:val="left" w:pos="142"/>
              </w:tabs>
              <w:spacing w:before="40" w:after="40" w:line="240" w:lineRule="auto"/>
              <w:jc w:val="center"/>
              <w:rPr>
                <w:rFonts w:ascii="Arial" w:hAnsi="Arial" w:cs="Arial"/>
                <w:b/>
                <w:color w:val="auto"/>
                <w:sz w:val="20"/>
                <w:szCs w:val="20"/>
              </w:rPr>
            </w:pPr>
            <w:r>
              <w:rPr>
                <w:rFonts w:ascii="Arial" w:hAnsi="Arial" w:cs="Arial"/>
                <w:b/>
                <w:color w:val="auto"/>
                <w:sz w:val="20"/>
                <w:szCs w:val="20"/>
              </w:rPr>
              <w:t>Pontos</w:t>
            </w:r>
          </w:p>
        </w:tc>
      </w:tr>
      <w:tr w:rsidR="001B39A7" w:rsidRPr="001C06E3" w:rsidTr="001B39A7">
        <w:tc>
          <w:tcPr>
            <w:tcW w:w="5245" w:type="dxa"/>
            <w:gridSpan w:val="6"/>
            <w:shd w:val="clear" w:color="auto" w:fill="F2DBDB"/>
            <w:vAlign w:val="center"/>
          </w:tcPr>
          <w:p w:rsidR="001B39A7" w:rsidRPr="00FB7800" w:rsidRDefault="001B39A7" w:rsidP="00B75974">
            <w:pPr>
              <w:spacing w:before="40" w:after="40" w:line="240" w:lineRule="auto"/>
              <w:rPr>
                <w:rFonts w:ascii="Arial" w:hAnsi="Arial" w:cs="Arial"/>
                <w:color w:val="auto"/>
                <w:sz w:val="20"/>
                <w:szCs w:val="20"/>
              </w:rPr>
            </w:pPr>
            <w:r w:rsidRPr="00FB7800">
              <w:rPr>
                <w:rFonts w:ascii="Arial" w:hAnsi="Arial" w:cs="Arial"/>
                <w:color w:val="auto"/>
                <w:sz w:val="20"/>
                <w:szCs w:val="20"/>
              </w:rPr>
              <w:t>Taxa de satisfação do usuário.</w:t>
            </w:r>
          </w:p>
        </w:tc>
        <w:tc>
          <w:tcPr>
            <w:tcW w:w="4678" w:type="dxa"/>
            <w:gridSpan w:val="9"/>
            <w:shd w:val="clear" w:color="auto" w:fill="F2DBDB"/>
            <w:vAlign w:val="center"/>
          </w:tcPr>
          <w:p w:rsidR="001B39A7" w:rsidRPr="00FB7800" w:rsidRDefault="001B39A7" w:rsidP="00B75974">
            <w:pPr>
              <w:spacing w:before="40" w:after="40" w:line="240" w:lineRule="auto"/>
              <w:rPr>
                <w:rFonts w:ascii="Arial" w:hAnsi="Arial" w:cs="Arial"/>
                <w:sz w:val="20"/>
                <w:szCs w:val="20"/>
              </w:rPr>
            </w:pPr>
            <w:r w:rsidRPr="00FB7800">
              <w:rPr>
                <w:rFonts w:ascii="Arial" w:hAnsi="Arial" w:cs="Arial"/>
                <w:sz w:val="20"/>
                <w:szCs w:val="20"/>
              </w:rPr>
              <w:t>≥ 70% das respostas dos usuários satisfeitos (avaliação: bom e ótimo).</w:t>
            </w:r>
          </w:p>
        </w:tc>
        <w:tc>
          <w:tcPr>
            <w:tcW w:w="1417" w:type="dxa"/>
            <w:gridSpan w:val="2"/>
            <w:shd w:val="clear" w:color="auto" w:fill="F2DBDB"/>
            <w:vAlign w:val="center"/>
          </w:tcPr>
          <w:p w:rsidR="001B39A7" w:rsidRPr="001C06E3" w:rsidRDefault="001B39A7" w:rsidP="00B75974">
            <w:pPr>
              <w:pStyle w:val="Padro"/>
              <w:tabs>
                <w:tab w:val="clear" w:pos="720"/>
                <w:tab w:val="left" w:pos="142"/>
              </w:tabs>
              <w:spacing w:before="40" w:after="40" w:line="240" w:lineRule="auto"/>
              <w:jc w:val="center"/>
              <w:rPr>
                <w:rFonts w:ascii="Arial" w:hAnsi="Arial" w:cs="Arial"/>
                <w:color w:val="auto"/>
                <w:sz w:val="20"/>
                <w:szCs w:val="20"/>
              </w:rPr>
            </w:pPr>
          </w:p>
        </w:tc>
        <w:tc>
          <w:tcPr>
            <w:tcW w:w="1701" w:type="dxa"/>
            <w:gridSpan w:val="3"/>
            <w:shd w:val="clear" w:color="auto" w:fill="F2DBDB"/>
            <w:vAlign w:val="center"/>
          </w:tcPr>
          <w:p w:rsidR="001B39A7" w:rsidRPr="001C06E3" w:rsidRDefault="001B39A7" w:rsidP="00B75974">
            <w:pPr>
              <w:pStyle w:val="Padro"/>
              <w:tabs>
                <w:tab w:val="clear" w:pos="720"/>
                <w:tab w:val="left" w:pos="142"/>
              </w:tabs>
              <w:spacing w:before="40" w:after="40" w:line="240" w:lineRule="auto"/>
              <w:jc w:val="center"/>
              <w:rPr>
                <w:rFonts w:ascii="Arial" w:hAnsi="Arial" w:cs="Arial"/>
                <w:color w:val="auto"/>
                <w:sz w:val="20"/>
                <w:szCs w:val="20"/>
              </w:rPr>
            </w:pPr>
          </w:p>
        </w:tc>
        <w:tc>
          <w:tcPr>
            <w:tcW w:w="1133" w:type="dxa"/>
            <w:shd w:val="clear" w:color="auto" w:fill="F2DBDB"/>
            <w:vAlign w:val="center"/>
          </w:tcPr>
          <w:p w:rsidR="001B39A7" w:rsidRPr="001C06E3" w:rsidRDefault="001B39A7" w:rsidP="00B75974">
            <w:pPr>
              <w:pStyle w:val="Padro"/>
              <w:tabs>
                <w:tab w:val="clear" w:pos="720"/>
                <w:tab w:val="left" w:pos="142"/>
              </w:tabs>
              <w:spacing w:before="40" w:after="40" w:line="240" w:lineRule="auto"/>
              <w:jc w:val="center"/>
              <w:rPr>
                <w:rFonts w:ascii="Arial" w:hAnsi="Arial" w:cs="Arial"/>
                <w:color w:val="auto"/>
                <w:sz w:val="20"/>
                <w:szCs w:val="20"/>
              </w:rPr>
            </w:pPr>
          </w:p>
        </w:tc>
      </w:tr>
      <w:tr w:rsidR="001B39A7" w:rsidRPr="001C06E3" w:rsidTr="001B39A7">
        <w:tc>
          <w:tcPr>
            <w:tcW w:w="5245" w:type="dxa"/>
            <w:gridSpan w:val="6"/>
            <w:shd w:val="clear" w:color="auto" w:fill="F2DBDB"/>
            <w:vAlign w:val="center"/>
          </w:tcPr>
          <w:p w:rsidR="001B39A7" w:rsidRPr="00FB7800" w:rsidRDefault="001B39A7" w:rsidP="00B75974">
            <w:pPr>
              <w:spacing w:before="40" w:after="40" w:line="240" w:lineRule="auto"/>
              <w:rPr>
                <w:rFonts w:ascii="Arial" w:hAnsi="Arial" w:cs="Arial"/>
                <w:color w:val="auto"/>
                <w:sz w:val="20"/>
                <w:szCs w:val="20"/>
              </w:rPr>
            </w:pPr>
            <w:r w:rsidRPr="00FB7800">
              <w:rPr>
                <w:rFonts w:ascii="Arial" w:hAnsi="Arial" w:cs="Arial"/>
                <w:color w:val="auto"/>
                <w:sz w:val="20"/>
                <w:szCs w:val="20"/>
              </w:rPr>
              <w:t>Taxa de usuários classificados como risco VERMELHO com tempo máximo de espera ≤ 5 minutos para atendimento médico.</w:t>
            </w:r>
          </w:p>
        </w:tc>
        <w:tc>
          <w:tcPr>
            <w:tcW w:w="4678" w:type="dxa"/>
            <w:gridSpan w:val="9"/>
            <w:shd w:val="clear" w:color="auto" w:fill="F2DBDB"/>
            <w:vAlign w:val="center"/>
          </w:tcPr>
          <w:p w:rsidR="001B39A7" w:rsidRPr="00FB7800" w:rsidRDefault="001B39A7" w:rsidP="00B75974">
            <w:pPr>
              <w:spacing w:before="40" w:after="40" w:line="240" w:lineRule="auto"/>
              <w:rPr>
                <w:rFonts w:ascii="Arial" w:hAnsi="Arial" w:cs="Arial"/>
                <w:sz w:val="20"/>
                <w:szCs w:val="20"/>
              </w:rPr>
            </w:pPr>
            <w:r w:rsidRPr="00FB7800">
              <w:rPr>
                <w:rFonts w:ascii="Arial" w:hAnsi="Arial" w:cs="Arial"/>
                <w:sz w:val="20"/>
                <w:szCs w:val="20"/>
              </w:rPr>
              <w:t>100% dos usuários classificados com risco VERMELHO atendidos no tempo adequado.</w:t>
            </w:r>
          </w:p>
        </w:tc>
        <w:tc>
          <w:tcPr>
            <w:tcW w:w="1417" w:type="dxa"/>
            <w:gridSpan w:val="2"/>
            <w:shd w:val="clear" w:color="auto" w:fill="F2DBDB"/>
            <w:vAlign w:val="center"/>
          </w:tcPr>
          <w:p w:rsidR="001B39A7" w:rsidRPr="001C06E3" w:rsidRDefault="001B39A7" w:rsidP="00B75974">
            <w:pPr>
              <w:pStyle w:val="Padro"/>
              <w:tabs>
                <w:tab w:val="clear" w:pos="720"/>
                <w:tab w:val="left" w:pos="142"/>
              </w:tabs>
              <w:spacing w:before="40" w:after="40" w:line="240" w:lineRule="auto"/>
              <w:jc w:val="center"/>
              <w:rPr>
                <w:rFonts w:ascii="Arial" w:hAnsi="Arial" w:cs="Arial"/>
                <w:color w:val="auto"/>
                <w:sz w:val="20"/>
                <w:szCs w:val="20"/>
              </w:rPr>
            </w:pPr>
          </w:p>
        </w:tc>
        <w:tc>
          <w:tcPr>
            <w:tcW w:w="1701" w:type="dxa"/>
            <w:gridSpan w:val="3"/>
            <w:shd w:val="clear" w:color="auto" w:fill="F2DBDB"/>
            <w:vAlign w:val="center"/>
          </w:tcPr>
          <w:p w:rsidR="001B39A7" w:rsidRPr="001C06E3" w:rsidRDefault="001B39A7" w:rsidP="00B75974">
            <w:pPr>
              <w:pStyle w:val="Padro"/>
              <w:tabs>
                <w:tab w:val="clear" w:pos="720"/>
                <w:tab w:val="left" w:pos="142"/>
              </w:tabs>
              <w:spacing w:before="40" w:after="40" w:line="240" w:lineRule="auto"/>
              <w:jc w:val="center"/>
              <w:rPr>
                <w:rFonts w:ascii="Arial" w:hAnsi="Arial" w:cs="Arial"/>
                <w:color w:val="auto"/>
                <w:sz w:val="20"/>
                <w:szCs w:val="20"/>
              </w:rPr>
            </w:pPr>
          </w:p>
        </w:tc>
        <w:tc>
          <w:tcPr>
            <w:tcW w:w="1133" w:type="dxa"/>
            <w:shd w:val="clear" w:color="auto" w:fill="F2DBDB"/>
            <w:vAlign w:val="center"/>
          </w:tcPr>
          <w:p w:rsidR="001B39A7" w:rsidRPr="001C06E3" w:rsidRDefault="001B39A7" w:rsidP="00B75974">
            <w:pPr>
              <w:pStyle w:val="Padro"/>
              <w:tabs>
                <w:tab w:val="clear" w:pos="720"/>
                <w:tab w:val="left" w:pos="142"/>
              </w:tabs>
              <w:spacing w:before="40" w:after="40" w:line="240" w:lineRule="auto"/>
              <w:jc w:val="center"/>
              <w:rPr>
                <w:rFonts w:ascii="Arial" w:hAnsi="Arial" w:cs="Arial"/>
                <w:color w:val="auto"/>
                <w:sz w:val="20"/>
                <w:szCs w:val="20"/>
              </w:rPr>
            </w:pPr>
          </w:p>
        </w:tc>
      </w:tr>
      <w:tr w:rsidR="001B39A7" w:rsidRPr="001C06E3" w:rsidTr="001B39A7">
        <w:tc>
          <w:tcPr>
            <w:tcW w:w="5245" w:type="dxa"/>
            <w:gridSpan w:val="6"/>
            <w:shd w:val="clear" w:color="auto" w:fill="F2DBDB"/>
            <w:vAlign w:val="center"/>
          </w:tcPr>
          <w:p w:rsidR="001B39A7" w:rsidRPr="00FB7800" w:rsidRDefault="001B39A7" w:rsidP="00B75974">
            <w:pPr>
              <w:spacing w:before="40" w:after="40" w:line="240" w:lineRule="auto"/>
              <w:rPr>
                <w:rFonts w:ascii="Arial" w:hAnsi="Arial" w:cs="Arial"/>
                <w:color w:val="auto"/>
                <w:sz w:val="20"/>
                <w:szCs w:val="20"/>
              </w:rPr>
            </w:pPr>
            <w:r w:rsidRPr="00FB7800">
              <w:rPr>
                <w:rFonts w:ascii="Arial" w:hAnsi="Arial" w:cs="Arial"/>
                <w:color w:val="auto"/>
                <w:sz w:val="20"/>
                <w:szCs w:val="20"/>
              </w:rPr>
              <w:t>Taxa de usuários classificados como risco AMARELO com tempo máximo de espera ≤ 30 minutos para atendimento médico.</w:t>
            </w:r>
          </w:p>
        </w:tc>
        <w:tc>
          <w:tcPr>
            <w:tcW w:w="4678" w:type="dxa"/>
            <w:gridSpan w:val="9"/>
            <w:shd w:val="clear" w:color="auto" w:fill="F2DBDB"/>
            <w:vAlign w:val="center"/>
          </w:tcPr>
          <w:p w:rsidR="001B39A7" w:rsidRPr="00FB7800" w:rsidRDefault="001B39A7" w:rsidP="00B75974">
            <w:pPr>
              <w:spacing w:before="40" w:after="40" w:line="240" w:lineRule="auto"/>
              <w:rPr>
                <w:rFonts w:ascii="Arial" w:hAnsi="Arial" w:cs="Arial"/>
                <w:sz w:val="20"/>
                <w:szCs w:val="20"/>
              </w:rPr>
            </w:pPr>
            <w:r w:rsidRPr="00FB7800">
              <w:rPr>
                <w:rFonts w:ascii="Arial" w:hAnsi="Arial" w:cs="Arial"/>
                <w:sz w:val="20"/>
                <w:szCs w:val="20"/>
              </w:rPr>
              <w:t>90% dos usuários classificados com risco AMARELO atendidos no tempo adequado.</w:t>
            </w:r>
          </w:p>
        </w:tc>
        <w:tc>
          <w:tcPr>
            <w:tcW w:w="1417" w:type="dxa"/>
            <w:gridSpan w:val="2"/>
            <w:shd w:val="clear" w:color="auto" w:fill="F2DBDB"/>
            <w:vAlign w:val="center"/>
          </w:tcPr>
          <w:p w:rsidR="001B39A7" w:rsidRPr="001C06E3" w:rsidRDefault="001B39A7" w:rsidP="00B75974">
            <w:pPr>
              <w:pStyle w:val="Padro"/>
              <w:tabs>
                <w:tab w:val="clear" w:pos="720"/>
                <w:tab w:val="left" w:pos="142"/>
              </w:tabs>
              <w:spacing w:before="40" w:after="40" w:line="240" w:lineRule="auto"/>
              <w:jc w:val="center"/>
              <w:rPr>
                <w:rFonts w:ascii="Arial" w:hAnsi="Arial" w:cs="Arial"/>
                <w:color w:val="auto"/>
                <w:sz w:val="20"/>
                <w:szCs w:val="20"/>
              </w:rPr>
            </w:pPr>
          </w:p>
        </w:tc>
        <w:tc>
          <w:tcPr>
            <w:tcW w:w="1701" w:type="dxa"/>
            <w:gridSpan w:val="3"/>
            <w:shd w:val="clear" w:color="auto" w:fill="F2DBDB"/>
            <w:vAlign w:val="center"/>
          </w:tcPr>
          <w:p w:rsidR="001B39A7" w:rsidRDefault="001B39A7" w:rsidP="00B75974">
            <w:pPr>
              <w:pStyle w:val="Padro"/>
              <w:tabs>
                <w:tab w:val="clear" w:pos="720"/>
                <w:tab w:val="left" w:pos="142"/>
              </w:tabs>
              <w:spacing w:before="40" w:after="40" w:line="240" w:lineRule="auto"/>
              <w:jc w:val="center"/>
              <w:rPr>
                <w:rFonts w:ascii="Arial" w:hAnsi="Arial" w:cs="Arial"/>
                <w:color w:val="auto"/>
                <w:sz w:val="20"/>
                <w:szCs w:val="20"/>
              </w:rPr>
            </w:pPr>
          </w:p>
        </w:tc>
        <w:tc>
          <w:tcPr>
            <w:tcW w:w="1133" w:type="dxa"/>
            <w:shd w:val="clear" w:color="auto" w:fill="F2DBDB"/>
            <w:vAlign w:val="center"/>
          </w:tcPr>
          <w:p w:rsidR="001B39A7" w:rsidRDefault="001B39A7" w:rsidP="00B75974">
            <w:pPr>
              <w:pStyle w:val="Padro"/>
              <w:tabs>
                <w:tab w:val="clear" w:pos="720"/>
                <w:tab w:val="left" w:pos="142"/>
              </w:tabs>
              <w:spacing w:before="40" w:after="40" w:line="240" w:lineRule="auto"/>
              <w:jc w:val="center"/>
              <w:rPr>
                <w:rFonts w:ascii="Arial" w:hAnsi="Arial" w:cs="Arial"/>
                <w:color w:val="auto"/>
                <w:sz w:val="20"/>
                <w:szCs w:val="20"/>
              </w:rPr>
            </w:pPr>
          </w:p>
        </w:tc>
      </w:tr>
      <w:tr w:rsidR="001B39A7" w:rsidRPr="001C06E3" w:rsidTr="001B39A7">
        <w:tc>
          <w:tcPr>
            <w:tcW w:w="5245" w:type="dxa"/>
            <w:gridSpan w:val="6"/>
            <w:shd w:val="clear" w:color="auto" w:fill="F2DBDB"/>
            <w:vAlign w:val="center"/>
          </w:tcPr>
          <w:p w:rsidR="001B39A7" w:rsidRPr="00FB7800" w:rsidRDefault="001B39A7" w:rsidP="00B75974">
            <w:pPr>
              <w:spacing w:before="40" w:after="40" w:line="240" w:lineRule="auto"/>
              <w:rPr>
                <w:rFonts w:ascii="Arial" w:hAnsi="Arial" w:cs="Arial"/>
                <w:color w:val="auto"/>
                <w:sz w:val="20"/>
                <w:szCs w:val="20"/>
              </w:rPr>
            </w:pPr>
            <w:r w:rsidRPr="00FB7800">
              <w:rPr>
                <w:rFonts w:ascii="Arial" w:hAnsi="Arial" w:cs="Arial"/>
                <w:color w:val="auto"/>
                <w:sz w:val="20"/>
                <w:szCs w:val="20"/>
              </w:rPr>
              <w:t>Taxa de usuários classificados como risco VERDE com tempo máximo de espera ≤ 2 horas para atendimento médico.</w:t>
            </w:r>
          </w:p>
        </w:tc>
        <w:tc>
          <w:tcPr>
            <w:tcW w:w="4678" w:type="dxa"/>
            <w:gridSpan w:val="9"/>
            <w:shd w:val="clear" w:color="auto" w:fill="F2DBDB"/>
            <w:vAlign w:val="center"/>
          </w:tcPr>
          <w:p w:rsidR="001B39A7" w:rsidRPr="00FB7800" w:rsidRDefault="001B39A7" w:rsidP="00B75974">
            <w:pPr>
              <w:spacing w:before="40" w:after="40" w:line="240" w:lineRule="auto"/>
              <w:rPr>
                <w:rFonts w:ascii="Arial" w:hAnsi="Arial" w:cs="Arial"/>
                <w:sz w:val="20"/>
                <w:szCs w:val="20"/>
              </w:rPr>
            </w:pPr>
            <w:r w:rsidRPr="00FB7800">
              <w:rPr>
                <w:rFonts w:ascii="Arial" w:hAnsi="Arial" w:cs="Arial"/>
                <w:sz w:val="20"/>
                <w:szCs w:val="20"/>
              </w:rPr>
              <w:t>80% dos usuários classificados com risco VERDE atendidos no tempo adequado.</w:t>
            </w:r>
          </w:p>
        </w:tc>
        <w:tc>
          <w:tcPr>
            <w:tcW w:w="1417" w:type="dxa"/>
            <w:gridSpan w:val="2"/>
            <w:shd w:val="clear" w:color="auto" w:fill="F2DBDB"/>
            <w:vAlign w:val="center"/>
          </w:tcPr>
          <w:p w:rsidR="001B39A7" w:rsidRPr="001C06E3" w:rsidRDefault="001B39A7" w:rsidP="00B75974">
            <w:pPr>
              <w:pStyle w:val="Padro"/>
              <w:tabs>
                <w:tab w:val="clear" w:pos="720"/>
                <w:tab w:val="left" w:pos="142"/>
              </w:tabs>
              <w:spacing w:before="40" w:after="40" w:line="240" w:lineRule="auto"/>
              <w:jc w:val="center"/>
              <w:rPr>
                <w:rFonts w:ascii="Arial" w:hAnsi="Arial" w:cs="Arial"/>
                <w:color w:val="auto"/>
                <w:sz w:val="20"/>
                <w:szCs w:val="20"/>
              </w:rPr>
            </w:pPr>
          </w:p>
        </w:tc>
        <w:tc>
          <w:tcPr>
            <w:tcW w:w="1701" w:type="dxa"/>
            <w:gridSpan w:val="3"/>
            <w:shd w:val="clear" w:color="auto" w:fill="F2DBDB"/>
            <w:vAlign w:val="center"/>
          </w:tcPr>
          <w:p w:rsidR="001B39A7" w:rsidRDefault="001B39A7" w:rsidP="00B75974">
            <w:pPr>
              <w:pStyle w:val="Padro"/>
              <w:tabs>
                <w:tab w:val="clear" w:pos="720"/>
                <w:tab w:val="left" w:pos="142"/>
              </w:tabs>
              <w:spacing w:before="40" w:after="40" w:line="240" w:lineRule="auto"/>
              <w:jc w:val="center"/>
              <w:rPr>
                <w:rFonts w:ascii="Arial" w:hAnsi="Arial" w:cs="Arial"/>
                <w:color w:val="auto"/>
                <w:sz w:val="20"/>
                <w:szCs w:val="20"/>
              </w:rPr>
            </w:pPr>
          </w:p>
        </w:tc>
        <w:tc>
          <w:tcPr>
            <w:tcW w:w="1133" w:type="dxa"/>
            <w:shd w:val="clear" w:color="auto" w:fill="F2DBDB"/>
            <w:vAlign w:val="center"/>
          </w:tcPr>
          <w:p w:rsidR="001B39A7" w:rsidRDefault="001B39A7" w:rsidP="00B75974">
            <w:pPr>
              <w:pStyle w:val="Padro"/>
              <w:tabs>
                <w:tab w:val="clear" w:pos="720"/>
                <w:tab w:val="left" w:pos="142"/>
              </w:tabs>
              <w:spacing w:before="40" w:after="40" w:line="240" w:lineRule="auto"/>
              <w:jc w:val="center"/>
              <w:rPr>
                <w:rFonts w:ascii="Arial" w:hAnsi="Arial" w:cs="Arial"/>
                <w:color w:val="auto"/>
                <w:sz w:val="20"/>
                <w:szCs w:val="20"/>
              </w:rPr>
            </w:pPr>
          </w:p>
        </w:tc>
      </w:tr>
      <w:tr w:rsidR="001B39A7" w:rsidRPr="001C06E3" w:rsidTr="001B39A7">
        <w:tc>
          <w:tcPr>
            <w:tcW w:w="5245" w:type="dxa"/>
            <w:gridSpan w:val="6"/>
            <w:shd w:val="clear" w:color="auto" w:fill="F2DBDB"/>
            <w:vAlign w:val="center"/>
          </w:tcPr>
          <w:p w:rsidR="001B39A7" w:rsidRPr="00FB7800" w:rsidRDefault="001B39A7" w:rsidP="00B75974">
            <w:pPr>
              <w:spacing w:before="40" w:after="40" w:line="240" w:lineRule="auto"/>
              <w:rPr>
                <w:rFonts w:ascii="Arial" w:hAnsi="Arial" w:cs="Arial"/>
                <w:color w:val="auto"/>
                <w:sz w:val="20"/>
                <w:szCs w:val="20"/>
              </w:rPr>
            </w:pPr>
            <w:r w:rsidRPr="00FB7800">
              <w:rPr>
                <w:rFonts w:ascii="Arial" w:hAnsi="Arial" w:cs="Arial"/>
                <w:color w:val="auto"/>
                <w:sz w:val="20"/>
                <w:szCs w:val="20"/>
              </w:rPr>
              <w:t>Tempo de permanência nos leitos da Unidade de Pronto Atendimento.</w:t>
            </w:r>
          </w:p>
        </w:tc>
        <w:tc>
          <w:tcPr>
            <w:tcW w:w="4678" w:type="dxa"/>
            <w:gridSpan w:val="9"/>
            <w:shd w:val="clear" w:color="auto" w:fill="F2DBDB"/>
            <w:vAlign w:val="center"/>
          </w:tcPr>
          <w:p w:rsidR="001B39A7" w:rsidRPr="00FB7800" w:rsidRDefault="001B39A7" w:rsidP="00B75974">
            <w:pPr>
              <w:spacing w:before="40" w:after="40" w:line="240" w:lineRule="auto"/>
              <w:rPr>
                <w:rFonts w:ascii="Arial" w:hAnsi="Arial" w:cs="Arial"/>
                <w:sz w:val="20"/>
                <w:szCs w:val="20"/>
              </w:rPr>
            </w:pPr>
            <w:r w:rsidRPr="00FB7800">
              <w:rPr>
                <w:rFonts w:ascii="Arial" w:hAnsi="Arial" w:cs="Arial"/>
                <w:sz w:val="20"/>
                <w:szCs w:val="20"/>
              </w:rPr>
              <w:t>80 % dos pacientes com saída em até 12 horas.</w:t>
            </w:r>
          </w:p>
        </w:tc>
        <w:tc>
          <w:tcPr>
            <w:tcW w:w="1417" w:type="dxa"/>
            <w:gridSpan w:val="2"/>
            <w:shd w:val="clear" w:color="auto" w:fill="F2DBDB"/>
            <w:vAlign w:val="center"/>
          </w:tcPr>
          <w:p w:rsidR="001B39A7" w:rsidRPr="001C06E3" w:rsidRDefault="001B39A7" w:rsidP="00B75974">
            <w:pPr>
              <w:pStyle w:val="Padro"/>
              <w:tabs>
                <w:tab w:val="clear" w:pos="720"/>
                <w:tab w:val="left" w:pos="142"/>
              </w:tabs>
              <w:spacing w:before="40" w:after="40" w:line="240" w:lineRule="auto"/>
              <w:jc w:val="center"/>
              <w:rPr>
                <w:rFonts w:ascii="Arial" w:hAnsi="Arial" w:cs="Arial"/>
                <w:color w:val="auto"/>
                <w:sz w:val="20"/>
                <w:szCs w:val="20"/>
              </w:rPr>
            </w:pPr>
          </w:p>
        </w:tc>
        <w:tc>
          <w:tcPr>
            <w:tcW w:w="1701" w:type="dxa"/>
            <w:gridSpan w:val="3"/>
            <w:shd w:val="clear" w:color="auto" w:fill="F2DBDB"/>
            <w:vAlign w:val="center"/>
          </w:tcPr>
          <w:p w:rsidR="001B39A7" w:rsidRDefault="001B39A7" w:rsidP="00B75974">
            <w:pPr>
              <w:pStyle w:val="Padro"/>
              <w:tabs>
                <w:tab w:val="clear" w:pos="720"/>
                <w:tab w:val="left" w:pos="142"/>
              </w:tabs>
              <w:spacing w:before="40" w:after="40" w:line="240" w:lineRule="auto"/>
              <w:jc w:val="center"/>
              <w:rPr>
                <w:rFonts w:ascii="Arial" w:hAnsi="Arial" w:cs="Arial"/>
                <w:color w:val="auto"/>
                <w:sz w:val="20"/>
                <w:szCs w:val="20"/>
              </w:rPr>
            </w:pPr>
          </w:p>
        </w:tc>
        <w:tc>
          <w:tcPr>
            <w:tcW w:w="1133" w:type="dxa"/>
            <w:shd w:val="clear" w:color="auto" w:fill="F2DBDB"/>
            <w:vAlign w:val="center"/>
          </w:tcPr>
          <w:p w:rsidR="001B39A7" w:rsidRDefault="001B39A7" w:rsidP="00B75974">
            <w:pPr>
              <w:pStyle w:val="Padro"/>
              <w:tabs>
                <w:tab w:val="clear" w:pos="720"/>
                <w:tab w:val="left" w:pos="142"/>
              </w:tabs>
              <w:spacing w:before="40" w:after="40" w:line="240" w:lineRule="auto"/>
              <w:jc w:val="center"/>
              <w:rPr>
                <w:rFonts w:ascii="Arial" w:hAnsi="Arial" w:cs="Arial"/>
                <w:color w:val="auto"/>
                <w:sz w:val="20"/>
                <w:szCs w:val="20"/>
              </w:rPr>
            </w:pPr>
          </w:p>
        </w:tc>
      </w:tr>
      <w:tr w:rsidR="001B39A7" w:rsidRPr="001C06E3" w:rsidTr="001B39A7">
        <w:tc>
          <w:tcPr>
            <w:tcW w:w="5245" w:type="dxa"/>
            <w:gridSpan w:val="6"/>
            <w:shd w:val="clear" w:color="auto" w:fill="F2DBDB"/>
            <w:vAlign w:val="center"/>
          </w:tcPr>
          <w:p w:rsidR="001B39A7" w:rsidRPr="00FB7800" w:rsidRDefault="001B39A7" w:rsidP="00B75974">
            <w:pPr>
              <w:spacing w:before="40" w:after="40" w:line="240" w:lineRule="auto"/>
              <w:rPr>
                <w:rFonts w:ascii="Arial" w:hAnsi="Arial" w:cs="Arial"/>
                <w:color w:val="auto"/>
                <w:sz w:val="20"/>
                <w:szCs w:val="20"/>
              </w:rPr>
            </w:pPr>
            <w:r w:rsidRPr="00FB7800">
              <w:rPr>
                <w:rFonts w:ascii="Arial" w:hAnsi="Arial" w:cs="Arial"/>
                <w:color w:val="auto"/>
                <w:sz w:val="20"/>
                <w:szCs w:val="20"/>
              </w:rPr>
              <w:lastRenderedPageBreak/>
              <w:t xml:space="preserve">Realizar 100% a Classificação de Risco dos pacientes que procuram atendimentos de urgência e emergência. </w:t>
            </w:r>
          </w:p>
        </w:tc>
        <w:tc>
          <w:tcPr>
            <w:tcW w:w="4678" w:type="dxa"/>
            <w:gridSpan w:val="9"/>
            <w:shd w:val="clear" w:color="auto" w:fill="F2DBDB"/>
            <w:vAlign w:val="center"/>
          </w:tcPr>
          <w:p w:rsidR="001B39A7" w:rsidRPr="00FB7800" w:rsidRDefault="001B39A7" w:rsidP="00B75974">
            <w:pPr>
              <w:spacing w:before="40" w:after="40" w:line="240" w:lineRule="auto"/>
              <w:rPr>
                <w:rFonts w:ascii="Arial" w:hAnsi="Arial" w:cs="Arial"/>
                <w:sz w:val="20"/>
                <w:szCs w:val="20"/>
              </w:rPr>
            </w:pPr>
            <w:r w:rsidRPr="00FB7800">
              <w:rPr>
                <w:rFonts w:ascii="Arial" w:hAnsi="Arial" w:cs="Arial"/>
                <w:sz w:val="20"/>
                <w:szCs w:val="20"/>
              </w:rPr>
              <w:t>100 % de todos os pacientes estratificados os riscos.</w:t>
            </w:r>
          </w:p>
        </w:tc>
        <w:tc>
          <w:tcPr>
            <w:tcW w:w="1417" w:type="dxa"/>
            <w:gridSpan w:val="2"/>
            <w:shd w:val="clear" w:color="auto" w:fill="F2DBDB"/>
            <w:vAlign w:val="center"/>
          </w:tcPr>
          <w:p w:rsidR="001B39A7" w:rsidRPr="001C06E3" w:rsidRDefault="001B39A7" w:rsidP="00B75974">
            <w:pPr>
              <w:pStyle w:val="Padro"/>
              <w:tabs>
                <w:tab w:val="clear" w:pos="720"/>
                <w:tab w:val="left" w:pos="142"/>
              </w:tabs>
              <w:spacing w:before="40" w:after="40" w:line="240" w:lineRule="auto"/>
              <w:jc w:val="center"/>
              <w:rPr>
                <w:rFonts w:ascii="Arial" w:hAnsi="Arial" w:cs="Arial"/>
                <w:color w:val="auto"/>
                <w:sz w:val="20"/>
                <w:szCs w:val="20"/>
              </w:rPr>
            </w:pPr>
          </w:p>
        </w:tc>
        <w:tc>
          <w:tcPr>
            <w:tcW w:w="1701" w:type="dxa"/>
            <w:gridSpan w:val="3"/>
            <w:shd w:val="clear" w:color="auto" w:fill="F2DBDB"/>
            <w:vAlign w:val="center"/>
          </w:tcPr>
          <w:p w:rsidR="001B39A7" w:rsidRDefault="001B39A7" w:rsidP="00B75974">
            <w:pPr>
              <w:pStyle w:val="Padro"/>
              <w:tabs>
                <w:tab w:val="clear" w:pos="720"/>
                <w:tab w:val="left" w:pos="142"/>
              </w:tabs>
              <w:spacing w:before="40" w:after="40" w:line="240" w:lineRule="auto"/>
              <w:jc w:val="center"/>
              <w:rPr>
                <w:rFonts w:ascii="Arial" w:hAnsi="Arial" w:cs="Arial"/>
                <w:color w:val="auto"/>
                <w:sz w:val="20"/>
                <w:szCs w:val="20"/>
              </w:rPr>
            </w:pPr>
          </w:p>
        </w:tc>
        <w:tc>
          <w:tcPr>
            <w:tcW w:w="1133" w:type="dxa"/>
            <w:shd w:val="clear" w:color="auto" w:fill="F2DBDB"/>
            <w:vAlign w:val="center"/>
          </w:tcPr>
          <w:p w:rsidR="001B39A7" w:rsidRDefault="001B39A7" w:rsidP="00B75974">
            <w:pPr>
              <w:pStyle w:val="Padro"/>
              <w:tabs>
                <w:tab w:val="clear" w:pos="720"/>
                <w:tab w:val="left" w:pos="142"/>
              </w:tabs>
              <w:spacing w:before="40" w:after="40" w:line="240" w:lineRule="auto"/>
              <w:jc w:val="center"/>
              <w:rPr>
                <w:rFonts w:ascii="Arial" w:hAnsi="Arial" w:cs="Arial"/>
                <w:color w:val="auto"/>
                <w:sz w:val="20"/>
                <w:szCs w:val="20"/>
              </w:rPr>
            </w:pPr>
          </w:p>
        </w:tc>
      </w:tr>
      <w:tr w:rsidR="001B39A7" w:rsidRPr="001C06E3" w:rsidTr="001B39A7">
        <w:tc>
          <w:tcPr>
            <w:tcW w:w="5245" w:type="dxa"/>
            <w:gridSpan w:val="6"/>
            <w:shd w:val="clear" w:color="auto" w:fill="F2DBDB"/>
            <w:vAlign w:val="center"/>
          </w:tcPr>
          <w:p w:rsidR="001B39A7" w:rsidRPr="00FB7800" w:rsidRDefault="001B39A7" w:rsidP="00B75974">
            <w:pPr>
              <w:spacing w:before="40" w:after="40" w:line="240" w:lineRule="auto"/>
              <w:rPr>
                <w:rFonts w:ascii="Arial" w:hAnsi="Arial" w:cs="Arial"/>
                <w:color w:val="auto"/>
                <w:sz w:val="20"/>
                <w:szCs w:val="20"/>
              </w:rPr>
            </w:pPr>
            <w:r w:rsidRPr="00FB7800">
              <w:rPr>
                <w:rFonts w:ascii="Arial" w:hAnsi="Arial" w:cs="Arial"/>
                <w:color w:val="auto"/>
                <w:sz w:val="20"/>
                <w:szCs w:val="20"/>
              </w:rPr>
              <w:t>Produtividade Médica - Número de consultas médicas mensais. Códigos BPA: 03.01.06.009-</w:t>
            </w:r>
            <w:proofErr w:type="gramStart"/>
            <w:r w:rsidRPr="00FB7800">
              <w:rPr>
                <w:rFonts w:ascii="Arial" w:hAnsi="Arial" w:cs="Arial"/>
                <w:color w:val="auto"/>
                <w:sz w:val="20"/>
                <w:szCs w:val="20"/>
              </w:rPr>
              <w:t>6, 03.01.06.002</w:t>
            </w:r>
            <w:proofErr w:type="gramEnd"/>
            <w:r w:rsidRPr="00FB7800">
              <w:rPr>
                <w:rFonts w:ascii="Arial" w:hAnsi="Arial" w:cs="Arial"/>
                <w:color w:val="auto"/>
                <w:sz w:val="20"/>
                <w:szCs w:val="20"/>
              </w:rPr>
              <w:t>-9 e 03.01.06.010-0.</w:t>
            </w:r>
          </w:p>
        </w:tc>
        <w:tc>
          <w:tcPr>
            <w:tcW w:w="4678" w:type="dxa"/>
            <w:gridSpan w:val="9"/>
            <w:shd w:val="clear" w:color="auto" w:fill="F2DBDB"/>
            <w:vAlign w:val="center"/>
          </w:tcPr>
          <w:p w:rsidR="001B39A7" w:rsidRPr="00FB7800" w:rsidRDefault="001B39A7" w:rsidP="00B75974">
            <w:pPr>
              <w:spacing w:before="40" w:after="40" w:line="240" w:lineRule="auto"/>
              <w:rPr>
                <w:rFonts w:ascii="Arial" w:hAnsi="Arial" w:cs="Arial"/>
                <w:sz w:val="20"/>
                <w:szCs w:val="20"/>
              </w:rPr>
            </w:pPr>
            <w:r w:rsidRPr="00FB7800">
              <w:rPr>
                <w:rFonts w:ascii="Arial" w:hAnsi="Arial" w:cs="Arial"/>
                <w:sz w:val="20"/>
                <w:szCs w:val="20"/>
              </w:rPr>
              <w:t>4.500 atendimentos.</w:t>
            </w:r>
          </w:p>
        </w:tc>
        <w:tc>
          <w:tcPr>
            <w:tcW w:w="1417" w:type="dxa"/>
            <w:gridSpan w:val="2"/>
            <w:shd w:val="clear" w:color="auto" w:fill="F2DBDB"/>
            <w:vAlign w:val="center"/>
          </w:tcPr>
          <w:p w:rsidR="001B39A7" w:rsidRPr="001C06E3" w:rsidRDefault="001B39A7" w:rsidP="00B75974">
            <w:pPr>
              <w:pStyle w:val="Padro"/>
              <w:tabs>
                <w:tab w:val="clear" w:pos="720"/>
                <w:tab w:val="left" w:pos="142"/>
              </w:tabs>
              <w:spacing w:before="40" w:after="40" w:line="240" w:lineRule="auto"/>
              <w:jc w:val="center"/>
              <w:rPr>
                <w:rFonts w:ascii="Arial" w:hAnsi="Arial" w:cs="Arial"/>
                <w:color w:val="auto"/>
                <w:sz w:val="20"/>
                <w:szCs w:val="20"/>
              </w:rPr>
            </w:pPr>
          </w:p>
        </w:tc>
        <w:tc>
          <w:tcPr>
            <w:tcW w:w="1701" w:type="dxa"/>
            <w:gridSpan w:val="3"/>
            <w:shd w:val="clear" w:color="auto" w:fill="F2DBDB"/>
            <w:vAlign w:val="center"/>
          </w:tcPr>
          <w:p w:rsidR="001B39A7" w:rsidRDefault="001B39A7" w:rsidP="00B75974">
            <w:pPr>
              <w:pStyle w:val="Padro"/>
              <w:tabs>
                <w:tab w:val="clear" w:pos="720"/>
                <w:tab w:val="left" w:pos="142"/>
              </w:tabs>
              <w:spacing w:before="40" w:after="40" w:line="240" w:lineRule="auto"/>
              <w:jc w:val="center"/>
              <w:rPr>
                <w:rFonts w:ascii="Arial" w:hAnsi="Arial" w:cs="Arial"/>
                <w:color w:val="auto"/>
                <w:sz w:val="20"/>
                <w:szCs w:val="20"/>
              </w:rPr>
            </w:pPr>
          </w:p>
        </w:tc>
        <w:tc>
          <w:tcPr>
            <w:tcW w:w="1133" w:type="dxa"/>
            <w:shd w:val="clear" w:color="auto" w:fill="F2DBDB"/>
            <w:vAlign w:val="center"/>
          </w:tcPr>
          <w:p w:rsidR="001B39A7" w:rsidRDefault="001B39A7" w:rsidP="00B75974">
            <w:pPr>
              <w:pStyle w:val="Padro"/>
              <w:tabs>
                <w:tab w:val="clear" w:pos="720"/>
                <w:tab w:val="left" w:pos="142"/>
              </w:tabs>
              <w:spacing w:before="40" w:after="40" w:line="240" w:lineRule="auto"/>
              <w:jc w:val="center"/>
              <w:rPr>
                <w:rFonts w:ascii="Arial" w:hAnsi="Arial" w:cs="Arial"/>
                <w:color w:val="auto"/>
                <w:sz w:val="20"/>
                <w:szCs w:val="20"/>
              </w:rPr>
            </w:pPr>
          </w:p>
        </w:tc>
      </w:tr>
      <w:tr w:rsidR="001B39A7" w:rsidRPr="001C06E3" w:rsidTr="001B39A7">
        <w:tc>
          <w:tcPr>
            <w:tcW w:w="5245" w:type="dxa"/>
            <w:gridSpan w:val="6"/>
            <w:shd w:val="clear" w:color="auto" w:fill="F2DBDB"/>
            <w:vAlign w:val="center"/>
          </w:tcPr>
          <w:p w:rsidR="001B39A7" w:rsidRPr="00FB7800" w:rsidRDefault="001B39A7" w:rsidP="00B75974">
            <w:pPr>
              <w:spacing w:before="40" w:after="40" w:line="240" w:lineRule="auto"/>
              <w:rPr>
                <w:rFonts w:ascii="Arial" w:hAnsi="Arial" w:cs="Arial"/>
                <w:color w:val="auto"/>
                <w:sz w:val="20"/>
                <w:szCs w:val="20"/>
              </w:rPr>
            </w:pPr>
            <w:r w:rsidRPr="00FB7800">
              <w:rPr>
                <w:rFonts w:ascii="Arial" w:hAnsi="Arial" w:cs="Arial"/>
                <w:color w:val="auto"/>
                <w:sz w:val="20"/>
                <w:szCs w:val="20"/>
              </w:rPr>
              <w:t>Taxa de prontuários médicos corretamente finalizados após o atendimento.</w:t>
            </w:r>
          </w:p>
        </w:tc>
        <w:tc>
          <w:tcPr>
            <w:tcW w:w="4678" w:type="dxa"/>
            <w:gridSpan w:val="9"/>
            <w:shd w:val="clear" w:color="auto" w:fill="F2DBDB"/>
            <w:vAlign w:val="center"/>
          </w:tcPr>
          <w:p w:rsidR="001B39A7" w:rsidRPr="00FB7800" w:rsidRDefault="001B39A7" w:rsidP="00B75974">
            <w:pPr>
              <w:spacing w:before="40" w:after="40" w:line="240" w:lineRule="auto"/>
              <w:rPr>
                <w:rFonts w:ascii="Arial" w:hAnsi="Arial" w:cs="Arial"/>
                <w:sz w:val="20"/>
                <w:szCs w:val="20"/>
              </w:rPr>
            </w:pPr>
            <w:r w:rsidRPr="00FB7800">
              <w:rPr>
                <w:rFonts w:ascii="Arial" w:hAnsi="Arial" w:cs="Arial"/>
                <w:sz w:val="20"/>
                <w:szCs w:val="20"/>
              </w:rPr>
              <w:t>100 % de todos os prontuários finalizados corretamente finalizados.</w:t>
            </w:r>
          </w:p>
        </w:tc>
        <w:tc>
          <w:tcPr>
            <w:tcW w:w="1417" w:type="dxa"/>
            <w:gridSpan w:val="2"/>
            <w:shd w:val="clear" w:color="auto" w:fill="F2DBDB"/>
            <w:vAlign w:val="center"/>
          </w:tcPr>
          <w:p w:rsidR="001B39A7" w:rsidRPr="001C06E3" w:rsidRDefault="001B39A7" w:rsidP="00B75974">
            <w:pPr>
              <w:pStyle w:val="Padro"/>
              <w:tabs>
                <w:tab w:val="clear" w:pos="720"/>
                <w:tab w:val="left" w:pos="142"/>
              </w:tabs>
              <w:spacing w:before="40" w:after="40" w:line="240" w:lineRule="auto"/>
              <w:jc w:val="center"/>
              <w:rPr>
                <w:rFonts w:ascii="Arial" w:hAnsi="Arial" w:cs="Arial"/>
                <w:color w:val="auto"/>
                <w:sz w:val="20"/>
                <w:szCs w:val="20"/>
              </w:rPr>
            </w:pPr>
          </w:p>
        </w:tc>
        <w:tc>
          <w:tcPr>
            <w:tcW w:w="1701" w:type="dxa"/>
            <w:gridSpan w:val="3"/>
            <w:shd w:val="clear" w:color="auto" w:fill="F2DBDB"/>
            <w:vAlign w:val="center"/>
          </w:tcPr>
          <w:p w:rsidR="001B39A7" w:rsidRDefault="001B39A7" w:rsidP="00B75974">
            <w:pPr>
              <w:pStyle w:val="Padro"/>
              <w:tabs>
                <w:tab w:val="clear" w:pos="720"/>
                <w:tab w:val="left" w:pos="142"/>
              </w:tabs>
              <w:spacing w:before="40" w:after="40" w:line="240" w:lineRule="auto"/>
              <w:jc w:val="center"/>
              <w:rPr>
                <w:rFonts w:ascii="Arial" w:hAnsi="Arial" w:cs="Arial"/>
                <w:color w:val="auto"/>
                <w:sz w:val="20"/>
                <w:szCs w:val="20"/>
              </w:rPr>
            </w:pPr>
          </w:p>
        </w:tc>
        <w:tc>
          <w:tcPr>
            <w:tcW w:w="1133" w:type="dxa"/>
            <w:shd w:val="clear" w:color="auto" w:fill="F2DBDB"/>
            <w:vAlign w:val="center"/>
          </w:tcPr>
          <w:p w:rsidR="001B39A7" w:rsidRDefault="001B39A7" w:rsidP="00B75974">
            <w:pPr>
              <w:pStyle w:val="Padro"/>
              <w:tabs>
                <w:tab w:val="clear" w:pos="720"/>
                <w:tab w:val="left" w:pos="142"/>
              </w:tabs>
              <w:spacing w:before="40" w:after="40" w:line="240" w:lineRule="auto"/>
              <w:jc w:val="center"/>
              <w:rPr>
                <w:rFonts w:ascii="Arial" w:hAnsi="Arial" w:cs="Arial"/>
                <w:color w:val="auto"/>
                <w:sz w:val="20"/>
                <w:szCs w:val="20"/>
              </w:rPr>
            </w:pPr>
          </w:p>
        </w:tc>
      </w:tr>
      <w:tr w:rsidR="001B39A7" w:rsidRPr="001C06E3" w:rsidTr="001B39A7">
        <w:tc>
          <w:tcPr>
            <w:tcW w:w="5245" w:type="dxa"/>
            <w:gridSpan w:val="6"/>
            <w:shd w:val="clear" w:color="auto" w:fill="F2DBDB"/>
            <w:vAlign w:val="center"/>
          </w:tcPr>
          <w:p w:rsidR="001B39A7" w:rsidRPr="00FB7800" w:rsidRDefault="001B39A7" w:rsidP="00B75974">
            <w:pPr>
              <w:spacing w:before="40" w:after="40" w:line="240" w:lineRule="auto"/>
              <w:rPr>
                <w:rFonts w:ascii="Arial" w:hAnsi="Arial" w:cs="Arial"/>
                <w:color w:val="auto"/>
                <w:sz w:val="20"/>
                <w:szCs w:val="20"/>
              </w:rPr>
            </w:pPr>
            <w:r w:rsidRPr="00FB7800">
              <w:rPr>
                <w:rFonts w:ascii="Arial" w:hAnsi="Arial" w:cs="Arial"/>
                <w:color w:val="auto"/>
                <w:sz w:val="20"/>
                <w:szCs w:val="20"/>
              </w:rPr>
              <w:t>Taxa de profissionais de saúde cadastrados no CNES.</w:t>
            </w:r>
          </w:p>
        </w:tc>
        <w:tc>
          <w:tcPr>
            <w:tcW w:w="4678" w:type="dxa"/>
            <w:gridSpan w:val="9"/>
            <w:shd w:val="clear" w:color="auto" w:fill="F2DBDB"/>
            <w:vAlign w:val="center"/>
          </w:tcPr>
          <w:p w:rsidR="001B39A7" w:rsidRPr="00FB7800" w:rsidRDefault="001B39A7" w:rsidP="00B75974">
            <w:pPr>
              <w:spacing w:before="40" w:after="40" w:line="240" w:lineRule="auto"/>
              <w:rPr>
                <w:rFonts w:ascii="Arial" w:hAnsi="Arial" w:cs="Arial"/>
                <w:sz w:val="20"/>
                <w:szCs w:val="20"/>
              </w:rPr>
            </w:pPr>
            <w:r w:rsidRPr="00FB7800">
              <w:rPr>
                <w:rFonts w:ascii="Arial" w:hAnsi="Arial" w:cs="Arial"/>
                <w:sz w:val="20"/>
                <w:szCs w:val="20"/>
              </w:rPr>
              <w:t>100 % de todos os profissionais médicos contratos cadastros no CNES.</w:t>
            </w:r>
          </w:p>
        </w:tc>
        <w:tc>
          <w:tcPr>
            <w:tcW w:w="1417" w:type="dxa"/>
            <w:gridSpan w:val="2"/>
            <w:shd w:val="clear" w:color="auto" w:fill="F2DBDB"/>
            <w:vAlign w:val="center"/>
          </w:tcPr>
          <w:p w:rsidR="001B39A7" w:rsidRPr="001C06E3" w:rsidRDefault="001B39A7" w:rsidP="00B75974">
            <w:pPr>
              <w:pStyle w:val="Padro"/>
              <w:tabs>
                <w:tab w:val="clear" w:pos="720"/>
                <w:tab w:val="left" w:pos="142"/>
              </w:tabs>
              <w:spacing w:before="40" w:after="40" w:line="240" w:lineRule="auto"/>
              <w:jc w:val="center"/>
              <w:rPr>
                <w:rFonts w:ascii="Arial" w:hAnsi="Arial" w:cs="Arial"/>
                <w:color w:val="auto"/>
                <w:sz w:val="20"/>
                <w:szCs w:val="20"/>
              </w:rPr>
            </w:pPr>
          </w:p>
        </w:tc>
        <w:tc>
          <w:tcPr>
            <w:tcW w:w="1701" w:type="dxa"/>
            <w:gridSpan w:val="3"/>
            <w:shd w:val="clear" w:color="auto" w:fill="F2DBDB"/>
            <w:vAlign w:val="center"/>
          </w:tcPr>
          <w:p w:rsidR="001B39A7" w:rsidRDefault="001B39A7" w:rsidP="00B75974">
            <w:pPr>
              <w:pStyle w:val="Padro"/>
              <w:tabs>
                <w:tab w:val="clear" w:pos="720"/>
                <w:tab w:val="left" w:pos="142"/>
              </w:tabs>
              <w:spacing w:before="40" w:after="40" w:line="240" w:lineRule="auto"/>
              <w:jc w:val="center"/>
              <w:rPr>
                <w:rFonts w:ascii="Arial" w:hAnsi="Arial" w:cs="Arial"/>
                <w:color w:val="auto"/>
                <w:sz w:val="20"/>
                <w:szCs w:val="20"/>
              </w:rPr>
            </w:pPr>
          </w:p>
        </w:tc>
        <w:tc>
          <w:tcPr>
            <w:tcW w:w="1133" w:type="dxa"/>
            <w:shd w:val="clear" w:color="auto" w:fill="F2DBDB"/>
            <w:vAlign w:val="center"/>
          </w:tcPr>
          <w:p w:rsidR="001B39A7" w:rsidRDefault="001B39A7" w:rsidP="00B75974">
            <w:pPr>
              <w:pStyle w:val="Padro"/>
              <w:tabs>
                <w:tab w:val="clear" w:pos="720"/>
                <w:tab w:val="left" w:pos="142"/>
              </w:tabs>
              <w:spacing w:before="40" w:after="40" w:line="240" w:lineRule="auto"/>
              <w:jc w:val="center"/>
              <w:rPr>
                <w:rFonts w:ascii="Arial" w:hAnsi="Arial" w:cs="Arial"/>
                <w:color w:val="auto"/>
                <w:sz w:val="20"/>
                <w:szCs w:val="20"/>
              </w:rPr>
            </w:pPr>
          </w:p>
        </w:tc>
      </w:tr>
      <w:tr w:rsidR="001B39A7" w:rsidRPr="001C06E3" w:rsidTr="001B39A7">
        <w:tc>
          <w:tcPr>
            <w:tcW w:w="5245" w:type="dxa"/>
            <w:gridSpan w:val="6"/>
            <w:shd w:val="clear" w:color="auto" w:fill="F2DBDB"/>
            <w:vAlign w:val="center"/>
          </w:tcPr>
          <w:p w:rsidR="001B39A7" w:rsidRPr="00FB7800" w:rsidRDefault="001B39A7" w:rsidP="00B75974">
            <w:pPr>
              <w:spacing w:before="40" w:after="40" w:line="240" w:lineRule="auto"/>
              <w:rPr>
                <w:rFonts w:ascii="Arial" w:hAnsi="Arial" w:cs="Arial"/>
                <w:color w:val="auto"/>
                <w:sz w:val="20"/>
                <w:szCs w:val="20"/>
              </w:rPr>
            </w:pPr>
            <w:r w:rsidRPr="00FB7800">
              <w:rPr>
                <w:rFonts w:ascii="Arial" w:hAnsi="Arial" w:cs="Arial"/>
                <w:color w:val="auto"/>
                <w:sz w:val="20"/>
                <w:szCs w:val="20"/>
              </w:rPr>
              <w:t>Relatórios das Comissões Implantadas</w:t>
            </w:r>
          </w:p>
        </w:tc>
        <w:tc>
          <w:tcPr>
            <w:tcW w:w="4678" w:type="dxa"/>
            <w:gridSpan w:val="9"/>
            <w:shd w:val="clear" w:color="auto" w:fill="F2DBDB"/>
            <w:vAlign w:val="center"/>
          </w:tcPr>
          <w:p w:rsidR="001B39A7" w:rsidRPr="00FB7800" w:rsidRDefault="001B39A7" w:rsidP="00B75974">
            <w:pPr>
              <w:spacing w:before="40" w:after="40" w:line="240" w:lineRule="auto"/>
              <w:rPr>
                <w:rFonts w:ascii="Arial" w:hAnsi="Arial" w:cs="Arial"/>
                <w:sz w:val="20"/>
                <w:szCs w:val="20"/>
              </w:rPr>
            </w:pPr>
            <w:r w:rsidRPr="00FB7800">
              <w:rPr>
                <w:rFonts w:ascii="Arial" w:hAnsi="Arial" w:cs="Arial"/>
                <w:sz w:val="20"/>
                <w:szCs w:val="20"/>
              </w:rPr>
              <w:t>Apresentação do relatório</w:t>
            </w:r>
            <w:r w:rsidR="00C56F75">
              <w:rPr>
                <w:rFonts w:ascii="Arial" w:hAnsi="Arial" w:cs="Arial"/>
                <w:sz w:val="20"/>
                <w:szCs w:val="20"/>
              </w:rPr>
              <w:t>.</w:t>
            </w:r>
          </w:p>
        </w:tc>
        <w:tc>
          <w:tcPr>
            <w:tcW w:w="1417" w:type="dxa"/>
            <w:gridSpan w:val="2"/>
            <w:shd w:val="clear" w:color="auto" w:fill="F2DBDB"/>
            <w:vAlign w:val="center"/>
          </w:tcPr>
          <w:p w:rsidR="001B39A7" w:rsidRPr="001C06E3" w:rsidRDefault="001B39A7" w:rsidP="00B75974">
            <w:pPr>
              <w:pStyle w:val="Padro"/>
              <w:tabs>
                <w:tab w:val="clear" w:pos="720"/>
                <w:tab w:val="left" w:pos="142"/>
              </w:tabs>
              <w:spacing w:before="40" w:after="40" w:line="240" w:lineRule="auto"/>
              <w:jc w:val="center"/>
              <w:rPr>
                <w:rFonts w:ascii="Arial" w:hAnsi="Arial" w:cs="Arial"/>
                <w:color w:val="auto"/>
                <w:sz w:val="20"/>
                <w:szCs w:val="20"/>
              </w:rPr>
            </w:pPr>
          </w:p>
        </w:tc>
        <w:tc>
          <w:tcPr>
            <w:tcW w:w="1701" w:type="dxa"/>
            <w:gridSpan w:val="3"/>
            <w:shd w:val="clear" w:color="auto" w:fill="F2DBDB"/>
            <w:vAlign w:val="center"/>
          </w:tcPr>
          <w:p w:rsidR="001B39A7" w:rsidRDefault="001B39A7" w:rsidP="00B75974">
            <w:pPr>
              <w:pStyle w:val="Padro"/>
              <w:tabs>
                <w:tab w:val="clear" w:pos="720"/>
                <w:tab w:val="left" w:pos="142"/>
              </w:tabs>
              <w:spacing w:before="40" w:after="40" w:line="240" w:lineRule="auto"/>
              <w:jc w:val="center"/>
              <w:rPr>
                <w:rFonts w:ascii="Arial" w:hAnsi="Arial" w:cs="Arial"/>
                <w:color w:val="auto"/>
                <w:sz w:val="20"/>
                <w:szCs w:val="20"/>
              </w:rPr>
            </w:pPr>
          </w:p>
        </w:tc>
        <w:tc>
          <w:tcPr>
            <w:tcW w:w="1133" w:type="dxa"/>
            <w:shd w:val="clear" w:color="auto" w:fill="F2DBDB"/>
            <w:vAlign w:val="center"/>
          </w:tcPr>
          <w:p w:rsidR="001B39A7" w:rsidRDefault="001B39A7" w:rsidP="00B75974">
            <w:pPr>
              <w:pStyle w:val="Padro"/>
              <w:tabs>
                <w:tab w:val="clear" w:pos="720"/>
                <w:tab w:val="left" w:pos="142"/>
              </w:tabs>
              <w:spacing w:before="40" w:after="40" w:line="240" w:lineRule="auto"/>
              <w:jc w:val="center"/>
              <w:rPr>
                <w:rFonts w:ascii="Arial" w:hAnsi="Arial" w:cs="Arial"/>
                <w:color w:val="auto"/>
                <w:sz w:val="20"/>
                <w:szCs w:val="20"/>
              </w:rPr>
            </w:pPr>
          </w:p>
        </w:tc>
      </w:tr>
      <w:tr w:rsidR="001B39A7" w:rsidRPr="001C06E3" w:rsidTr="001B39A7">
        <w:tc>
          <w:tcPr>
            <w:tcW w:w="5245" w:type="dxa"/>
            <w:gridSpan w:val="6"/>
            <w:shd w:val="clear" w:color="auto" w:fill="F2DBDB"/>
            <w:vAlign w:val="center"/>
          </w:tcPr>
          <w:p w:rsidR="001B39A7" w:rsidRPr="00FB7800" w:rsidRDefault="001B39A7" w:rsidP="00B75974">
            <w:pPr>
              <w:spacing w:before="40" w:after="40" w:line="240" w:lineRule="auto"/>
              <w:rPr>
                <w:rFonts w:ascii="Arial" w:hAnsi="Arial" w:cs="Arial"/>
                <w:color w:val="auto"/>
                <w:sz w:val="20"/>
                <w:szCs w:val="20"/>
              </w:rPr>
            </w:pPr>
            <w:r w:rsidRPr="00FB7800">
              <w:rPr>
                <w:rFonts w:ascii="Arial" w:hAnsi="Arial" w:cs="Arial"/>
                <w:color w:val="auto"/>
                <w:sz w:val="20"/>
                <w:szCs w:val="20"/>
              </w:rPr>
              <w:t>Relatório de transferências, dos internamentos e realização de exames fora da UPA.</w:t>
            </w:r>
          </w:p>
        </w:tc>
        <w:tc>
          <w:tcPr>
            <w:tcW w:w="4678" w:type="dxa"/>
            <w:gridSpan w:val="9"/>
            <w:shd w:val="clear" w:color="auto" w:fill="F2DBDB"/>
            <w:vAlign w:val="center"/>
          </w:tcPr>
          <w:p w:rsidR="001B39A7" w:rsidRPr="00FB7800" w:rsidRDefault="001B39A7" w:rsidP="00B75974">
            <w:pPr>
              <w:spacing w:before="40" w:after="40" w:line="240" w:lineRule="auto"/>
              <w:rPr>
                <w:rFonts w:ascii="Arial" w:hAnsi="Arial" w:cs="Arial"/>
                <w:sz w:val="20"/>
                <w:szCs w:val="20"/>
              </w:rPr>
            </w:pPr>
            <w:r w:rsidRPr="00FB7800">
              <w:rPr>
                <w:rFonts w:ascii="Arial" w:hAnsi="Arial" w:cs="Arial"/>
                <w:sz w:val="20"/>
                <w:szCs w:val="20"/>
              </w:rPr>
              <w:t>Apresentação do relatório</w:t>
            </w:r>
            <w:r w:rsidR="00C56F75">
              <w:rPr>
                <w:rFonts w:ascii="Arial" w:hAnsi="Arial" w:cs="Arial"/>
                <w:sz w:val="20"/>
                <w:szCs w:val="20"/>
              </w:rPr>
              <w:t>.</w:t>
            </w:r>
          </w:p>
        </w:tc>
        <w:tc>
          <w:tcPr>
            <w:tcW w:w="1417" w:type="dxa"/>
            <w:gridSpan w:val="2"/>
            <w:shd w:val="clear" w:color="auto" w:fill="F2DBDB"/>
            <w:vAlign w:val="center"/>
          </w:tcPr>
          <w:p w:rsidR="001B39A7" w:rsidRPr="001C06E3" w:rsidRDefault="001B39A7" w:rsidP="00B75974">
            <w:pPr>
              <w:pStyle w:val="Padro"/>
              <w:tabs>
                <w:tab w:val="clear" w:pos="720"/>
                <w:tab w:val="left" w:pos="142"/>
              </w:tabs>
              <w:spacing w:before="40" w:after="40" w:line="240" w:lineRule="auto"/>
              <w:jc w:val="center"/>
              <w:rPr>
                <w:rFonts w:ascii="Arial" w:hAnsi="Arial" w:cs="Arial"/>
                <w:color w:val="auto"/>
                <w:sz w:val="20"/>
                <w:szCs w:val="20"/>
              </w:rPr>
            </w:pPr>
          </w:p>
        </w:tc>
        <w:tc>
          <w:tcPr>
            <w:tcW w:w="1701" w:type="dxa"/>
            <w:gridSpan w:val="3"/>
            <w:shd w:val="clear" w:color="auto" w:fill="F2DBDB"/>
            <w:vAlign w:val="center"/>
          </w:tcPr>
          <w:p w:rsidR="001B39A7" w:rsidRDefault="001B39A7" w:rsidP="00B75974">
            <w:pPr>
              <w:pStyle w:val="Padro"/>
              <w:tabs>
                <w:tab w:val="clear" w:pos="720"/>
                <w:tab w:val="left" w:pos="142"/>
              </w:tabs>
              <w:spacing w:before="40" w:after="40" w:line="240" w:lineRule="auto"/>
              <w:jc w:val="center"/>
              <w:rPr>
                <w:rFonts w:ascii="Arial" w:hAnsi="Arial" w:cs="Arial"/>
                <w:color w:val="auto"/>
                <w:sz w:val="20"/>
                <w:szCs w:val="20"/>
              </w:rPr>
            </w:pPr>
          </w:p>
        </w:tc>
        <w:tc>
          <w:tcPr>
            <w:tcW w:w="1133" w:type="dxa"/>
            <w:shd w:val="clear" w:color="auto" w:fill="F2DBDB"/>
            <w:vAlign w:val="center"/>
          </w:tcPr>
          <w:p w:rsidR="001B39A7" w:rsidRDefault="001B39A7" w:rsidP="00B75974">
            <w:pPr>
              <w:pStyle w:val="Padro"/>
              <w:tabs>
                <w:tab w:val="clear" w:pos="720"/>
                <w:tab w:val="left" w:pos="142"/>
              </w:tabs>
              <w:spacing w:before="40" w:after="40" w:line="240" w:lineRule="auto"/>
              <w:jc w:val="center"/>
              <w:rPr>
                <w:rFonts w:ascii="Arial" w:hAnsi="Arial" w:cs="Arial"/>
                <w:color w:val="auto"/>
                <w:sz w:val="20"/>
                <w:szCs w:val="20"/>
              </w:rPr>
            </w:pPr>
          </w:p>
        </w:tc>
      </w:tr>
      <w:tr w:rsidR="001B39A7" w:rsidRPr="001C06E3" w:rsidTr="001B39A7">
        <w:tc>
          <w:tcPr>
            <w:tcW w:w="5245" w:type="dxa"/>
            <w:gridSpan w:val="6"/>
            <w:shd w:val="clear" w:color="auto" w:fill="F2DBDB"/>
            <w:vAlign w:val="center"/>
          </w:tcPr>
          <w:p w:rsidR="001B39A7" w:rsidRPr="00FB7800" w:rsidRDefault="001B39A7" w:rsidP="00B75974">
            <w:pPr>
              <w:spacing w:before="40" w:after="40" w:line="240" w:lineRule="auto"/>
              <w:rPr>
                <w:rFonts w:ascii="Arial" w:hAnsi="Arial" w:cs="Arial"/>
                <w:color w:val="auto"/>
                <w:sz w:val="20"/>
                <w:szCs w:val="20"/>
              </w:rPr>
            </w:pPr>
            <w:r w:rsidRPr="00FB7800">
              <w:rPr>
                <w:rFonts w:ascii="Arial" w:hAnsi="Arial" w:cs="Arial"/>
                <w:color w:val="auto"/>
                <w:sz w:val="20"/>
                <w:szCs w:val="20"/>
              </w:rPr>
              <w:t>Relatório de Notificações Compulsórias.</w:t>
            </w:r>
          </w:p>
        </w:tc>
        <w:tc>
          <w:tcPr>
            <w:tcW w:w="4678" w:type="dxa"/>
            <w:gridSpan w:val="9"/>
            <w:shd w:val="clear" w:color="auto" w:fill="F2DBDB"/>
            <w:vAlign w:val="center"/>
          </w:tcPr>
          <w:p w:rsidR="001B39A7" w:rsidRPr="00FB7800" w:rsidRDefault="001B39A7" w:rsidP="00B75974">
            <w:pPr>
              <w:spacing w:before="40" w:after="40" w:line="240" w:lineRule="auto"/>
              <w:rPr>
                <w:rFonts w:ascii="Arial" w:hAnsi="Arial" w:cs="Arial"/>
                <w:sz w:val="20"/>
                <w:szCs w:val="20"/>
              </w:rPr>
            </w:pPr>
            <w:r w:rsidRPr="00FB7800">
              <w:rPr>
                <w:rFonts w:ascii="Arial" w:hAnsi="Arial" w:cs="Arial"/>
                <w:sz w:val="20"/>
                <w:szCs w:val="20"/>
              </w:rPr>
              <w:t>Apresentação do relatório</w:t>
            </w:r>
            <w:r w:rsidR="00C56F75">
              <w:rPr>
                <w:rFonts w:ascii="Arial" w:hAnsi="Arial" w:cs="Arial"/>
                <w:sz w:val="20"/>
                <w:szCs w:val="20"/>
              </w:rPr>
              <w:t>.</w:t>
            </w:r>
          </w:p>
        </w:tc>
        <w:tc>
          <w:tcPr>
            <w:tcW w:w="1417" w:type="dxa"/>
            <w:gridSpan w:val="2"/>
            <w:shd w:val="clear" w:color="auto" w:fill="F2DBDB"/>
            <w:vAlign w:val="center"/>
          </w:tcPr>
          <w:p w:rsidR="001B39A7" w:rsidRPr="001C06E3" w:rsidRDefault="001B39A7" w:rsidP="00B75974">
            <w:pPr>
              <w:pStyle w:val="Padro"/>
              <w:tabs>
                <w:tab w:val="clear" w:pos="720"/>
                <w:tab w:val="left" w:pos="142"/>
              </w:tabs>
              <w:spacing w:before="40" w:after="40" w:line="240" w:lineRule="auto"/>
              <w:jc w:val="center"/>
              <w:rPr>
                <w:rFonts w:ascii="Arial" w:hAnsi="Arial" w:cs="Arial"/>
                <w:color w:val="auto"/>
                <w:sz w:val="20"/>
                <w:szCs w:val="20"/>
              </w:rPr>
            </w:pPr>
          </w:p>
        </w:tc>
        <w:tc>
          <w:tcPr>
            <w:tcW w:w="1701" w:type="dxa"/>
            <w:gridSpan w:val="3"/>
            <w:shd w:val="clear" w:color="auto" w:fill="F2DBDB"/>
            <w:vAlign w:val="center"/>
          </w:tcPr>
          <w:p w:rsidR="001B39A7" w:rsidRDefault="001B39A7" w:rsidP="00B75974">
            <w:pPr>
              <w:pStyle w:val="Padro"/>
              <w:tabs>
                <w:tab w:val="clear" w:pos="720"/>
                <w:tab w:val="left" w:pos="142"/>
              </w:tabs>
              <w:spacing w:before="40" w:after="40" w:line="240" w:lineRule="auto"/>
              <w:jc w:val="center"/>
              <w:rPr>
                <w:rFonts w:ascii="Arial" w:hAnsi="Arial" w:cs="Arial"/>
                <w:color w:val="auto"/>
                <w:sz w:val="20"/>
                <w:szCs w:val="20"/>
              </w:rPr>
            </w:pPr>
          </w:p>
        </w:tc>
        <w:tc>
          <w:tcPr>
            <w:tcW w:w="1133" w:type="dxa"/>
            <w:shd w:val="clear" w:color="auto" w:fill="F2DBDB"/>
            <w:vAlign w:val="center"/>
          </w:tcPr>
          <w:p w:rsidR="001B39A7" w:rsidRDefault="001B39A7" w:rsidP="00B75974">
            <w:pPr>
              <w:pStyle w:val="Padro"/>
              <w:tabs>
                <w:tab w:val="clear" w:pos="720"/>
                <w:tab w:val="left" w:pos="142"/>
              </w:tabs>
              <w:spacing w:before="40" w:after="40" w:line="240" w:lineRule="auto"/>
              <w:jc w:val="center"/>
              <w:rPr>
                <w:rFonts w:ascii="Arial" w:hAnsi="Arial" w:cs="Arial"/>
                <w:color w:val="auto"/>
                <w:sz w:val="20"/>
                <w:szCs w:val="20"/>
              </w:rPr>
            </w:pPr>
          </w:p>
        </w:tc>
      </w:tr>
      <w:tr w:rsidR="001B39A7" w:rsidRPr="001C06E3" w:rsidTr="001B39A7">
        <w:trPr>
          <w:trHeight w:val="535"/>
        </w:trPr>
        <w:tc>
          <w:tcPr>
            <w:tcW w:w="9923" w:type="dxa"/>
            <w:gridSpan w:val="15"/>
            <w:shd w:val="clear" w:color="auto" w:fill="D99594"/>
            <w:vAlign w:val="center"/>
          </w:tcPr>
          <w:p w:rsidR="001B39A7" w:rsidRPr="001B39A7" w:rsidRDefault="001B39A7" w:rsidP="00B75974">
            <w:pPr>
              <w:spacing w:before="40" w:after="40" w:line="240" w:lineRule="auto"/>
              <w:rPr>
                <w:rFonts w:ascii="Arial" w:hAnsi="Arial" w:cs="Arial"/>
                <w:b/>
              </w:rPr>
            </w:pPr>
            <w:r w:rsidRPr="001B39A7">
              <w:rPr>
                <w:rFonts w:ascii="Arial" w:hAnsi="Arial" w:cs="Arial"/>
                <w:b/>
              </w:rPr>
              <w:t>Pontuação Total</w:t>
            </w:r>
          </w:p>
        </w:tc>
        <w:tc>
          <w:tcPr>
            <w:tcW w:w="4251" w:type="dxa"/>
            <w:gridSpan w:val="6"/>
            <w:shd w:val="clear" w:color="auto" w:fill="D99594"/>
            <w:vAlign w:val="center"/>
          </w:tcPr>
          <w:p w:rsidR="001B39A7" w:rsidRPr="001B39A7" w:rsidRDefault="001B39A7" w:rsidP="00B75974">
            <w:pPr>
              <w:pStyle w:val="Padro"/>
              <w:tabs>
                <w:tab w:val="clear" w:pos="720"/>
                <w:tab w:val="left" w:pos="142"/>
              </w:tabs>
              <w:spacing w:before="40" w:after="40" w:line="240" w:lineRule="auto"/>
              <w:rPr>
                <w:rFonts w:ascii="Arial" w:hAnsi="Arial" w:cs="Arial"/>
                <w:b/>
                <w:color w:val="auto"/>
              </w:rPr>
            </w:pPr>
            <w:r w:rsidRPr="001B39A7">
              <w:rPr>
                <w:rFonts w:ascii="Arial" w:hAnsi="Arial" w:cs="Arial"/>
                <w:b/>
                <w:color w:val="auto"/>
                <w:u w:val="single"/>
              </w:rPr>
              <w:t>XX</w:t>
            </w:r>
            <w:r w:rsidRPr="001B39A7">
              <w:rPr>
                <w:rFonts w:ascii="Arial" w:hAnsi="Arial" w:cs="Arial"/>
                <w:b/>
                <w:color w:val="auto"/>
              </w:rPr>
              <w:t xml:space="preserve"> Pontos</w:t>
            </w:r>
          </w:p>
        </w:tc>
      </w:tr>
      <w:tr w:rsidR="001B39A7" w:rsidRPr="001C06E3" w:rsidTr="001B39A7">
        <w:trPr>
          <w:trHeight w:val="677"/>
        </w:trPr>
        <w:tc>
          <w:tcPr>
            <w:tcW w:w="14174" w:type="dxa"/>
            <w:gridSpan w:val="21"/>
            <w:shd w:val="clear" w:color="auto" w:fill="E5B8B7"/>
            <w:vAlign w:val="center"/>
          </w:tcPr>
          <w:p w:rsidR="001B39A7" w:rsidRDefault="001B39A7" w:rsidP="00B75974">
            <w:pPr>
              <w:pStyle w:val="Padro"/>
              <w:tabs>
                <w:tab w:val="clear" w:pos="720"/>
                <w:tab w:val="left" w:pos="142"/>
              </w:tabs>
              <w:spacing w:before="40" w:after="40" w:line="240" w:lineRule="auto"/>
              <w:rPr>
                <w:rFonts w:ascii="Arial" w:hAnsi="Arial" w:cs="Arial"/>
                <w:color w:val="auto"/>
                <w:sz w:val="20"/>
                <w:szCs w:val="20"/>
              </w:rPr>
            </w:pPr>
            <w:r>
              <w:rPr>
                <w:rFonts w:ascii="Arial" w:hAnsi="Arial" w:cs="Arial"/>
                <w:color w:val="auto"/>
                <w:sz w:val="20"/>
                <w:szCs w:val="20"/>
              </w:rPr>
              <w:t>OBS: A execução parcial das metas mínimas não resulta em pontuação proporcional ao atingido. Para pontuar em determinada meta a Organização Social deve executar o mínimo de tal meta estipulado no edital.</w:t>
            </w:r>
          </w:p>
        </w:tc>
      </w:tr>
      <w:tr w:rsidR="001B39A7" w:rsidRPr="001C06E3" w:rsidTr="00971A01">
        <w:trPr>
          <w:trHeight w:val="373"/>
        </w:trPr>
        <w:tc>
          <w:tcPr>
            <w:tcW w:w="14174" w:type="dxa"/>
            <w:gridSpan w:val="21"/>
            <w:shd w:val="clear" w:color="auto" w:fill="943634"/>
            <w:vAlign w:val="center"/>
          </w:tcPr>
          <w:p w:rsidR="001B39A7" w:rsidRPr="00827B5A" w:rsidRDefault="001B39A7" w:rsidP="00B75974">
            <w:pPr>
              <w:pStyle w:val="Padro"/>
              <w:tabs>
                <w:tab w:val="clear" w:pos="720"/>
                <w:tab w:val="left" w:pos="142"/>
              </w:tabs>
              <w:spacing w:before="40" w:after="40" w:line="240" w:lineRule="auto"/>
              <w:jc w:val="center"/>
              <w:rPr>
                <w:rFonts w:ascii="Arial" w:hAnsi="Arial" w:cs="Arial"/>
                <w:b/>
                <w:color w:val="auto"/>
                <w:sz w:val="20"/>
                <w:szCs w:val="20"/>
              </w:rPr>
            </w:pPr>
            <w:r w:rsidRPr="00827B5A">
              <w:rPr>
                <w:rFonts w:ascii="Arial" w:hAnsi="Arial" w:cs="Arial"/>
                <w:b/>
                <w:color w:val="auto"/>
                <w:sz w:val="20"/>
                <w:szCs w:val="20"/>
              </w:rPr>
              <w:t>EXECUÇÃO FINANCEIRA</w:t>
            </w:r>
          </w:p>
        </w:tc>
      </w:tr>
      <w:tr w:rsidR="001B39A7" w:rsidRPr="001C06E3" w:rsidTr="00971A01">
        <w:trPr>
          <w:trHeight w:val="420"/>
        </w:trPr>
        <w:tc>
          <w:tcPr>
            <w:tcW w:w="14174" w:type="dxa"/>
            <w:gridSpan w:val="21"/>
            <w:shd w:val="clear" w:color="auto" w:fill="D99594"/>
            <w:vAlign w:val="center"/>
          </w:tcPr>
          <w:p w:rsidR="001B39A7" w:rsidRPr="00731245" w:rsidRDefault="001B39A7" w:rsidP="00B75974">
            <w:pPr>
              <w:pStyle w:val="Padro"/>
              <w:tabs>
                <w:tab w:val="clear" w:pos="720"/>
                <w:tab w:val="left" w:pos="142"/>
              </w:tabs>
              <w:spacing w:before="40" w:after="40" w:line="240" w:lineRule="auto"/>
              <w:jc w:val="center"/>
              <w:rPr>
                <w:rFonts w:ascii="Arial" w:hAnsi="Arial" w:cs="Arial"/>
                <w:b/>
                <w:color w:val="auto"/>
                <w:sz w:val="20"/>
                <w:szCs w:val="20"/>
                <w:u w:val="single"/>
              </w:rPr>
            </w:pPr>
            <w:r>
              <w:rPr>
                <w:rFonts w:ascii="Arial" w:hAnsi="Arial" w:cs="Arial"/>
                <w:b/>
                <w:color w:val="auto"/>
                <w:sz w:val="20"/>
                <w:szCs w:val="20"/>
                <w:u w:val="single"/>
              </w:rPr>
              <w:t>Custos com Pessoal</w:t>
            </w:r>
          </w:p>
        </w:tc>
      </w:tr>
      <w:tr w:rsidR="001B39A7" w:rsidRPr="001C06E3" w:rsidTr="00603A21">
        <w:trPr>
          <w:trHeight w:val="420"/>
        </w:trPr>
        <w:tc>
          <w:tcPr>
            <w:tcW w:w="1546" w:type="dxa"/>
            <w:vMerge w:val="restart"/>
            <w:shd w:val="clear" w:color="auto" w:fill="E5B8B7"/>
            <w:vAlign w:val="center"/>
          </w:tcPr>
          <w:p w:rsidR="001B39A7" w:rsidRPr="004F2DDF" w:rsidRDefault="001B39A7" w:rsidP="00B75974">
            <w:pPr>
              <w:pStyle w:val="Padro"/>
              <w:tabs>
                <w:tab w:val="clear" w:pos="720"/>
                <w:tab w:val="left" w:pos="142"/>
              </w:tabs>
              <w:spacing w:before="40" w:after="40" w:line="240" w:lineRule="auto"/>
              <w:jc w:val="center"/>
              <w:rPr>
                <w:rFonts w:ascii="Arial" w:hAnsi="Arial" w:cs="Arial"/>
                <w:b/>
                <w:color w:val="auto"/>
                <w:sz w:val="20"/>
                <w:szCs w:val="20"/>
                <w:u w:val="single"/>
              </w:rPr>
            </w:pPr>
            <w:r w:rsidRPr="004F2DDF">
              <w:rPr>
                <w:rFonts w:ascii="Arial" w:hAnsi="Arial" w:cs="Arial"/>
                <w:b/>
                <w:color w:val="auto"/>
                <w:sz w:val="20"/>
                <w:szCs w:val="20"/>
                <w:u w:val="single"/>
              </w:rPr>
              <w:t>Competência</w:t>
            </w:r>
          </w:p>
        </w:tc>
        <w:tc>
          <w:tcPr>
            <w:tcW w:w="6383" w:type="dxa"/>
            <w:gridSpan w:val="11"/>
            <w:shd w:val="clear" w:color="auto" w:fill="E5B8B7"/>
            <w:vAlign w:val="center"/>
          </w:tcPr>
          <w:p w:rsidR="001B39A7" w:rsidRPr="004F2DDF" w:rsidRDefault="001B39A7" w:rsidP="00B75974">
            <w:pPr>
              <w:pStyle w:val="Padro"/>
              <w:tabs>
                <w:tab w:val="clear" w:pos="720"/>
                <w:tab w:val="left" w:pos="142"/>
              </w:tabs>
              <w:spacing w:before="40" w:after="40" w:line="240" w:lineRule="auto"/>
              <w:jc w:val="center"/>
              <w:rPr>
                <w:rFonts w:ascii="Arial" w:hAnsi="Arial" w:cs="Arial"/>
                <w:b/>
                <w:color w:val="auto"/>
                <w:sz w:val="20"/>
                <w:szCs w:val="20"/>
                <w:u w:val="single"/>
              </w:rPr>
            </w:pPr>
            <w:r w:rsidRPr="004F2DDF">
              <w:rPr>
                <w:rFonts w:ascii="Arial" w:hAnsi="Arial" w:cs="Arial"/>
                <w:b/>
                <w:color w:val="auto"/>
                <w:sz w:val="20"/>
                <w:szCs w:val="20"/>
                <w:u w:val="single"/>
              </w:rPr>
              <w:t>Vencimentos</w:t>
            </w:r>
          </w:p>
        </w:tc>
        <w:tc>
          <w:tcPr>
            <w:tcW w:w="6245" w:type="dxa"/>
            <w:gridSpan w:val="9"/>
            <w:shd w:val="clear" w:color="auto" w:fill="E5B8B7"/>
            <w:vAlign w:val="center"/>
          </w:tcPr>
          <w:p w:rsidR="001B39A7" w:rsidRPr="00B71FE9" w:rsidRDefault="001B39A7" w:rsidP="00B75974">
            <w:pPr>
              <w:pStyle w:val="Padro"/>
              <w:tabs>
                <w:tab w:val="clear" w:pos="720"/>
                <w:tab w:val="left" w:pos="142"/>
              </w:tabs>
              <w:spacing w:before="40" w:after="40" w:line="240" w:lineRule="auto"/>
              <w:jc w:val="center"/>
              <w:rPr>
                <w:rFonts w:ascii="Arial" w:hAnsi="Arial" w:cs="Arial"/>
                <w:b/>
                <w:color w:val="auto"/>
                <w:sz w:val="18"/>
                <w:szCs w:val="18"/>
                <w:u w:val="single"/>
              </w:rPr>
            </w:pPr>
            <w:r w:rsidRPr="00B71FE9">
              <w:rPr>
                <w:rFonts w:ascii="Arial" w:hAnsi="Arial" w:cs="Arial"/>
                <w:b/>
                <w:color w:val="auto"/>
                <w:sz w:val="18"/>
                <w:szCs w:val="18"/>
                <w:u w:val="single"/>
              </w:rPr>
              <w:t>Provisão para Recisão</w:t>
            </w:r>
          </w:p>
        </w:tc>
      </w:tr>
      <w:tr w:rsidR="001B39A7" w:rsidRPr="001C06E3" w:rsidTr="00603A21">
        <w:trPr>
          <w:trHeight w:val="420"/>
        </w:trPr>
        <w:tc>
          <w:tcPr>
            <w:tcW w:w="1546" w:type="dxa"/>
            <w:vMerge/>
            <w:shd w:val="clear" w:color="auto" w:fill="E5B8B7"/>
            <w:vAlign w:val="center"/>
          </w:tcPr>
          <w:p w:rsidR="001B39A7" w:rsidRPr="004F2DDF" w:rsidRDefault="001B39A7" w:rsidP="00B75974">
            <w:pPr>
              <w:pStyle w:val="Padro"/>
              <w:tabs>
                <w:tab w:val="clear" w:pos="720"/>
                <w:tab w:val="left" w:pos="142"/>
              </w:tabs>
              <w:spacing w:before="40" w:after="40" w:line="240" w:lineRule="auto"/>
              <w:jc w:val="center"/>
              <w:rPr>
                <w:rFonts w:ascii="Arial" w:hAnsi="Arial" w:cs="Arial"/>
                <w:b/>
                <w:color w:val="auto"/>
                <w:sz w:val="20"/>
                <w:szCs w:val="20"/>
                <w:u w:val="single"/>
              </w:rPr>
            </w:pPr>
          </w:p>
        </w:tc>
        <w:tc>
          <w:tcPr>
            <w:tcW w:w="2127" w:type="dxa"/>
            <w:gridSpan w:val="2"/>
            <w:shd w:val="clear" w:color="auto" w:fill="E5B8B7"/>
            <w:vAlign w:val="center"/>
          </w:tcPr>
          <w:p w:rsidR="001B39A7" w:rsidRPr="004F2DDF" w:rsidRDefault="001B39A7" w:rsidP="00B75974">
            <w:pPr>
              <w:pStyle w:val="Padro"/>
              <w:tabs>
                <w:tab w:val="clear" w:pos="720"/>
                <w:tab w:val="left" w:pos="142"/>
              </w:tabs>
              <w:spacing w:before="40" w:after="40" w:line="240" w:lineRule="auto"/>
              <w:jc w:val="center"/>
              <w:rPr>
                <w:rFonts w:ascii="Arial" w:hAnsi="Arial" w:cs="Arial"/>
                <w:b/>
                <w:color w:val="auto"/>
                <w:sz w:val="20"/>
                <w:szCs w:val="20"/>
                <w:u w:val="single"/>
              </w:rPr>
            </w:pPr>
            <w:r w:rsidRPr="004F2DDF">
              <w:rPr>
                <w:rFonts w:ascii="Arial" w:hAnsi="Arial" w:cs="Arial"/>
                <w:b/>
                <w:color w:val="auto"/>
                <w:sz w:val="20"/>
                <w:szCs w:val="20"/>
                <w:u w:val="single"/>
              </w:rPr>
              <w:t>Recebido</w:t>
            </w:r>
          </w:p>
        </w:tc>
        <w:tc>
          <w:tcPr>
            <w:tcW w:w="1985" w:type="dxa"/>
            <w:gridSpan w:val="4"/>
            <w:shd w:val="clear" w:color="auto" w:fill="E5B8B7"/>
            <w:vAlign w:val="center"/>
          </w:tcPr>
          <w:p w:rsidR="001B39A7" w:rsidRPr="004F2DDF" w:rsidRDefault="001B39A7" w:rsidP="00B75974">
            <w:pPr>
              <w:pStyle w:val="Padro"/>
              <w:tabs>
                <w:tab w:val="clear" w:pos="720"/>
                <w:tab w:val="left" w:pos="142"/>
              </w:tabs>
              <w:spacing w:before="40" w:after="40" w:line="240" w:lineRule="auto"/>
              <w:jc w:val="center"/>
              <w:rPr>
                <w:rFonts w:ascii="Arial" w:hAnsi="Arial" w:cs="Arial"/>
                <w:b/>
                <w:color w:val="auto"/>
                <w:sz w:val="20"/>
                <w:szCs w:val="20"/>
                <w:u w:val="single"/>
              </w:rPr>
            </w:pPr>
            <w:r w:rsidRPr="004F2DDF">
              <w:rPr>
                <w:rFonts w:ascii="Arial" w:hAnsi="Arial" w:cs="Arial"/>
                <w:b/>
                <w:color w:val="auto"/>
                <w:sz w:val="20"/>
                <w:szCs w:val="20"/>
                <w:u w:val="single"/>
              </w:rPr>
              <w:t>Gasto</w:t>
            </w:r>
          </w:p>
        </w:tc>
        <w:tc>
          <w:tcPr>
            <w:tcW w:w="2271" w:type="dxa"/>
            <w:gridSpan w:val="5"/>
            <w:shd w:val="clear" w:color="auto" w:fill="E5B8B7"/>
            <w:vAlign w:val="center"/>
          </w:tcPr>
          <w:p w:rsidR="001B39A7" w:rsidRPr="004F2DDF" w:rsidRDefault="001B39A7" w:rsidP="00B75974">
            <w:pPr>
              <w:pStyle w:val="Padro"/>
              <w:tabs>
                <w:tab w:val="clear" w:pos="720"/>
                <w:tab w:val="left" w:pos="142"/>
              </w:tabs>
              <w:spacing w:before="40" w:after="40" w:line="240" w:lineRule="auto"/>
              <w:jc w:val="center"/>
              <w:rPr>
                <w:rFonts w:ascii="Arial" w:hAnsi="Arial" w:cs="Arial"/>
                <w:b/>
                <w:color w:val="auto"/>
                <w:sz w:val="20"/>
                <w:szCs w:val="20"/>
                <w:u w:val="single"/>
              </w:rPr>
            </w:pPr>
            <w:r w:rsidRPr="004F2DDF">
              <w:rPr>
                <w:rFonts w:ascii="Arial" w:hAnsi="Arial" w:cs="Arial"/>
                <w:b/>
                <w:color w:val="auto"/>
                <w:sz w:val="20"/>
                <w:szCs w:val="20"/>
                <w:u w:val="single"/>
              </w:rPr>
              <w:t>Saldo</w:t>
            </w:r>
          </w:p>
        </w:tc>
        <w:tc>
          <w:tcPr>
            <w:tcW w:w="2128" w:type="dxa"/>
            <w:gridSpan w:val="4"/>
            <w:shd w:val="clear" w:color="auto" w:fill="E5B8B7"/>
            <w:vAlign w:val="center"/>
          </w:tcPr>
          <w:p w:rsidR="001B39A7" w:rsidRPr="004F2DDF" w:rsidRDefault="001B39A7" w:rsidP="00B75974">
            <w:pPr>
              <w:pStyle w:val="Padro"/>
              <w:tabs>
                <w:tab w:val="clear" w:pos="720"/>
                <w:tab w:val="left" w:pos="142"/>
              </w:tabs>
              <w:spacing w:before="40" w:after="40" w:line="240" w:lineRule="auto"/>
              <w:jc w:val="center"/>
              <w:rPr>
                <w:rFonts w:ascii="Arial" w:hAnsi="Arial" w:cs="Arial"/>
                <w:b/>
                <w:color w:val="auto"/>
                <w:sz w:val="20"/>
                <w:szCs w:val="20"/>
                <w:u w:val="single"/>
              </w:rPr>
            </w:pPr>
            <w:r w:rsidRPr="004F2DDF">
              <w:rPr>
                <w:rFonts w:ascii="Arial" w:hAnsi="Arial" w:cs="Arial"/>
                <w:b/>
                <w:color w:val="auto"/>
                <w:sz w:val="20"/>
                <w:szCs w:val="20"/>
                <w:u w:val="single"/>
              </w:rPr>
              <w:t>Recebido</w:t>
            </w:r>
          </w:p>
        </w:tc>
        <w:tc>
          <w:tcPr>
            <w:tcW w:w="1985" w:type="dxa"/>
            <w:gridSpan w:val="3"/>
            <w:shd w:val="clear" w:color="auto" w:fill="E5B8B7"/>
            <w:vAlign w:val="center"/>
          </w:tcPr>
          <w:p w:rsidR="001B39A7" w:rsidRPr="004F2DDF" w:rsidRDefault="001B39A7" w:rsidP="00B75974">
            <w:pPr>
              <w:pStyle w:val="Padro"/>
              <w:tabs>
                <w:tab w:val="clear" w:pos="720"/>
                <w:tab w:val="left" w:pos="142"/>
              </w:tabs>
              <w:spacing w:before="40" w:after="40" w:line="240" w:lineRule="auto"/>
              <w:jc w:val="center"/>
              <w:rPr>
                <w:rFonts w:ascii="Arial" w:hAnsi="Arial" w:cs="Arial"/>
                <w:b/>
                <w:color w:val="auto"/>
                <w:sz w:val="20"/>
                <w:szCs w:val="20"/>
                <w:u w:val="single"/>
              </w:rPr>
            </w:pPr>
            <w:r w:rsidRPr="004F2DDF">
              <w:rPr>
                <w:rFonts w:ascii="Arial" w:hAnsi="Arial" w:cs="Arial"/>
                <w:b/>
                <w:color w:val="auto"/>
                <w:sz w:val="20"/>
                <w:szCs w:val="20"/>
                <w:u w:val="single"/>
              </w:rPr>
              <w:t>Gasto</w:t>
            </w:r>
          </w:p>
        </w:tc>
        <w:tc>
          <w:tcPr>
            <w:tcW w:w="2132" w:type="dxa"/>
            <w:gridSpan w:val="2"/>
            <w:shd w:val="clear" w:color="auto" w:fill="E5B8B7"/>
            <w:vAlign w:val="center"/>
          </w:tcPr>
          <w:p w:rsidR="001B39A7" w:rsidRPr="004F2DDF" w:rsidRDefault="001B39A7" w:rsidP="00B75974">
            <w:pPr>
              <w:pStyle w:val="Padro"/>
              <w:tabs>
                <w:tab w:val="clear" w:pos="720"/>
                <w:tab w:val="left" w:pos="142"/>
              </w:tabs>
              <w:spacing w:before="40" w:after="40" w:line="240" w:lineRule="auto"/>
              <w:jc w:val="center"/>
              <w:rPr>
                <w:rFonts w:ascii="Arial" w:hAnsi="Arial" w:cs="Arial"/>
                <w:b/>
                <w:color w:val="auto"/>
                <w:sz w:val="20"/>
                <w:szCs w:val="20"/>
                <w:u w:val="single"/>
              </w:rPr>
            </w:pPr>
            <w:r w:rsidRPr="004F2DDF">
              <w:rPr>
                <w:rFonts w:ascii="Arial" w:hAnsi="Arial" w:cs="Arial"/>
                <w:b/>
                <w:color w:val="auto"/>
                <w:sz w:val="20"/>
                <w:szCs w:val="20"/>
                <w:u w:val="single"/>
              </w:rPr>
              <w:t>Saldo</w:t>
            </w:r>
          </w:p>
        </w:tc>
      </w:tr>
      <w:tr w:rsidR="001B39A7" w:rsidRPr="001C06E3" w:rsidTr="00603A21">
        <w:trPr>
          <w:trHeight w:val="420"/>
        </w:trPr>
        <w:tc>
          <w:tcPr>
            <w:tcW w:w="1546" w:type="dxa"/>
            <w:shd w:val="clear" w:color="auto" w:fill="F2DBDB"/>
            <w:vAlign w:val="center"/>
          </w:tcPr>
          <w:p w:rsidR="001B39A7" w:rsidRPr="004F2DDF" w:rsidRDefault="001B39A7" w:rsidP="00B75974">
            <w:pPr>
              <w:pStyle w:val="Padro"/>
              <w:tabs>
                <w:tab w:val="clear" w:pos="720"/>
                <w:tab w:val="left" w:pos="142"/>
              </w:tabs>
              <w:spacing w:before="40" w:after="40" w:line="240" w:lineRule="auto"/>
              <w:jc w:val="center"/>
              <w:rPr>
                <w:rFonts w:ascii="Arial" w:hAnsi="Arial" w:cs="Arial"/>
                <w:color w:val="auto"/>
                <w:sz w:val="20"/>
                <w:szCs w:val="20"/>
              </w:rPr>
            </w:pPr>
            <w:r w:rsidRPr="004F2DDF">
              <w:rPr>
                <w:rFonts w:ascii="Arial" w:hAnsi="Arial" w:cs="Arial"/>
                <w:color w:val="auto"/>
                <w:sz w:val="20"/>
                <w:szCs w:val="20"/>
              </w:rPr>
              <w:t>Mês 01</w:t>
            </w:r>
          </w:p>
        </w:tc>
        <w:tc>
          <w:tcPr>
            <w:tcW w:w="2127" w:type="dxa"/>
            <w:gridSpan w:val="2"/>
            <w:shd w:val="clear" w:color="auto" w:fill="F2DBDB"/>
            <w:vAlign w:val="center"/>
          </w:tcPr>
          <w:p w:rsidR="001B39A7" w:rsidRPr="004F2DDF" w:rsidRDefault="001B39A7" w:rsidP="00B75974">
            <w:pPr>
              <w:pStyle w:val="Padro"/>
              <w:tabs>
                <w:tab w:val="clear" w:pos="720"/>
                <w:tab w:val="left" w:pos="142"/>
              </w:tabs>
              <w:spacing w:before="40" w:after="40" w:line="240" w:lineRule="auto"/>
              <w:rPr>
                <w:rFonts w:ascii="Arial" w:hAnsi="Arial" w:cs="Arial"/>
                <w:color w:val="auto"/>
                <w:sz w:val="20"/>
                <w:szCs w:val="20"/>
              </w:rPr>
            </w:pPr>
            <w:r w:rsidRPr="004F2DDF">
              <w:rPr>
                <w:rFonts w:ascii="Arial" w:hAnsi="Arial" w:cs="Arial"/>
                <w:color w:val="auto"/>
                <w:sz w:val="20"/>
                <w:szCs w:val="20"/>
              </w:rPr>
              <w:t xml:space="preserve">R$: </w:t>
            </w:r>
          </w:p>
        </w:tc>
        <w:tc>
          <w:tcPr>
            <w:tcW w:w="1985" w:type="dxa"/>
            <w:gridSpan w:val="4"/>
            <w:shd w:val="clear" w:color="auto" w:fill="F2DBDB"/>
            <w:vAlign w:val="center"/>
          </w:tcPr>
          <w:p w:rsidR="001B39A7" w:rsidRPr="004F2DDF" w:rsidRDefault="001B39A7" w:rsidP="00B75974">
            <w:pPr>
              <w:spacing w:before="40" w:after="40" w:line="240" w:lineRule="auto"/>
              <w:rPr>
                <w:sz w:val="20"/>
                <w:szCs w:val="20"/>
              </w:rPr>
            </w:pPr>
            <w:r w:rsidRPr="004F2DDF">
              <w:rPr>
                <w:rFonts w:ascii="Arial" w:hAnsi="Arial" w:cs="Arial"/>
                <w:color w:val="auto"/>
                <w:sz w:val="20"/>
                <w:szCs w:val="20"/>
              </w:rPr>
              <w:t xml:space="preserve">R$: </w:t>
            </w:r>
          </w:p>
        </w:tc>
        <w:tc>
          <w:tcPr>
            <w:tcW w:w="2271" w:type="dxa"/>
            <w:gridSpan w:val="5"/>
            <w:shd w:val="clear" w:color="auto" w:fill="F2DBDB"/>
            <w:vAlign w:val="center"/>
          </w:tcPr>
          <w:p w:rsidR="001B39A7" w:rsidRPr="004F2DDF" w:rsidRDefault="001B39A7" w:rsidP="00B75974">
            <w:pPr>
              <w:pStyle w:val="Padro"/>
              <w:tabs>
                <w:tab w:val="clear" w:pos="720"/>
                <w:tab w:val="left" w:pos="142"/>
              </w:tabs>
              <w:spacing w:before="40" w:after="40" w:line="240" w:lineRule="auto"/>
              <w:rPr>
                <w:rFonts w:ascii="Arial" w:hAnsi="Arial" w:cs="Arial"/>
                <w:color w:val="auto"/>
                <w:sz w:val="20"/>
                <w:szCs w:val="20"/>
              </w:rPr>
            </w:pPr>
            <w:r w:rsidRPr="004F2DDF">
              <w:rPr>
                <w:rFonts w:ascii="Arial" w:hAnsi="Arial" w:cs="Arial"/>
                <w:color w:val="auto"/>
                <w:sz w:val="20"/>
                <w:szCs w:val="20"/>
              </w:rPr>
              <w:t xml:space="preserve">R$: </w:t>
            </w:r>
          </w:p>
        </w:tc>
        <w:tc>
          <w:tcPr>
            <w:tcW w:w="2128" w:type="dxa"/>
            <w:gridSpan w:val="4"/>
            <w:shd w:val="clear" w:color="auto" w:fill="F2DBDB"/>
            <w:vAlign w:val="center"/>
          </w:tcPr>
          <w:p w:rsidR="001B39A7" w:rsidRPr="004F2DDF" w:rsidRDefault="001B39A7" w:rsidP="00B75974">
            <w:pPr>
              <w:spacing w:before="40" w:after="40" w:line="240" w:lineRule="auto"/>
              <w:rPr>
                <w:sz w:val="20"/>
                <w:szCs w:val="20"/>
              </w:rPr>
            </w:pPr>
            <w:r w:rsidRPr="004F2DDF">
              <w:rPr>
                <w:rFonts w:ascii="Arial" w:hAnsi="Arial" w:cs="Arial"/>
                <w:color w:val="auto"/>
                <w:sz w:val="20"/>
                <w:szCs w:val="20"/>
              </w:rPr>
              <w:t xml:space="preserve">R$: </w:t>
            </w:r>
          </w:p>
        </w:tc>
        <w:tc>
          <w:tcPr>
            <w:tcW w:w="1985" w:type="dxa"/>
            <w:gridSpan w:val="3"/>
            <w:shd w:val="clear" w:color="auto" w:fill="F2DBDB"/>
            <w:vAlign w:val="center"/>
          </w:tcPr>
          <w:p w:rsidR="001B39A7" w:rsidRPr="004F2DDF" w:rsidRDefault="001B39A7" w:rsidP="00B75974">
            <w:pPr>
              <w:pStyle w:val="Padro"/>
              <w:tabs>
                <w:tab w:val="clear" w:pos="720"/>
                <w:tab w:val="left" w:pos="142"/>
              </w:tabs>
              <w:spacing w:before="40" w:after="40" w:line="240" w:lineRule="auto"/>
              <w:rPr>
                <w:rFonts w:ascii="Arial" w:hAnsi="Arial" w:cs="Arial"/>
                <w:color w:val="auto"/>
                <w:sz w:val="20"/>
                <w:szCs w:val="20"/>
              </w:rPr>
            </w:pPr>
            <w:r w:rsidRPr="004F2DDF">
              <w:rPr>
                <w:rFonts w:ascii="Arial" w:hAnsi="Arial" w:cs="Arial"/>
                <w:color w:val="auto"/>
                <w:sz w:val="20"/>
                <w:szCs w:val="20"/>
              </w:rPr>
              <w:t xml:space="preserve">R$: </w:t>
            </w:r>
          </w:p>
        </w:tc>
        <w:tc>
          <w:tcPr>
            <w:tcW w:w="2132" w:type="dxa"/>
            <w:gridSpan w:val="2"/>
            <w:shd w:val="clear" w:color="auto" w:fill="F2DBDB"/>
            <w:vAlign w:val="center"/>
          </w:tcPr>
          <w:p w:rsidR="001B39A7" w:rsidRPr="004F2DDF" w:rsidRDefault="001B39A7" w:rsidP="00B75974">
            <w:pPr>
              <w:spacing w:before="40" w:after="40" w:line="240" w:lineRule="auto"/>
              <w:rPr>
                <w:sz w:val="20"/>
                <w:szCs w:val="20"/>
              </w:rPr>
            </w:pPr>
            <w:r w:rsidRPr="004F2DDF">
              <w:rPr>
                <w:rFonts w:ascii="Arial" w:hAnsi="Arial" w:cs="Arial"/>
                <w:color w:val="auto"/>
                <w:sz w:val="20"/>
                <w:szCs w:val="20"/>
              </w:rPr>
              <w:t xml:space="preserve">R$: </w:t>
            </w:r>
          </w:p>
        </w:tc>
      </w:tr>
      <w:tr w:rsidR="001B39A7" w:rsidRPr="001C06E3" w:rsidTr="00603A21">
        <w:trPr>
          <w:trHeight w:val="420"/>
        </w:trPr>
        <w:tc>
          <w:tcPr>
            <w:tcW w:w="1546" w:type="dxa"/>
            <w:shd w:val="clear" w:color="auto" w:fill="F2DBDB"/>
            <w:vAlign w:val="center"/>
          </w:tcPr>
          <w:p w:rsidR="001B39A7" w:rsidRPr="004F2DDF" w:rsidRDefault="001B39A7" w:rsidP="00B75974">
            <w:pPr>
              <w:pStyle w:val="Padro"/>
              <w:tabs>
                <w:tab w:val="clear" w:pos="720"/>
                <w:tab w:val="left" w:pos="142"/>
              </w:tabs>
              <w:spacing w:before="40" w:after="40" w:line="240" w:lineRule="auto"/>
              <w:jc w:val="center"/>
              <w:rPr>
                <w:rFonts w:ascii="Arial" w:hAnsi="Arial" w:cs="Arial"/>
                <w:color w:val="auto"/>
                <w:sz w:val="20"/>
                <w:szCs w:val="20"/>
              </w:rPr>
            </w:pPr>
            <w:r w:rsidRPr="004F2DDF">
              <w:rPr>
                <w:rFonts w:ascii="Arial" w:hAnsi="Arial" w:cs="Arial"/>
                <w:color w:val="auto"/>
                <w:sz w:val="20"/>
                <w:szCs w:val="20"/>
              </w:rPr>
              <w:t>Mês 02</w:t>
            </w:r>
          </w:p>
        </w:tc>
        <w:tc>
          <w:tcPr>
            <w:tcW w:w="2127" w:type="dxa"/>
            <w:gridSpan w:val="2"/>
            <w:shd w:val="clear" w:color="auto" w:fill="F2DBDB"/>
            <w:vAlign w:val="center"/>
          </w:tcPr>
          <w:p w:rsidR="001B39A7" w:rsidRPr="004F2DDF" w:rsidRDefault="001B39A7" w:rsidP="00B75974">
            <w:pPr>
              <w:pStyle w:val="Padro"/>
              <w:tabs>
                <w:tab w:val="clear" w:pos="720"/>
                <w:tab w:val="left" w:pos="142"/>
              </w:tabs>
              <w:spacing w:before="40" w:after="40" w:line="240" w:lineRule="auto"/>
              <w:rPr>
                <w:rFonts w:ascii="Arial" w:hAnsi="Arial" w:cs="Arial"/>
                <w:color w:val="auto"/>
                <w:sz w:val="20"/>
                <w:szCs w:val="20"/>
              </w:rPr>
            </w:pPr>
            <w:r w:rsidRPr="004F2DDF">
              <w:rPr>
                <w:rFonts w:ascii="Arial" w:hAnsi="Arial" w:cs="Arial"/>
                <w:color w:val="auto"/>
                <w:sz w:val="20"/>
                <w:szCs w:val="20"/>
              </w:rPr>
              <w:t xml:space="preserve">R$: </w:t>
            </w:r>
          </w:p>
        </w:tc>
        <w:tc>
          <w:tcPr>
            <w:tcW w:w="1985" w:type="dxa"/>
            <w:gridSpan w:val="4"/>
            <w:shd w:val="clear" w:color="auto" w:fill="F2DBDB"/>
            <w:vAlign w:val="center"/>
          </w:tcPr>
          <w:p w:rsidR="001B39A7" w:rsidRPr="004F2DDF" w:rsidRDefault="001B39A7" w:rsidP="00B75974">
            <w:pPr>
              <w:spacing w:before="40" w:after="40" w:line="240" w:lineRule="auto"/>
              <w:rPr>
                <w:sz w:val="20"/>
                <w:szCs w:val="20"/>
              </w:rPr>
            </w:pPr>
            <w:r w:rsidRPr="004F2DDF">
              <w:rPr>
                <w:rFonts w:ascii="Arial" w:hAnsi="Arial" w:cs="Arial"/>
                <w:color w:val="auto"/>
                <w:sz w:val="20"/>
                <w:szCs w:val="20"/>
              </w:rPr>
              <w:t xml:space="preserve">R$: </w:t>
            </w:r>
          </w:p>
        </w:tc>
        <w:tc>
          <w:tcPr>
            <w:tcW w:w="2271" w:type="dxa"/>
            <w:gridSpan w:val="5"/>
            <w:shd w:val="clear" w:color="auto" w:fill="F2DBDB"/>
            <w:vAlign w:val="center"/>
          </w:tcPr>
          <w:p w:rsidR="001B39A7" w:rsidRPr="004F2DDF" w:rsidRDefault="001B39A7" w:rsidP="00B75974">
            <w:pPr>
              <w:pStyle w:val="Padro"/>
              <w:tabs>
                <w:tab w:val="clear" w:pos="720"/>
                <w:tab w:val="left" w:pos="142"/>
              </w:tabs>
              <w:spacing w:before="40" w:after="40" w:line="240" w:lineRule="auto"/>
              <w:rPr>
                <w:rFonts w:ascii="Arial" w:hAnsi="Arial" w:cs="Arial"/>
                <w:color w:val="auto"/>
                <w:sz w:val="20"/>
                <w:szCs w:val="20"/>
              </w:rPr>
            </w:pPr>
            <w:r w:rsidRPr="004F2DDF">
              <w:rPr>
                <w:rFonts w:ascii="Arial" w:hAnsi="Arial" w:cs="Arial"/>
                <w:color w:val="auto"/>
                <w:sz w:val="20"/>
                <w:szCs w:val="20"/>
              </w:rPr>
              <w:t xml:space="preserve">R$: </w:t>
            </w:r>
          </w:p>
        </w:tc>
        <w:tc>
          <w:tcPr>
            <w:tcW w:w="2128" w:type="dxa"/>
            <w:gridSpan w:val="4"/>
            <w:shd w:val="clear" w:color="auto" w:fill="F2DBDB"/>
            <w:vAlign w:val="center"/>
          </w:tcPr>
          <w:p w:rsidR="001B39A7" w:rsidRPr="004F2DDF" w:rsidRDefault="001B39A7" w:rsidP="00B75974">
            <w:pPr>
              <w:spacing w:before="40" w:after="40" w:line="240" w:lineRule="auto"/>
              <w:rPr>
                <w:sz w:val="20"/>
                <w:szCs w:val="20"/>
              </w:rPr>
            </w:pPr>
            <w:r w:rsidRPr="004F2DDF">
              <w:rPr>
                <w:rFonts w:ascii="Arial" w:hAnsi="Arial" w:cs="Arial"/>
                <w:color w:val="auto"/>
                <w:sz w:val="20"/>
                <w:szCs w:val="20"/>
              </w:rPr>
              <w:t xml:space="preserve">R$: </w:t>
            </w:r>
          </w:p>
        </w:tc>
        <w:tc>
          <w:tcPr>
            <w:tcW w:w="1985" w:type="dxa"/>
            <w:gridSpan w:val="3"/>
            <w:shd w:val="clear" w:color="auto" w:fill="F2DBDB"/>
            <w:vAlign w:val="center"/>
          </w:tcPr>
          <w:p w:rsidR="001B39A7" w:rsidRPr="004F2DDF" w:rsidRDefault="001B39A7" w:rsidP="00B75974">
            <w:pPr>
              <w:pStyle w:val="Padro"/>
              <w:tabs>
                <w:tab w:val="clear" w:pos="720"/>
                <w:tab w:val="left" w:pos="142"/>
              </w:tabs>
              <w:spacing w:before="40" w:after="40" w:line="240" w:lineRule="auto"/>
              <w:rPr>
                <w:rFonts w:ascii="Arial" w:hAnsi="Arial" w:cs="Arial"/>
                <w:color w:val="auto"/>
                <w:sz w:val="20"/>
                <w:szCs w:val="20"/>
              </w:rPr>
            </w:pPr>
            <w:r w:rsidRPr="004F2DDF">
              <w:rPr>
                <w:rFonts w:ascii="Arial" w:hAnsi="Arial" w:cs="Arial"/>
                <w:color w:val="auto"/>
                <w:sz w:val="20"/>
                <w:szCs w:val="20"/>
              </w:rPr>
              <w:t xml:space="preserve">R$: </w:t>
            </w:r>
          </w:p>
        </w:tc>
        <w:tc>
          <w:tcPr>
            <w:tcW w:w="2132" w:type="dxa"/>
            <w:gridSpan w:val="2"/>
            <w:shd w:val="clear" w:color="auto" w:fill="F2DBDB"/>
            <w:vAlign w:val="center"/>
          </w:tcPr>
          <w:p w:rsidR="001B39A7" w:rsidRPr="004F2DDF" w:rsidRDefault="001B39A7" w:rsidP="00B75974">
            <w:pPr>
              <w:spacing w:before="40" w:after="40" w:line="240" w:lineRule="auto"/>
              <w:rPr>
                <w:sz w:val="20"/>
                <w:szCs w:val="20"/>
              </w:rPr>
            </w:pPr>
            <w:r w:rsidRPr="004F2DDF">
              <w:rPr>
                <w:rFonts w:ascii="Arial" w:hAnsi="Arial" w:cs="Arial"/>
                <w:color w:val="auto"/>
                <w:sz w:val="20"/>
                <w:szCs w:val="20"/>
              </w:rPr>
              <w:t xml:space="preserve">R$: </w:t>
            </w:r>
          </w:p>
        </w:tc>
      </w:tr>
      <w:tr w:rsidR="001B39A7" w:rsidRPr="001C06E3" w:rsidTr="00603A21">
        <w:trPr>
          <w:trHeight w:val="420"/>
        </w:trPr>
        <w:tc>
          <w:tcPr>
            <w:tcW w:w="1546" w:type="dxa"/>
            <w:shd w:val="clear" w:color="auto" w:fill="F2DBDB"/>
            <w:vAlign w:val="center"/>
          </w:tcPr>
          <w:p w:rsidR="001B39A7" w:rsidRPr="004F2DDF" w:rsidRDefault="001B39A7" w:rsidP="00B75974">
            <w:pPr>
              <w:pStyle w:val="Padro"/>
              <w:tabs>
                <w:tab w:val="clear" w:pos="720"/>
                <w:tab w:val="left" w:pos="142"/>
              </w:tabs>
              <w:spacing w:before="40" w:after="40" w:line="240" w:lineRule="auto"/>
              <w:jc w:val="center"/>
              <w:rPr>
                <w:rFonts w:ascii="Arial" w:hAnsi="Arial" w:cs="Arial"/>
                <w:color w:val="auto"/>
                <w:sz w:val="20"/>
                <w:szCs w:val="20"/>
              </w:rPr>
            </w:pPr>
            <w:r w:rsidRPr="004F2DDF">
              <w:rPr>
                <w:rFonts w:ascii="Arial" w:hAnsi="Arial" w:cs="Arial"/>
                <w:color w:val="auto"/>
                <w:sz w:val="20"/>
                <w:szCs w:val="20"/>
              </w:rPr>
              <w:t>Mês 03</w:t>
            </w:r>
          </w:p>
        </w:tc>
        <w:tc>
          <w:tcPr>
            <w:tcW w:w="2127" w:type="dxa"/>
            <w:gridSpan w:val="2"/>
            <w:shd w:val="clear" w:color="auto" w:fill="F2DBDB"/>
            <w:vAlign w:val="center"/>
          </w:tcPr>
          <w:p w:rsidR="001B39A7" w:rsidRPr="004F2DDF" w:rsidRDefault="001B39A7" w:rsidP="00B75974">
            <w:pPr>
              <w:pStyle w:val="Padro"/>
              <w:tabs>
                <w:tab w:val="clear" w:pos="720"/>
                <w:tab w:val="left" w:pos="142"/>
              </w:tabs>
              <w:spacing w:before="40" w:after="40" w:line="240" w:lineRule="auto"/>
              <w:rPr>
                <w:rFonts w:ascii="Arial" w:hAnsi="Arial" w:cs="Arial"/>
                <w:color w:val="auto"/>
                <w:sz w:val="20"/>
                <w:szCs w:val="20"/>
              </w:rPr>
            </w:pPr>
            <w:r w:rsidRPr="004F2DDF">
              <w:rPr>
                <w:rFonts w:ascii="Arial" w:hAnsi="Arial" w:cs="Arial"/>
                <w:color w:val="auto"/>
                <w:sz w:val="20"/>
                <w:szCs w:val="20"/>
              </w:rPr>
              <w:t xml:space="preserve">R$: </w:t>
            </w:r>
          </w:p>
        </w:tc>
        <w:tc>
          <w:tcPr>
            <w:tcW w:w="1985" w:type="dxa"/>
            <w:gridSpan w:val="4"/>
            <w:shd w:val="clear" w:color="auto" w:fill="F2DBDB"/>
            <w:vAlign w:val="center"/>
          </w:tcPr>
          <w:p w:rsidR="001B39A7" w:rsidRPr="004F2DDF" w:rsidRDefault="001B39A7" w:rsidP="00B75974">
            <w:pPr>
              <w:spacing w:before="40" w:after="40" w:line="240" w:lineRule="auto"/>
              <w:rPr>
                <w:sz w:val="20"/>
                <w:szCs w:val="20"/>
              </w:rPr>
            </w:pPr>
            <w:r w:rsidRPr="004F2DDF">
              <w:rPr>
                <w:rFonts w:ascii="Arial" w:hAnsi="Arial" w:cs="Arial"/>
                <w:color w:val="auto"/>
                <w:sz w:val="20"/>
                <w:szCs w:val="20"/>
              </w:rPr>
              <w:t xml:space="preserve">R$: </w:t>
            </w:r>
          </w:p>
        </w:tc>
        <w:tc>
          <w:tcPr>
            <w:tcW w:w="2271" w:type="dxa"/>
            <w:gridSpan w:val="5"/>
            <w:shd w:val="clear" w:color="auto" w:fill="F2DBDB"/>
            <w:vAlign w:val="center"/>
          </w:tcPr>
          <w:p w:rsidR="001B39A7" w:rsidRPr="004F2DDF" w:rsidRDefault="001B39A7" w:rsidP="00B75974">
            <w:pPr>
              <w:pStyle w:val="Padro"/>
              <w:tabs>
                <w:tab w:val="clear" w:pos="720"/>
                <w:tab w:val="left" w:pos="142"/>
              </w:tabs>
              <w:spacing w:before="40" w:after="40" w:line="240" w:lineRule="auto"/>
              <w:rPr>
                <w:rFonts w:ascii="Arial" w:hAnsi="Arial" w:cs="Arial"/>
                <w:color w:val="auto"/>
                <w:sz w:val="20"/>
                <w:szCs w:val="20"/>
              </w:rPr>
            </w:pPr>
            <w:r w:rsidRPr="004F2DDF">
              <w:rPr>
                <w:rFonts w:ascii="Arial" w:hAnsi="Arial" w:cs="Arial"/>
                <w:color w:val="auto"/>
                <w:sz w:val="20"/>
                <w:szCs w:val="20"/>
              </w:rPr>
              <w:t xml:space="preserve">R$: </w:t>
            </w:r>
          </w:p>
        </w:tc>
        <w:tc>
          <w:tcPr>
            <w:tcW w:w="2128" w:type="dxa"/>
            <w:gridSpan w:val="4"/>
            <w:shd w:val="clear" w:color="auto" w:fill="F2DBDB"/>
            <w:vAlign w:val="center"/>
          </w:tcPr>
          <w:p w:rsidR="001B39A7" w:rsidRPr="004F2DDF" w:rsidRDefault="001B39A7" w:rsidP="00B75974">
            <w:pPr>
              <w:spacing w:before="40" w:after="40" w:line="240" w:lineRule="auto"/>
              <w:rPr>
                <w:sz w:val="20"/>
                <w:szCs w:val="20"/>
              </w:rPr>
            </w:pPr>
            <w:r w:rsidRPr="004F2DDF">
              <w:rPr>
                <w:rFonts w:ascii="Arial" w:hAnsi="Arial" w:cs="Arial"/>
                <w:color w:val="auto"/>
                <w:sz w:val="20"/>
                <w:szCs w:val="20"/>
              </w:rPr>
              <w:t xml:space="preserve">R$: </w:t>
            </w:r>
          </w:p>
        </w:tc>
        <w:tc>
          <w:tcPr>
            <w:tcW w:w="1985" w:type="dxa"/>
            <w:gridSpan w:val="3"/>
            <w:shd w:val="clear" w:color="auto" w:fill="F2DBDB"/>
            <w:vAlign w:val="center"/>
          </w:tcPr>
          <w:p w:rsidR="001B39A7" w:rsidRPr="004F2DDF" w:rsidRDefault="001B39A7" w:rsidP="00B75974">
            <w:pPr>
              <w:pStyle w:val="Padro"/>
              <w:tabs>
                <w:tab w:val="clear" w:pos="720"/>
                <w:tab w:val="left" w:pos="142"/>
              </w:tabs>
              <w:spacing w:before="40" w:after="40" w:line="240" w:lineRule="auto"/>
              <w:rPr>
                <w:rFonts w:ascii="Arial" w:hAnsi="Arial" w:cs="Arial"/>
                <w:color w:val="auto"/>
                <w:sz w:val="20"/>
                <w:szCs w:val="20"/>
              </w:rPr>
            </w:pPr>
            <w:r w:rsidRPr="004F2DDF">
              <w:rPr>
                <w:rFonts w:ascii="Arial" w:hAnsi="Arial" w:cs="Arial"/>
                <w:color w:val="auto"/>
                <w:sz w:val="20"/>
                <w:szCs w:val="20"/>
              </w:rPr>
              <w:t xml:space="preserve">R$: </w:t>
            </w:r>
          </w:p>
        </w:tc>
        <w:tc>
          <w:tcPr>
            <w:tcW w:w="2132" w:type="dxa"/>
            <w:gridSpan w:val="2"/>
            <w:shd w:val="clear" w:color="auto" w:fill="F2DBDB"/>
            <w:vAlign w:val="center"/>
          </w:tcPr>
          <w:p w:rsidR="001B39A7" w:rsidRPr="004F2DDF" w:rsidRDefault="001B39A7" w:rsidP="00B75974">
            <w:pPr>
              <w:spacing w:before="40" w:after="40" w:line="240" w:lineRule="auto"/>
              <w:rPr>
                <w:sz w:val="20"/>
                <w:szCs w:val="20"/>
              </w:rPr>
            </w:pPr>
            <w:r w:rsidRPr="004F2DDF">
              <w:rPr>
                <w:rFonts w:ascii="Arial" w:hAnsi="Arial" w:cs="Arial"/>
                <w:color w:val="auto"/>
                <w:sz w:val="20"/>
                <w:szCs w:val="20"/>
              </w:rPr>
              <w:t xml:space="preserve">R$: </w:t>
            </w:r>
          </w:p>
        </w:tc>
      </w:tr>
      <w:tr w:rsidR="001B39A7" w:rsidRPr="001C06E3" w:rsidTr="00603A21">
        <w:trPr>
          <w:trHeight w:val="420"/>
        </w:trPr>
        <w:tc>
          <w:tcPr>
            <w:tcW w:w="7937" w:type="dxa"/>
            <w:gridSpan w:val="13"/>
            <w:shd w:val="clear" w:color="auto" w:fill="D99594"/>
            <w:vAlign w:val="center"/>
          </w:tcPr>
          <w:p w:rsidR="001B39A7" w:rsidRPr="004F2DDF" w:rsidRDefault="001B39A7" w:rsidP="00B75974">
            <w:pPr>
              <w:spacing w:before="40" w:after="40" w:line="240" w:lineRule="auto"/>
              <w:jc w:val="center"/>
              <w:rPr>
                <w:rFonts w:ascii="Arial" w:hAnsi="Arial" w:cs="Arial"/>
                <w:color w:val="auto"/>
                <w:sz w:val="20"/>
                <w:szCs w:val="20"/>
              </w:rPr>
            </w:pPr>
            <w:r>
              <w:rPr>
                <w:rFonts w:ascii="Arial" w:hAnsi="Arial" w:cs="Arial"/>
                <w:b/>
                <w:color w:val="auto"/>
                <w:sz w:val="20"/>
                <w:szCs w:val="20"/>
                <w:u w:val="single"/>
              </w:rPr>
              <w:t>Custos com Material de Consumo</w:t>
            </w:r>
          </w:p>
        </w:tc>
        <w:tc>
          <w:tcPr>
            <w:tcW w:w="6237" w:type="dxa"/>
            <w:gridSpan w:val="8"/>
            <w:shd w:val="clear" w:color="auto" w:fill="D99594"/>
            <w:vAlign w:val="center"/>
          </w:tcPr>
          <w:p w:rsidR="001B39A7" w:rsidRPr="004F2DDF" w:rsidRDefault="001B39A7" w:rsidP="00B75974">
            <w:pPr>
              <w:spacing w:before="40" w:after="40" w:line="240" w:lineRule="auto"/>
              <w:jc w:val="center"/>
              <w:rPr>
                <w:rFonts w:ascii="Arial" w:hAnsi="Arial" w:cs="Arial"/>
                <w:color w:val="auto"/>
                <w:sz w:val="20"/>
                <w:szCs w:val="20"/>
              </w:rPr>
            </w:pPr>
            <w:r>
              <w:rPr>
                <w:rFonts w:ascii="Arial" w:hAnsi="Arial" w:cs="Arial"/>
                <w:b/>
                <w:color w:val="auto"/>
                <w:sz w:val="20"/>
                <w:szCs w:val="20"/>
                <w:u w:val="single"/>
              </w:rPr>
              <w:t>Custos com Serviços de Terceiros</w:t>
            </w:r>
          </w:p>
        </w:tc>
      </w:tr>
      <w:tr w:rsidR="001B39A7" w:rsidRPr="001C06E3" w:rsidTr="00603A21">
        <w:trPr>
          <w:trHeight w:val="420"/>
        </w:trPr>
        <w:tc>
          <w:tcPr>
            <w:tcW w:w="1546" w:type="dxa"/>
            <w:shd w:val="clear" w:color="auto" w:fill="E5B8B7"/>
            <w:vAlign w:val="center"/>
          </w:tcPr>
          <w:p w:rsidR="001B39A7" w:rsidRPr="004F2DDF" w:rsidRDefault="001B39A7" w:rsidP="00B75974">
            <w:pPr>
              <w:pStyle w:val="Padro"/>
              <w:tabs>
                <w:tab w:val="clear" w:pos="720"/>
                <w:tab w:val="left" w:pos="142"/>
              </w:tabs>
              <w:spacing w:before="40" w:after="40" w:line="240" w:lineRule="auto"/>
              <w:jc w:val="center"/>
              <w:rPr>
                <w:rFonts w:ascii="Arial" w:hAnsi="Arial" w:cs="Arial"/>
                <w:color w:val="auto"/>
                <w:sz w:val="20"/>
                <w:szCs w:val="20"/>
              </w:rPr>
            </w:pPr>
            <w:r w:rsidRPr="004F2DDF">
              <w:rPr>
                <w:rFonts w:ascii="Arial" w:hAnsi="Arial" w:cs="Arial"/>
                <w:b/>
                <w:color w:val="auto"/>
                <w:sz w:val="20"/>
                <w:szCs w:val="20"/>
                <w:u w:val="single"/>
              </w:rPr>
              <w:lastRenderedPageBreak/>
              <w:t>Competência</w:t>
            </w:r>
          </w:p>
        </w:tc>
        <w:tc>
          <w:tcPr>
            <w:tcW w:w="2127" w:type="dxa"/>
            <w:gridSpan w:val="2"/>
            <w:shd w:val="clear" w:color="auto" w:fill="E5B8B7"/>
            <w:vAlign w:val="center"/>
          </w:tcPr>
          <w:p w:rsidR="001B39A7" w:rsidRPr="004F2DDF" w:rsidRDefault="001B39A7" w:rsidP="00B75974">
            <w:pPr>
              <w:pStyle w:val="Padro"/>
              <w:tabs>
                <w:tab w:val="clear" w:pos="720"/>
                <w:tab w:val="left" w:pos="142"/>
              </w:tabs>
              <w:spacing w:before="40" w:after="40" w:line="240" w:lineRule="auto"/>
              <w:jc w:val="center"/>
              <w:rPr>
                <w:rFonts w:ascii="Arial" w:hAnsi="Arial" w:cs="Arial"/>
                <w:b/>
                <w:color w:val="auto"/>
                <w:sz w:val="20"/>
                <w:szCs w:val="20"/>
                <w:u w:val="single"/>
              </w:rPr>
            </w:pPr>
            <w:r w:rsidRPr="004F2DDF">
              <w:rPr>
                <w:rFonts w:ascii="Arial" w:hAnsi="Arial" w:cs="Arial"/>
                <w:b/>
                <w:color w:val="auto"/>
                <w:sz w:val="20"/>
                <w:szCs w:val="20"/>
                <w:u w:val="single"/>
              </w:rPr>
              <w:t>Recebido</w:t>
            </w:r>
          </w:p>
        </w:tc>
        <w:tc>
          <w:tcPr>
            <w:tcW w:w="1985" w:type="dxa"/>
            <w:gridSpan w:val="4"/>
            <w:shd w:val="clear" w:color="auto" w:fill="E5B8B7"/>
            <w:vAlign w:val="center"/>
          </w:tcPr>
          <w:p w:rsidR="001B39A7" w:rsidRPr="004F2DDF" w:rsidRDefault="001B39A7" w:rsidP="00B75974">
            <w:pPr>
              <w:pStyle w:val="Padro"/>
              <w:tabs>
                <w:tab w:val="clear" w:pos="720"/>
                <w:tab w:val="left" w:pos="142"/>
              </w:tabs>
              <w:spacing w:before="40" w:after="40" w:line="240" w:lineRule="auto"/>
              <w:jc w:val="center"/>
              <w:rPr>
                <w:rFonts w:ascii="Arial" w:hAnsi="Arial" w:cs="Arial"/>
                <w:b/>
                <w:color w:val="auto"/>
                <w:sz w:val="20"/>
                <w:szCs w:val="20"/>
                <w:u w:val="single"/>
              </w:rPr>
            </w:pPr>
            <w:r w:rsidRPr="004F2DDF">
              <w:rPr>
                <w:rFonts w:ascii="Arial" w:hAnsi="Arial" w:cs="Arial"/>
                <w:b/>
                <w:color w:val="auto"/>
                <w:sz w:val="20"/>
                <w:szCs w:val="20"/>
                <w:u w:val="single"/>
              </w:rPr>
              <w:t>Gasto</w:t>
            </w:r>
          </w:p>
        </w:tc>
        <w:tc>
          <w:tcPr>
            <w:tcW w:w="2271" w:type="dxa"/>
            <w:gridSpan w:val="5"/>
            <w:shd w:val="clear" w:color="auto" w:fill="E5B8B7"/>
            <w:vAlign w:val="center"/>
          </w:tcPr>
          <w:p w:rsidR="001B39A7" w:rsidRPr="004F2DDF" w:rsidRDefault="001B39A7" w:rsidP="00B75974">
            <w:pPr>
              <w:pStyle w:val="Padro"/>
              <w:tabs>
                <w:tab w:val="clear" w:pos="720"/>
                <w:tab w:val="left" w:pos="142"/>
              </w:tabs>
              <w:spacing w:before="40" w:after="40" w:line="240" w:lineRule="auto"/>
              <w:jc w:val="center"/>
              <w:rPr>
                <w:rFonts w:ascii="Arial" w:hAnsi="Arial" w:cs="Arial"/>
                <w:b/>
                <w:color w:val="auto"/>
                <w:sz w:val="20"/>
                <w:szCs w:val="20"/>
                <w:u w:val="single"/>
              </w:rPr>
            </w:pPr>
            <w:r w:rsidRPr="004F2DDF">
              <w:rPr>
                <w:rFonts w:ascii="Arial" w:hAnsi="Arial" w:cs="Arial"/>
                <w:b/>
                <w:color w:val="auto"/>
                <w:sz w:val="20"/>
                <w:szCs w:val="20"/>
                <w:u w:val="single"/>
              </w:rPr>
              <w:t>Saldo</w:t>
            </w:r>
          </w:p>
        </w:tc>
        <w:tc>
          <w:tcPr>
            <w:tcW w:w="2128" w:type="dxa"/>
            <w:gridSpan w:val="4"/>
            <w:shd w:val="clear" w:color="auto" w:fill="E5B8B7"/>
            <w:vAlign w:val="center"/>
          </w:tcPr>
          <w:p w:rsidR="001B39A7" w:rsidRPr="004F2DDF" w:rsidRDefault="001B39A7" w:rsidP="00B75974">
            <w:pPr>
              <w:pStyle w:val="Padro"/>
              <w:tabs>
                <w:tab w:val="clear" w:pos="720"/>
                <w:tab w:val="left" w:pos="142"/>
              </w:tabs>
              <w:spacing w:before="40" w:after="40" w:line="240" w:lineRule="auto"/>
              <w:jc w:val="center"/>
              <w:rPr>
                <w:rFonts w:ascii="Arial" w:hAnsi="Arial" w:cs="Arial"/>
                <w:b/>
                <w:color w:val="auto"/>
                <w:sz w:val="20"/>
                <w:szCs w:val="20"/>
                <w:u w:val="single"/>
              </w:rPr>
            </w:pPr>
            <w:r w:rsidRPr="004F2DDF">
              <w:rPr>
                <w:rFonts w:ascii="Arial" w:hAnsi="Arial" w:cs="Arial"/>
                <w:b/>
                <w:color w:val="auto"/>
                <w:sz w:val="20"/>
                <w:szCs w:val="20"/>
                <w:u w:val="single"/>
              </w:rPr>
              <w:t>Recebido</w:t>
            </w:r>
          </w:p>
        </w:tc>
        <w:tc>
          <w:tcPr>
            <w:tcW w:w="1985" w:type="dxa"/>
            <w:gridSpan w:val="3"/>
            <w:shd w:val="clear" w:color="auto" w:fill="E5B8B7"/>
            <w:vAlign w:val="center"/>
          </w:tcPr>
          <w:p w:rsidR="001B39A7" w:rsidRPr="004F2DDF" w:rsidRDefault="001B39A7" w:rsidP="00B75974">
            <w:pPr>
              <w:pStyle w:val="Padro"/>
              <w:tabs>
                <w:tab w:val="clear" w:pos="720"/>
                <w:tab w:val="left" w:pos="142"/>
              </w:tabs>
              <w:spacing w:before="40" w:after="40" w:line="240" w:lineRule="auto"/>
              <w:jc w:val="center"/>
              <w:rPr>
                <w:rFonts w:ascii="Arial" w:hAnsi="Arial" w:cs="Arial"/>
                <w:b/>
                <w:color w:val="auto"/>
                <w:sz w:val="20"/>
                <w:szCs w:val="20"/>
                <w:u w:val="single"/>
              </w:rPr>
            </w:pPr>
            <w:r w:rsidRPr="004F2DDF">
              <w:rPr>
                <w:rFonts w:ascii="Arial" w:hAnsi="Arial" w:cs="Arial"/>
                <w:b/>
                <w:color w:val="auto"/>
                <w:sz w:val="20"/>
                <w:szCs w:val="20"/>
                <w:u w:val="single"/>
              </w:rPr>
              <w:t>Gasto</w:t>
            </w:r>
          </w:p>
        </w:tc>
        <w:tc>
          <w:tcPr>
            <w:tcW w:w="2132" w:type="dxa"/>
            <w:gridSpan w:val="2"/>
            <w:shd w:val="clear" w:color="auto" w:fill="E5B8B7"/>
            <w:vAlign w:val="center"/>
          </w:tcPr>
          <w:p w:rsidR="001B39A7" w:rsidRPr="004F2DDF" w:rsidRDefault="001B39A7" w:rsidP="00B75974">
            <w:pPr>
              <w:pStyle w:val="Padro"/>
              <w:tabs>
                <w:tab w:val="clear" w:pos="720"/>
                <w:tab w:val="left" w:pos="142"/>
              </w:tabs>
              <w:spacing w:before="40" w:after="40" w:line="240" w:lineRule="auto"/>
              <w:jc w:val="center"/>
              <w:rPr>
                <w:rFonts w:ascii="Arial" w:hAnsi="Arial" w:cs="Arial"/>
                <w:b/>
                <w:color w:val="auto"/>
                <w:sz w:val="20"/>
                <w:szCs w:val="20"/>
                <w:u w:val="single"/>
              </w:rPr>
            </w:pPr>
            <w:r w:rsidRPr="004F2DDF">
              <w:rPr>
                <w:rFonts w:ascii="Arial" w:hAnsi="Arial" w:cs="Arial"/>
                <w:b/>
                <w:color w:val="auto"/>
                <w:sz w:val="20"/>
                <w:szCs w:val="20"/>
                <w:u w:val="single"/>
              </w:rPr>
              <w:t>Saldo</w:t>
            </w:r>
          </w:p>
        </w:tc>
      </w:tr>
      <w:tr w:rsidR="001B39A7" w:rsidRPr="001C06E3" w:rsidTr="00603A21">
        <w:trPr>
          <w:trHeight w:val="420"/>
        </w:trPr>
        <w:tc>
          <w:tcPr>
            <w:tcW w:w="1546" w:type="dxa"/>
            <w:shd w:val="clear" w:color="auto" w:fill="F2DBDB"/>
            <w:vAlign w:val="center"/>
          </w:tcPr>
          <w:p w:rsidR="001B39A7" w:rsidRPr="004F2DDF" w:rsidRDefault="001B39A7" w:rsidP="00B75974">
            <w:pPr>
              <w:pStyle w:val="Padro"/>
              <w:tabs>
                <w:tab w:val="clear" w:pos="720"/>
                <w:tab w:val="left" w:pos="142"/>
              </w:tabs>
              <w:spacing w:before="40" w:after="40" w:line="240" w:lineRule="auto"/>
              <w:jc w:val="center"/>
              <w:rPr>
                <w:rFonts w:ascii="Arial" w:hAnsi="Arial" w:cs="Arial"/>
                <w:color w:val="auto"/>
                <w:sz w:val="20"/>
                <w:szCs w:val="20"/>
              </w:rPr>
            </w:pPr>
            <w:r w:rsidRPr="004F2DDF">
              <w:rPr>
                <w:rFonts w:ascii="Arial" w:hAnsi="Arial" w:cs="Arial"/>
                <w:color w:val="auto"/>
                <w:sz w:val="20"/>
                <w:szCs w:val="20"/>
              </w:rPr>
              <w:t>Mês 01</w:t>
            </w:r>
          </w:p>
        </w:tc>
        <w:tc>
          <w:tcPr>
            <w:tcW w:w="2127" w:type="dxa"/>
            <w:gridSpan w:val="2"/>
            <w:shd w:val="clear" w:color="auto" w:fill="F2DBDB"/>
            <w:vAlign w:val="center"/>
          </w:tcPr>
          <w:p w:rsidR="001B39A7" w:rsidRPr="004F2DDF" w:rsidRDefault="001B39A7" w:rsidP="00B75974">
            <w:pPr>
              <w:pStyle w:val="Padro"/>
              <w:tabs>
                <w:tab w:val="clear" w:pos="720"/>
                <w:tab w:val="left" w:pos="142"/>
              </w:tabs>
              <w:spacing w:before="40" w:after="40" w:line="240" w:lineRule="auto"/>
              <w:rPr>
                <w:rFonts w:ascii="Arial" w:hAnsi="Arial" w:cs="Arial"/>
                <w:color w:val="auto"/>
                <w:sz w:val="20"/>
                <w:szCs w:val="20"/>
              </w:rPr>
            </w:pPr>
            <w:r w:rsidRPr="004F2DDF">
              <w:rPr>
                <w:rFonts w:ascii="Arial" w:hAnsi="Arial" w:cs="Arial"/>
                <w:color w:val="auto"/>
                <w:sz w:val="20"/>
                <w:szCs w:val="20"/>
              </w:rPr>
              <w:t xml:space="preserve">R$: </w:t>
            </w:r>
          </w:p>
        </w:tc>
        <w:tc>
          <w:tcPr>
            <w:tcW w:w="1985" w:type="dxa"/>
            <w:gridSpan w:val="4"/>
            <w:shd w:val="clear" w:color="auto" w:fill="F2DBDB"/>
            <w:vAlign w:val="center"/>
          </w:tcPr>
          <w:p w:rsidR="001B39A7" w:rsidRPr="004F2DDF" w:rsidRDefault="001B39A7" w:rsidP="00B75974">
            <w:pPr>
              <w:spacing w:before="40" w:after="40" w:line="240" w:lineRule="auto"/>
              <w:rPr>
                <w:sz w:val="20"/>
                <w:szCs w:val="20"/>
              </w:rPr>
            </w:pPr>
            <w:r w:rsidRPr="004F2DDF">
              <w:rPr>
                <w:rFonts w:ascii="Arial" w:hAnsi="Arial" w:cs="Arial"/>
                <w:color w:val="auto"/>
                <w:sz w:val="20"/>
                <w:szCs w:val="20"/>
              </w:rPr>
              <w:t xml:space="preserve">R$: </w:t>
            </w:r>
          </w:p>
        </w:tc>
        <w:tc>
          <w:tcPr>
            <w:tcW w:w="2271" w:type="dxa"/>
            <w:gridSpan w:val="5"/>
            <w:shd w:val="clear" w:color="auto" w:fill="F2DBDB"/>
            <w:vAlign w:val="center"/>
          </w:tcPr>
          <w:p w:rsidR="001B39A7" w:rsidRPr="004F2DDF" w:rsidRDefault="001B39A7" w:rsidP="00B75974">
            <w:pPr>
              <w:pStyle w:val="Padro"/>
              <w:tabs>
                <w:tab w:val="clear" w:pos="720"/>
                <w:tab w:val="left" w:pos="142"/>
              </w:tabs>
              <w:spacing w:before="40" w:after="40" w:line="240" w:lineRule="auto"/>
              <w:rPr>
                <w:rFonts w:ascii="Arial" w:hAnsi="Arial" w:cs="Arial"/>
                <w:color w:val="auto"/>
                <w:sz w:val="20"/>
                <w:szCs w:val="20"/>
              </w:rPr>
            </w:pPr>
            <w:r w:rsidRPr="004F2DDF">
              <w:rPr>
                <w:rFonts w:ascii="Arial" w:hAnsi="Arial" w:cs="Arial"/>
                <w:color w:val="auto"/>
                <w:sz w:val="20"/>
                <w:szCs w:val="20"/>
              </w:rPr>
              <w:t xml:space="preserve">R$: </w:t>
            </w:r>
          </w:p>
        </w:tc>
        <w:tc>
          <w:tcPr>
            <w:tcW w:w="2128" w:type="dxa"/>
            <w:gridSpan w:val="4"/>
            <w:shd w:val="clear" w:color="auto" w:fill="F2DBDB"/>
            <w:vAlign w:val="center"/>
          </w:tcPr>
          <w:p w:rsidR="001B39A7" w:rsidRPr="004F2DDF" w:rsidRDefault="001B39A7" w:rsidP="00B75974">
            <w:pPr>
              <w:spacing w:before="40" w:after="40" w:line="240" w:lineRule="auto"/>
              <w:rPr>
                <w:sz w:val="20"/>
                <w:szCs w:val="20"/>
              </w:rPr>
            </w:pPr>
            <w:r w:rsidRPr="004F2DDF">
              <w:rPr>
                <w:rFonts w:ascii="Arial" w:hAnsi="Arial" w:cs="Arial"/>
                <w:color w:val="auto"/>
                <w:sz w:val="20"/>
                <w:szCs w:val="20"/>
              </w:rPr>
              <w:t xml:space="preserve">R$: </w:t>
            </w:r>
          </w:p>
        </w:tc>
        <w:tc>
          <w:tcPr>
            <w:tcW w:w="1985" w:type="dxa"/>
            <w:gridSpan w:val="3"/>
            <w:shd w:val="clear" w:color="auto" w:fill="F2DBDB"/>
            <w:vAlign w:val="center"/>
          </w:tcPr>
          <w:p w:rsidR="001B39A7" w:rsidRPr="004F2DDF" w:rsidRDefault="001B39A7" w:rsidP="00B75974">
            <w:pPr>
              <w:pStyle w:val="Padro"/>
              <w:tabs>
                <w:tab w:val="clear" w:pos="720"/>
                <w:tab w:val="left" w:pos="142"/>
              </w:tabs>
              <w:spacing w:before="40" w:after="40" w:line="240" w:lineRule="auto"/>
              <w:rPr>
                <w:rFonts w:ascii="Arial" w:hAnsi="Arial" w:cs="Arial"/>
                <w:color w:val="auto"/>
                <w:sz w:val="20"/>
                <w:szCs w:val="20"/>
              </w:rPr>
            </w:pPr>
            <w:r w:rsidRPr="004F2DDF">
              <w:rPr>
                <w:rFonts w:ascii="Arial" w:hAnsi="Arial" w:cs="Arial"/>
                <w:color w:val="auto"/>
                <w:sz w:val="20"/>
                <w:szCs w:val="20"/>
              </w:rPr>
              <w:t xml:space="preserve">R$: </w:t>
            </w:r>
          </w:p>
        </w:tc>
        <w:tc>
          <w:tcPr>
            <w:tcW w:w="2132" w:type="dxa"/>
            <w:gridSpan w:val="2"/>
            <w:shd w:val="clear" w:color="auto" w:fill="F2DBDB"/>
            <w:vAlign w:val="center"/>
          </w:tcPr>
          <w:p w:rsidR="001B39A7" w:rsidRPr="004F2DDF" w:rsidRDefault="001B39A7" w:rsidP="00B75974">
            <w:pPr>
              <w:spacing w:before="40" w:after="40" w:line="240" w:lineRule="auto"/>
              <w:rPr>
                <w:sz w:val="20"/>
                <w:szCs w:val="20"/>
              </w:rPr>
            </w:pPr>
            <w:r w:rsidRPr="004F2DDF">
              <w:rPr>
                <w:rFonts w:ascii="Arial" w:hAnsi="Arial" w:cs="Arial"/>
                <w:color w:val="auto"/>
                <w:sz w:val="20"/>
                <w:szCs w:val="20"/>
              </w:rPr>
              <w:t xml:space="preserve">R$: </w:t>
            </w:r>
          </w:p>
        </w:tc>
      </w:tr>
      <w:tr w:rsidR="001B39A7" w:rsidRPr="001C06E3" w:rsidTr="00603A21">
        <w:trPr>
          <w:trHeight w:val="420"/>
        </w:trPr>
        <w:tc>
          <w:tcPr>
            <w:tcW w:w="1546" w:type="dxa"/>
            <w:shd w:val="clear" w:color="auto" w:fill="F2DBDB"/>
            <w:vAlign w:val="center"/>
          </w:tcPr>
          <w:p w:rsidR="001B39A7" w:rsidRPr="004F2DDF" w:rsidRDefault="001B39A7" w:rsidP="00B75974">
            <w:pPr>
              <w:pStyle w:val="Padro"/>
              <w:tabs>
                <w:tab w:val="clear" w:pos="720"/>
                <w:tab w:val="left" w:pos="142"/>
              </w:tabs>
              <w:spacing w:before="40" w:after="40" w:line="240" w:lineRule="auto"/>
              <w:jc w:val="center"/>
              <w:rPr>
                <w:rFonts w:ascii="Arial" w:hAnsi="Arial" w:cs="Arial"/>
                <w:color w:val="auto"/>
                <w:sz w:val="20"/>
                <w:szCs w:val="20"/>
              </w:rPr>
            </w:pPr>
            <w:r w:rsidRPr="004F2DDF">
              <w:rPr>
                <w:rFonts w:ascii="Arial" w:hAnsi="Arial" w:cs="Arial"/>
                <w:color w:val="auto"/>
                <w:sz w:val="20"/>
                <w:szCs w:val="20"/>
              </w:rPr>
              <w:t>Mês 02</w:t>
            </w:r>
          </w:p>
        </w:tc>
        <w:tc>
          <w:tcPr>
            <w:tcW w:w="2127" w:type="dxa"/>
            <w:gridSpan w:val="2"/>
            <w:shd w:val="clear" w:color="auto" w:fill="F2DBDB"/>
            <w:vAlign w:val="center"/>
          </w:tcPr>
          <w:p w:rsidR="001B39A7" w:rsidRPr="004F2DDF" w:rsidRDefault="001B39A7" w:rsidP="00B75974">
            <w:pPr>
              <w:pStyle w:val="Padro"/>
              <w:tabs>
                <w:tab w:val="clear" w:pos="720"/>
                <w:tab w:val="left" w:pos="142"/>
              </w:tabs>
              <w:spacing w:before="40" w:after="40" w:line="240" w:lineRule="auto"/>
              <w:rPr>
                <w:rFonts w:ascii="Arial" w:hAnsi="Arial" w:cs="Arial"/>
                <w:color w:val="auto"/>
                <w:sz w:val="20"/>
                <w:szCs w:val="20"/>
              </w:rPr>
            </w:pPr>
            <w:r w:rsidRPr="004F2DDF">
              <w:rPr>
                <w:rFonts w:ascii="Arial" w:hAnsi="Arial" w:cs="Arial"/>
                <w:color w:val="auto"/>
                <w:sz w:val="20"/>
                <w:szCs w:val="20"/>
              </w:rPr>
              <w:t xml:space="preserve">R$: </w:t>
            </w:r>
          </w:p>
        </w:tc>
        <w:tc>
          <w:tcPr>
            <w:tcW w:w="1985" w:type="dxa"/>
            <w:gridSpan w:val="4"/>
            <w:shd w:val="clear" w:color="auto" w:fill="F2DBDB"/>
            <w:vAlign w:val="center"/>
          </w:tcPr>
          <w:p w:rsidR="001B39A7" w:rsidRPr="004F2DDF" w:rsidRDefault="001B39A7" w:rsidP="00B75974">
            <w:pPr>
              <w:spacing w:before="40" w:after="40" w:line="240" w:lineRule="auto"/>
              <w:rPr>
                <w:sz w:val="20"/>
                <w:szCs w:val="20"/>
              </w:rPr>
            </w:pPr>
            <w:r w:rsidRPr="004F2DDF">
              <w:rPr>
                <w:rFonts w:ascii="Arial" w:hAnsi="Arial" w:cs="Arial"/>
                <w:color w:val="auto"/>
                <w:sz w:val="20"/>
                <w:szCs w:val="20"/>
              </w:rPr>
              <w:t xml:space="preserve">R$: </w:t>
            </w:r>
          </w:p>
        </w:tc>
        <w:tc>
          <w:tcPr>
            <w:tcW w:w="2271" w:type="dxa"/>
            <w:gridSpan w:val="5"/>
            <w:shd w:val="clear" w:color="auto" w:fill="F2DBDB"/>
            <w:vAlign w:val="center"/>
          </w:tcPr>
          <w:p w:rsidR="001B39A7" w:rsidRPr="004F2DDF" w:rsidRDefault="001B39A7" w:rsidP="00B75974">
            <w:pPr>
              <w:pStyle w:val="Padro"/>
              <w:tabs>
                <w:tab w:val="clear" w:pos="720"/>
                <w:tab w:val="left" w:pos="142"/>
              </w:tabs>
              <w:spacing w:before="40" w:after="40" w:line="240" w:lineRule="auto"/>
              <w:rPr>
                <w:rFonts w:ascii="Arial" w:hAnsi="Arial" w:cs="Arial"/>
                <w:color w:val="auto"/>
                <w:sz w:val="20"/>
                <w:szCs w:val="20"/>
              </w:rPr>
            </w:pPr>
            <w:r w:rsidRPr="004F2DDF">
              <w:rPr>
                <w:rFonts w:ascii="Arial" w:hAnsi="Arial" w:cs="Arial"/>
                <w:color w:val="auto"/>
                <w:sz w:val="20"/>
                <w:szCs w:val="20"/>
              </w:rPr>
              <w:t xml:space="preserve">R$: </w:t>
            </w:r>
          </w:p>
        </w:tc>
        <w:tc>
          <w:tcPr>
            <w:tcW w:w="2128" w:type="dxa"/>
            <w:gridSpan w:val="4"/>
            <w:shd w:val="clear" w:color="auto" w:fill="F2DBDB"/>
            <w:vAlign w:val="center"/>
          </w:tcPr>
          <w:p w:rsidR="001B39A7" w:rsidRPr="004F2DDF" w:rsidRDefault="001B39A7" w:rsidP="00B75974">
            <w:pPr>
              <w:spacing w:before="40" w:after="40" w:line="240" w:lineRule="auto"/>
              <w:rPr>
                <w:sz w:val="20"/>
                <w:szCs w:val="20"/>
              </w:rPr>
            </w:pPr>
            <w:r w:rsidRPr="004F2DDF">
              <w:rPr>
                <w:rFonts w:ascii="Arial" w:hAnsi="Arial" w:cs="Arial"/>
                <w:color w:val="auto"/>
                <w:sz w:val="20"/>
                <w:szCs w:val="20"/>
              </w:rPr>
              <w:t xml:space="preserve">R$: </w:t>
            </w:r>
          </w:p>
        </w:tc>
        <w:tc>
          <w:tcPr>
            <w:tcW w:w="1985" w:type="dxa"/>
            <w:gridSpan w:val="3"/>
            <w:shd w:val="clear" w:color="auto" w:fill="F2DBDB"/>
            <w:vAlign w:val="center"/>
          </w:tcPr>
          <w:p w:rsidR="001B39A7" w:rsidRPr="004F2DDF" w:rsidRDefault="001B39A7" w:rsidP="00B75974">
            <w:pPr>
              <w:pStyle w:val="Padro"/>
              <w:tabs>
                <w:tab w:val="clear" w:pos="720"/>
                <w:tab w:val="left" w:pos="142"/>
              </w:tabs>
              <w:spacing w:before="40" w:after="40" w:line="240" w:lineRule="auto"/>
              <w:rPr>
                <w:rFonts w:ascii="Arial" w:hAnsi="Arial" w:cs="Arial"/>
                <w:color w:val="auto"/>
                <w:sz w:val="20"/>
                <w:szCs w:val="20"/>
              </w:rPr>
            </w:pPr>
            <w:r w:rsidRPr="004F2DDF">
              <w:rPr>
                <w:rFonts w:ascii="Arial" w:hAnsi="Arial" w:cs="Arial"/>
                <w:color w:val="auto"/>
                <w:sz w:val="20"/>
                <w:szCs w:val="20"/>
              </w:rPr>
              <w:t xml:space="preserve">R$: </w:t>
            </w:r>
          </w:p>
        </w:tc>
        <w:tc>
          <w:tcPr>
            <w:tcW w:w="2132" w:type="dxa"/>
            <w:gridSpan w:val="2"/>
            <w:shd w:val="clear" w:color="auto" w:fill="F2DBDB"/>
            <w:vAlign w:val="center"/>
          </w:tcPr>
          <w:p w:rsidR="001B39A7" w:rsidRPr="004F2DDF" w:rsidRDefault="001B39A7" w:rsidP="00B75974">
            <w:pPr>
              <w:spacing w:before="40" w:after="40" w:line="240" w:lineRule="auto"/>
              <w:rPr>
                <w:sz w:val="20"/>
                <w:szCs w:val="20"/>
              </w:rPr>
            </w:pPr>
            <w:r w:rsidRPr="004F2DDF">
              <w:rPr>
                <w:rFonts w:ascii="Arial" w:hAnsi="Arial" w:cs="Arial"/>
                <w:color w:val="auto"/>
                <w:sz w:val="20"/>
                <w:szCs w:val="20"/>
              </w:rPr>
              <w:t xml:space="preserve">R$: </w:t>
            </w:r>
          </w:p>
        </w:tc>
      </w:tr>
      <w:tr w:rsidR="001B39A7" w:rsidRPr="001C06E3" w:rsidTr="00603A21">
        <w:trPr>
          <w:trHeight w:val="420"/>
        </w:trPr>
        <w:tc>
          <w:tcPr>
            <w:tcW w:w="1546" w:type="dxa"/>
            <w:shd w:val="clear" w:color="auto" w:fill="F2DBDB"/>
            <w:vAlign w:val="center"/>
          </w:tcPr>
          <w:p w:rsidR="001B39A7" w:rsidRPr="004F2DDF" w:rsidRDefault="001B39A7" w:rsidP="00B75974">
            <w:pPr>
              <w:pStyle w:val="Padro"/>
              <w:tabs>
                <w:tab w:val="clear" w:pos="720"/>
                <w:tab w:val="left" w:pos="142"/>
              </w:tabs>
              <w:spacing w:before="40" w:after="40" w:line="240" w:lineRule="auto"/>
              <w:jc w:val="center"/>
              <w:rPr>
                <w:rFonts w:ascii="Arial" w:hAnsi="Arial" w:cs="Arial"/>
                <w:color w:val="auto"/>
                <w:sz w:val="20"/>
                <w:szCs w:val="20"/>
              </w:rPr>
            </w:pPr>
            <w:r w:rsidRPr="004F2DDF">
              <w:rPr>
                <w:rFonts w:ascii="Arial" w:hAnsi="Arial" w:cs="Arial"/>
                <w:color w:val="auto"/>
                <w:sz w:val="20"/>
                <w:szCs w:val="20"/>
              </w:rPr>
              <w:t>Mês 03</w:t>
            </w:r>
          </w:p>
        </w:tc>
        <w:tc>
          <w:tcPr>
            <w:tcW w:w="2127" w:type="dxa"/>
            <w:gridSpan w:val="2"/>
            <w:shd w:val="clear" w:color="auto" w:fill="F2DBDB"/>
            <w:vAlign w:val="center"/>
          </w:tcPr>
          <w:p w:rsidR="001B39A7" w:rsidRPr="004F2DDF" w:rsidRDefault="001B39A7" w:rsidP="00B75974">
            <w:pPr>
              <w:pStyle w:val="Padro"/>
              <w:tabs>
                <w:tab w:val="clear" w:pos="720"/>
                <w:tab w:val="left" w:pos="142"/>
              </w:tabs>
              <w:spacing w:before="40" w:after="40" w:line="240" w:lineRule="auto"/>
              <w:rPr>
                <w:rFonts w:ascii="Arial" w:hAnsi="Arial" w:cs="Arial"/>
                <w:color w:val="auto"/>
                <w:sz w:val="20"/>
                <w:szCs w:val="20"/>
              </w:rPr>
            </w:pPr>
            <w:r w:rsidRPr="004F2DDF">
              <w:rPr>
                <w:rFonts w:ascii="Arial" w:hAnsi="Arial" w:cs="Arial"/>
                <w:color w:val="auto"/>
                <w:sz w:val="20"/>
                <w:szCs w:val="20"/>
              </w:rPr>
              <w:t xml:space="preserve">R$: </w:t>
            </w:r>
          </w:p>
        </w:tc>
        <w:tc>
          <w:tcPr>
            <w:tcW w:w="1985" w:type="dxa"/>
            <w:gridSpan w:val="4"/>
            <w:shd w:val="clear" w:color="auto" w:fill="F2DBDB"/>
            <w:vAlign w:val="center"/>
          </w:tcPr>
          <w:p w:rsidR="001B39A7" w:rsidRPr="004F2DDF" w:rsidRDefault="001B39A7" w:rsidP="00B75974">
            <w:pPr>
              <w:spacing w:before="40" w:after="40" w:line="240" w:lineRule="auto"/>
              <w:rPr>
                <w:sz w:val="20"/>
                <w:szCs w:val="20"/>
              </w:rPr>
            </w:pPr>
            <w:r w:rsidRPr="004F2DDF">
              <w:rPr>
                <w:rFonts w:ascii="Arial" w:hAnsi="Arial" w:cs="Arial"/>
                <w:color w:val="auto"/>
                <w:sz w:val="20"/>
                <w:szCs w:val="20"/>
              </w:rPr>
              <w:t xml:space="preserve">R$: </w:t>
            </w:r>
          </w:p>
        </w:tc>
        <w:tc>
          <w:tcPr>
            <w:tcW w:w="2271" w:type="dxa"/>
            <w:gridSpan w:val="5"/>
            <w:shd w:val="clear" w:color="auto" w:fill="F2DBDB"/>
            <w:vAlign w:val="center"/>
          </w:tcPr>
          <w:p w:rsidR="001B39A7" w:rsidRPr="004F2DDF" w:rsidRDefault="001B39A7" w:rsidP="00B75974">
            <w:pPr>
              <w:pStyle w:val="Padro"/>
              <w:tabs>
                <w:tab w:val="clear" w:pos="720"/>
                <w:tab w:val="left" w:pos="142"/>
              </w:tabs>
              <w:spacing w:before="40" w:after="40" w:line="240" w:lineRule="auto"/>
              <w:rPr>
                <w:rFonts w:ascii="Arial" w:hAnsi="Arial" w:cs="Arial"/>
                <w:color w:val="auto"/>
                <w:sz w:val="20"/>
                <w:szCs w:val="20"/>
              </w:rPr>
            </w:pPr>
            <w:r w:rsidRPr="004F2DDF">
              <w:rPr>
                <w:rFonts w:ascii="Arial" w:hAnsi="Arial" w:cs="Arial"/>
                <w:color w:val="auto"/>
                <w:sz w:val="20"/>
                <w:szCs w:val="20"/>
              </w:rPr>
              <w:t xml:space="preserve">R$: </w:t>
            </w:r>
          </w:p>
        </w:tc>
        <w:tc>
          <w:tcPr>
            <w:tcW w:w="2128" w:type="dxa"/>
            <w:gridSpan w:val="4"/>
            <w:shd w:val="clear" w:color="auto" w:fill="F2DBDB"/>
            <w:vAlign w:val="center"/>
          </w:tcPr>
          <w:p w:rsidR="001B39A7" w:rsidRPr="004F2DDF" w:rsidRDefault="001B39A7" w:rsidP="00B75974">
            <w:pPr>
              <w:spacing w:before="40" w:after="40" w:line="240" w:lineRule="auto"/>
              <w:rPr>
                <w:sz w:val="20"/>
                <w:szCs w:val="20"/>
              </w:rPr>
            </w:pPr>
            <w:r w:rsidRPr="004F2DDF">
              <w:rPr>
                <w:rFonts w:ascii="Arial" w:hAnsi="Arial" w:cs="Arial"/>
                <w:color w:val="auto"/>
                <w:sz w:val="20"/>
                <w:szCs w:val="20"/>
              </w:rPr>
              <w:t xml:space="preserve">R$: </w:t>
            </w:r>
          </w:p>
        </w:tc>
        <w:tc>
          <w:tcPr>
            <w:tcW w:w="1985" w:type="dxa"/>
            <w:gridSpan w:val="3"/>
            <w:shd w:val="clear" w:color="auto" w:fill="F2DBDB"/>
            <w:vAlign w:val="center"/>
          </w:tcPr>
          <w:p w:rsidR="001B39A7" w:rsidRPr="004F2DDF" w:rsidRDefault="001B39A7" w:rsidP="00B75974">
            <w:pPr>
              <w:pStyle w:val="Padro"/>
              <w:tabs>
                <w:tab w:val="clear" w:pos="720"/>
                <w:tab w:val="left" w:pos="142"/>
              </w:tabs>
              <w:spacing w:before="40" w:after="40" w:line="240" w:lineRule="auto"/>
              <w:rPr>
                <w:rFonts w:ascii="Arial" w:hAnsi="Arial" w:cs="Arial"/>
                <w:color w:val="auto"/>
                <w:sz w:val="20"/>
                <w:szCs w:val="20"/>
              </w:rPr>
            </w:pPr>
            <w:r w:rsidRPr="004F2DDF">
              <w:rPr>
                <w:rFonts w:ascii="Arial" w:hAnsi="Arial" w:cs="Arial"/>
                <w:color w:val="auto"/>
                <w:sz w:val="20"/>
                <w:szCs w:val="20"/>
              </w:rPr>
              <w:t xml:space="preserve">R$: </w:t>
            </w:r>
          </w:p>
        </w:tc>
        <w:tc>
          <w:tcPr>
            <w:tcW w:w="2132" w:type="dxa"/>
            <w:gridSpan w:val="2"/>
            <w:shd w:val="clear" w:color="auto" w:fill="F2DBDB"/>
            <w:vAlign w:val="center"/>
          </w:tcPr>
          <w:p w:rsidR="001B39A7" w:rsidRPr="004F2DDF" w:rsidRDefault="001B39A7" w:rsidP="00B75974">
            <w:pPr>
              <w:spacing w:before="40" w:after="40" w:line="240" w:lineRule="auto"/>
              <w:rPr>
                <w:sz w:val="20"/>
                <w:szCs w:val="20"/>
              </w:rPr>
            </w:pPr>
            <w:r w:rsidRPr="004F2DDF">
              <w:rPr>
                <w:rFonts w:ascii="Arial" w:hAnsi="Arial" w:cs="Arial"/>
                <w:color w:val="auto"/>
                <w:sz w:val="20"/>
                <w:szCs w:val="20"/>
              </w:rPr>
              <w:t xml:space="preserve">R$: </w:t>
            </w:r>
          </w:p>
        </w:tc>
      </w:tr>
      <w:tr w:rsidR="001B39A7" w:rsidRPr="001C06E3" w:rsidTr="00971A01">
        <w:trPr>
          <w:trHeight w:val="429"/>
        </w:trPr>
        <w:tc>
          <w:tcPr>
            <w:tcW w:w="14174" w:type="dxa"/>
            <w:gridSpan w:val="21"/>
            <w:shd w:val="clear" w:color="auto" w:fill="D99594"/>
            <w:vAlign w:val="center"/>
          </w:tcPr>
          <w:p w:rsidR="001B39A7" w:rsidRPr="006F09D2" w:rsidRDefault="001B39A7" w:rsidP="00B75974">
            <w:pPr>
              <w:spacing w:before="40" w:after="40" w:line="240" w:lineRule="auto"/>
              <w:jc w:val="center"/>
              <w:rPr>
                <w:rFonts w:ascii="Arial" w:hAnsi="Arial" w:cs="Arial"/>
                <w:b/>
                <w:color w:val="auto"/>
                <w:sz w:val="20"/>
                <w:szCs w:val="20"/>
                <w:u w:val="single"/>
              </w:rPr>
            </w:pPr>
            <w:r w:rsidRPr="006F09D2">
              <w:rPr>
                <w:rFonts w:ascii="Arial" w:hAnsi="Arial" w:cs="Arial"/>
                <w:b/>
                <w:color w:val="auto"/>
                <w:sz w:val="20"/>
                <w:szCs w:val="20"/>
                <w:u w:val="single"/>
              </w:rPr>
              <w:t>Despesas Administrativas</w:t>
            </w:r>
          </w:p>
        </w:tc>
      </w:tr>
      <w:tr w:rsidR="001B39A7" w:rsidRPr="001C06E3" w:rsidTr="00603A21">
        <w:trPr>
          <w:trHeight w:val="429"/>
        </w:trPr>
        <w:tc>
          <w:tcPr>
            <w:tcW w:w="1553" w:type="dxa"/>
            <w:gridSpan w:val="2"/>
            <w:shd w:val="clear" w:color="auto" w:fill="E5B8B7"/>
            <w:vAlign w:val="center"/>
          </w:tcPr>
          <w:p w:rsidR="001B39A7" w:rsidRPr="004F2DDF" w:rsidRDefault="001B39A7" w:rsidP="00B75974">
            <w:pPr>
              <w:pStyle w:val="Padro"/>
              <w:tabs>
                <w:tab w:val="clear" w:pos="720"/>
                <w:tab w:val="left" w:pos="142"/>
              </w:tabs>
              <w:spacing w:before="40" w:after="40" w:line="240" w:lineRule="auto"/>
              <w:jc w:val="center"/>
              <w:rPr>
                <w:rFonts w:ascii="Arial" w:hAnsi="Arial" w:cs="Arial"/>
                <w:b/>
                <w:color w:val="auto"/>
                <w:sz w:val="20"/>
                <w:szCs w:val="20"/>
                <w:u w:val="single"/>
              </w:rPr>
            </w:pPr>
            <w:r w:rsidRPr="004F2DDF">
              <w:rPr>
                <w:rFonts w:ascii="Arial" w:hAnsi="Arial" w:cs="Arial"/>
                <w:b/>
                <w:color w:val="auto"/>
                <w:sz w:val="20"/>
                <w:szCs w:val="20"/>
                <w:u w:val="single"/>
              </w:rPr>
              <w:t>Competência</w:t>
            </w:r>
          </w:p>
        </w:tc>
        <w:tc>
          <w:tcPr>
            <w:tcW w:w="4111" w:type="dxa"/>
            <w:gridSpan w:val="6"/>
            <w:shd w:val="clear" w:color="auto" w:fill="E5B8B7"/>
            <w:vAlign w:val="center"/>
          </w:tcPr>
          <w:p w:rsidR="001B39A7" w:rsidRPr="004F2DDF" w:rsidRDefault="001B39A7" w:rsidP="00B75974">
            <w:pPr>
              <w:pStyle w:val="Padro"/>
              <w:tabs>
                <w:tab w:val="clear" w:pos="720"/>
                <w:tab w:val="left" w:pos="142"/>
              </w:tabs>
              <w:spacing w:before="40" w:after="40" w:line="240" w:lineRule="auto"/>
              <w:jc w:val="center"/>
              <w:rPr>
                <w:rFonts w:ascii="Arial" w:hAnsi="Arial" w:cs="Arial"/>
                <w:b/>
                <w:color w:val="auto"/>
                <w:sz w:val="20"/>
                <w:szCs w:val="20"/>
                <w:u w:val="single"/>
              </w:rPr>
            </w:pPr>
            <w:r w:rsidRPr="004F2DDF">
              <w:rPr>
                <w:rFonts w:ascii="Arial" w:hAnsi="Arial" w:cs="Arial"/>
                <w:b/>
                <w:color w:val="auto"/>
                <w:sz w:val="20"/>
                <w:szCs w:val="20"/>
                <w:u w:val="single"/>
              </w:rPr>
              <w:t>Recebido</w:t>
            </w:r>
          </w:p>
        </w:tc>
        <w:tc>
          <w:tcPr>
            <w:tcW w:w="4393" w:type="dxa"/>
            <w:gridSpan w:val="8"/>
            <w:shd w:val="clear" w:color="auto" w:fill="E5B8B7"/>
            <w:vAlign w:val="center"/>
          </w:tcPr>
          <w:p w:rsidR="001B39A7" w:rsidRPr="004F2DDF" w:rsidRDefault="001B39A7" w:rsidP="00B75974">
            <w:pPr>
              <w:pStyle w:val="Padro"/>
              <w:tabs>
                <w:tab w:val="clear" w:pos="720"/>
                <w:tab w:val="left" w:pos="142"/>
              </w:tabs>
              <w:spacing w:before="40" w:after="40" w:line="240" w:lineRule="auto"/>
              <w:jc w:val="center"/>
              <w:rPr>
                <w:rFonts w:ascii="Arial" w:hAnsi="Arial" w:cs="Arial"/>
                <w:b/>
                <w:color w:val="auto"/>
                <w:sz w:val="20"/>
                <w:szCs w:val="20"/>
                <w:u w:val="single"/>
              </w:rPr>
            </w:pPr>
            <w:r w:rsidRPr="004F2DDF">
              <w:rPr>
                <w:rFonts w:ascii="Arial" w:hAnsi="Arial" w:cs="Arial"/>
                <w:b/>
                <w:color w:val="auto"/>
                <w:sz w:val="20"/>
                <w:szCs w:val="20"/>
                <w:u w:val="single"/>
              </w:rPr>
              <w:t>Gasto</w:t>
            </w:r>
          </w:p>
        </w:tc>
        <w:tc>
          <w:tcPr>
            <w:tcW w:w="4117" w:type="dxa"/>
            <w:gridSpan w:val="5"/>
            <w:shd w:val="clear" w:color="auto" w:fill="E5B8B7"/>
            <w:vAlign w:val="center"/>
          </w:tcPr>
          <w:p w:rsidR="001B39A7" w:rsidRPr="004F2DDF" w:rsidRDefault="001B39A7" w:rsidP="00B75974">
            <w:pPr>
              <w:pStyle w:val="Padro"/>
              <w:tabs>
                <w:tab w:val="clear" w:pos="720"/>
                <w:tab w:val="left" w:pos="142"/>
              </w:tabs>
              <w:spacing w:before="40" w:after="40" w:line="240" w:lineRule="auto"/>
              <w:jc w:val="center"/>
              <w:rPr>
                <w:rFonts w:ascii="Arial" w:hAnsi="Arial" w:cs="Arial"/>
                <w:b/>
                <w:color w:val="auto"/>
                <w:sz w:val="20"/>
                <w:szCs w:val="20"/>
                <w:u w:val="single"/>
              </w:rPr>
            </w:pPr>
            <w:r w:rsidRPr="004F2DDF">
              <w:rPr>
                <w:rFonts w:ascii="Arial" w:hAnsi="Arial" w:cs="Arial"/>
                <w:b/>
                <w:color w:val="auto"/>
                <w:sz w:val="20"/>
                <w:szCs w:val="20"/>
                <w:u w:val="single"/>
              </w:rPr>
              <w:t>Saldo</w:t>
            </w:r>
          </w:p>
        </w:tc>
      </w:tr>
      <w:tr w:rsidR="001B39A7" w:rsidRPr="001C06E3" w:rsidTr="00603A21">
        <w:trPr>
          <w:trHeight w:val="429"/>
        </w:trPr>
        <w:tc>
          <w:tcPr>
            <w:tcW w:w="1553" w:type="dxa"/>
            <w:gridSpan w:val="2"/>
            <w:shd w:val="clear" w:color="auto" w:fill="F2DBDB"/>
            <w:vAlign w:val="center"/>
          </w:tcPr>
          <w:p w:rsidR="001B39A7" w:rsidRPr="004F2DDF" w:rsidRDefault="001B39A7" w:rsidP="00B75974">
            <w:pPr>
              <w:pStyle w:val="Padro"/>
              <w:tabs>
                <w:tab w:val="clear" w:pos="720"/>
                <w:tab w:val="left" w:pos="142"/>
              </w:tabs>
              <w:spacing w:before="40" w:after="40" w:line="240" w:lineRule="auto"/>
              <w:jc w:val="center"/>
              <w:rPr>
                <w:rFonts w:ascii="Arial" w:hAnsi="Arial" w:cs="Arial"/>
                <w:color w:val="auto"/>
                <w:sz w:val="20"/>
                <w:szCs w:val="20"/>
              </w:rPr>
            </w:pPr>
            <w:r w:rsidRPr="004F2DDF">
              <w:rPr>
                <w:rFonts w:ascii="Arial" w:hAnsi="Arial" w:cs="Arial"/>
                <w:color w:val="auto"/>
                <w:sz w:val="20"/>
                <w:szCs w:val="20"/>
              </w:rPr>
              <w:t>Mês 01</w:t>
            </w:r>
          </w:p>
        </w:tc>
        <w:tc>
          <w:tcPr>
            <w:tcW w:w="4111" w:type="dxa"/>
            <w:gridSpan w:val="6"/>
            <w:shd w:val="clear" w:color="auto" w:fill="F2DBDB"/>
            <w:vAlign w:val="center"/>
          </w:tcPr>
          <w:p w:rsidR="001B39A7" w:rsidRPr="004F2DDF" w:rsidRDefault="001B39A7" w:rsidP="00B75974">
            <w:pPr>
              <w:spacing w:before="40" w:after="40" w:line="240" w:lineRule="auto"/>
              <w:rPr>
                <w:sz w:val="20"/>
                <w:szCs w:val="20"/>
              </w:rPr>
            </w:pPr>
            <w:r w:rsidRPr="004F2DDF">
              <w:rPr>
                <w:rFonts w:ascii="Arial" w:hAnsi="Arial" w:cs="Arial"/>
                <w:color w:val="auto"/>
                <w:sz w:val="20"/>
                <w:szCs w:val="20"/>
              </w:rPr>
              <w:t xml:space="preserve">R$: </w:t>
            </w:r>
          </w:p>
        </w:tc>
        <w:tc>
          <w:tcPr>
            <w:tcW w:w="4393" w:type="dxa"/>
            <w:gridSpan w:val="8"/>
            <w:shd w:val="clear" w:color="auto" w:fill="F2DBDB"/>
            <w:vAlign w:val="center"/>
          </w:tcPr>
          <w:p w:rsidR="001B39A7" w:rsidRPr="004F2DDF" w:rsidRDefault="001B39A7" w:rsidP="00B75974">
            <w:pPr>
              <w:pStyle w:val="Padro"/>
              <w:tabs>
                <w:tab w:val="clear" w:pos="720"/>
                <w:tab w:val="left" w:pos="142"/>
              </w:tabs>
              <w:spacing w:before="40" w:after="40" w:line="240" w:lineRule="auto"/>
              <w:rPr>
                <w:rFonts w:ascii="Arial" w:hAnsi="Arial" w:cs="Arial"/>
                <w:color w:val="auto"/>
                <w:sz w:val="20"/>
                <w:szCs w:val="20"/>
              </w:rPr>
            </w:pPr>
            <w:r w:rsidRPr="004F2DDF">
              <w:rPr>
                <w:rFonts w:ascii="Arial" w:hAnsi="Arial" w:cs="Arial"/>
                <w:color w:val="auto"/>
                <w:sz w:val="20"/>
                <w:szCs w:val="20"/>
              </w:rPr>
              <w:t xml:space="preserve">R$: </w:t>
            </w:r>
          </w:p>
        </w:tc>
        <w:tc>
          <w:tcPr>
            <w:tcW w:w="4117" w:type="dxa"/>
            <w:gridSpan w:val="5"/>
            <w:shd w:val="clear" w:color="auto" w:fill="F2DBDB"/>
            <w:vAlign w:val="center"/>
          </w:tcPr>
          <w:p w:rsidR="001B39A7" w:rsidRPr="004F2DDF" w:rsidRDefault="001B39A7" w:rsidP="00B75974">
            <w:pPr>
              <w:spacing w:before="40" w:after="40" w:line="240" w:lineRule="auto"/>
              <w:rPr>
                <w:sz w:val="20"/>
                <w:szCs w:val="20"/>
              </w:rPr>
            </w:pPr>
            <w:r w:rsidRPr="004F2DDF">
              <w:rPr>
                <w:rFonts w:ascii="Arial" w:hAnsi="Arial" w:cs="Arial"/>
                <w:color w:val="auto"/>
                <w:sz w:val="20"/>
                <w:szCs w:val="20"/>
              </w:rPr>
              <w:t xml:space="preserve">R$: </w:t>
            </w:r>
          </w:p>
        </w:tc>
      </w:tr>
      <w:tr w:rsidR="001B39A7" w:rsidRPr="001C06E3" w:rsidTr="00603A21">
        <w:trPr>
          <w:trHeight w:val="429"/>
        </w:trPr>
        <w:tc>
          <w:tcPr>
            <w:tcW w:w="1553" w:type="dxa"/>
            <w:gridSpan w:val="2"/>
            <w:shd w:val="clear" w:color="auto" w:fill="F2DBDB"/>
            <w:vAlign w:val="center"/>
          </w:tcPr>
          <w:p w:rsidR="001B39A7" w:rsidRPr="004F2DDF" w:rsidRDefault="001B39A7" w:rsidP="00B75974">
            <w:pPr>
              <w:pStyle w:val="Padro"/>
              <w:tabs>
                <w:tab w:val="clear" w:pos="720"/>
                <w:tab w:val="left" w:pos="142"/>
              </w:tabs>
              <w:spacing w:before="40" w:after="40" w:line="240" w:lineRule="auto"/>
              <w:jc w:val="center"/>
              <w:rPr>
                <w:rFonts w:ascii="Arial" w:hAnsi="Arial" w:cs="Arial"/>
                <w:color w:val="auto"/>
                <w:sz w:val="20"/>
                <w:szCs w:val="20"/>
              </w:rPr>
            </w:pPr>
            <w:r w:rsidRPr="004F2DDF">
              <w:rPr>
                <w:rFonts w:ascii="Arial" w:hAnsi="Arial" w:cs="Arial"/>
                <w:color w:val="auto"/>
                <w:sz w:val="20"/>
                <w:szCs w:val="20"/>
              </w:rPr>
              <w:t>Mês 02</w:t>
            </w:r>
          </w:p>
        </w:tc>
        <w:tc>
          <w:tcPr>
            <w:tcW w:w="4111" w:type="dxa"/>
            <w:gridSpan w:val="6"/>
            <w:shd w:val="clear" w:color="auto" w:fill="F2DBDB"/>
            <w:vAlign w:val="center"/>
          </w:tcPr>
          <w:p w:rsidR="001B39A7" w:rsidRPr="004F2DDF" w:rsidRDefault="001B39A7" w:rsidP="00B75974">
            <w:pPr>
              <w:spacing w:before="40" w:after="40" w:line="240" w:lineRule="auto"/>
              <w:rPr>
                <w:sz w:val="20"/>
                <w:szCs w:val="20"/>
              </w:rPr>
            </w:pPr>
            <w:r w:rsidRPr="004F2DDF">
              <w:rPr>
                <w:rFonts w:ascii="Arial" w:hAnsi="Arial" w:cs="Arial"/>
                <w:color w:val="auto"/>
                <w:sz w:val="20"/>
                <w:szCs w:val="20"/>
              </w:rPr>
              <w:t xml:space="preserve">R$: </w:t>
            </w:r>
          </w:p>
        </w:tc>
        <w:tc>
          <w:tcPr>
            <w:tcW w:w="4393" w:type="dxa"/>
            <w:gridSpan w:val="8"/>
            <w:shd w:val="clear" w:color="auto" w:fill="F2DBDB"/>
            <w:vAlign w:val="center"/>
          </w:tcPr>
          <w:p w:rsidR="001B39A7" w:rsidRPr="004F2DDF" w:rsidRDefault="001B39A7" w:rsidP="00B75974">
            <w:pPr>
              <w:pStyle w:val="Padro"/>
              <w:tabs>
                <w:tab w:val="clear" w:pos="720"/>
                <w:tab w:val="left" w:pos="142"/>
              </w:tabs>
              <w:spacing w:before="40" w:after="40" w:line="240" w:lineRule="auto"/>
              <w:rPr>
                <w:rFonts w:ascii="Arial" w:hAnsi="Arial" w:cs="Arial"/>
                <w:color w:val="auto"/>
                <w:sz w:val="20"/>
                <w:szCs w:val="20"/>
              </w:rPr>
            </w:pPr>
            <w:r w:rsidRPr="004F2DDF">
              <w:rPr>
                <w:rFonts w:ascii="Arial" w:hAnsi="Arial" w:cs="Arial"/>
                <w:color w:val="auto"/>
                <w:sz w:val="20"/>
                <w:szCs w:val="20"/>
              </w:rPr>
              <w:t xml:space="preserve">R$: </w:t>
            </w:r>
          </w:p>
        </w:tc>
        <w:tc>
          <w:tcPr>
            <w:tcW w:w="4117" w:type="dxa"/>
            <w:gridSpan w:val="5"/>
            <w:shd w:val="clear" w:color="auto" w:fill="F2DBDB"/>
            <w:vAlign w:val="center"/>
          </w:tcPr>
          <w:p w:rsidR="001B39A7" w:rsidRPr="004F2DDF" w:rsidRDefault="001B39A7" w:rsidP="00B75974">
            <w:pPr>
              <w:spacing w:before="40" w:after="40" w:line="240" w:lineRule="auto"/>
              <w:rPr>
                <w:sz w:val="20"/>
                <w:szCs w:val="20"/>
              </w:rPr>
            </w:pPr>
            <w:r w:rsidRPr="004F2DDF">
              <w:rPr>
                <w:rFonts w:ascii="Arial" w:hAnsi="Arial" w:cs="Arial"/>
                <w:color w:val="auto"/>
                <w:sz w:val="20"/>
                <w:szCs w:val="20"/>
              </w:rPr>
              <w:t xml:space="preserve">R$: </w:t>
            </w:r>
          </w:p>
        </w:tc>
      </w:tr>
      <w:tr w:rsidR="001B39A7" w:rsidRPr="001C06E3" w:rsidTr="00603A21">
        <w:trPr>
          <w:trHeight w:val="429"/>
        </w:trPr>
        <w:tc>
          <w:tcPr>
            <w:tcW w:w="1553" w:type="dxa"/>
            <w:gridSpan w:val="2"/>
            <w:shd w:val="clear" w:color="auto" w:fill="F2DBDB"/>
            <w:vAlign w:val="center"/>
          </w:tcPr>
          <w:p w:rsidR="001B39A7" w:rsidRPr="004F2DDF" w:rsidRDefault="001B39A7" w:rsidP="00B75974">
            <w:pPr>
              <w:pStyle w:val="Padro"/>
              <w:tabs>
                <w:tab w:val="clear" w:pos="720"/>
                <w:tab w:val="left" w:pos="142"/>
              </w:tabs>
              <w:spacing w:before="40" w:after="40" w:line="240" w:lineRule="auto"/>
              <w:jc w:val="center"/>
              <w:rPr>
                <w:rFonts w:ascii="Arial" w:hAnsi="Arial" w:cs="Arial"/>
                <w:color w:val="auto"/>
                <w:sz w:val="20"/>
                <w:szCs w:val="20"/>
              </w:rPr>
            </w:pPr>
            <w:r w:rsidRPr="004F2DDF">
              <w:rPr>
                <w:rFonts w:ascii="Arial" w:hAnsi="Arial" w:cs="Arial"/>
                <w:color w:val="auto"/>
                <w:sz w:val="20"/>
                <w:szCs w:val="20"/>
              </w:rPr>
              <w:t>Mês 03</w:t>
            </w:r>
          </w:p>
        </w:tc>
        <w:tc>
          <w:tcPr>
            <w:tcW w:w="4111" w:type="dxa"/>
            <w:gridSpan w:val="6"/>
            <w:shd w:val="clear" w:color="auto" w:fill="F2DBDB"/>
            <w:vAlign w:val="center"/>
          </w:tcPr>
          <w:p w:rsidR="001B39A7" w:rsidRPr="004F2DDF" w:rsidRDefault="001B39A7" w:rsidP="00B75974">
            <w:pPr>
              <w:spacing w:before="40" w:after="40" w:line="240" w:lineRule="auto"/>
              <w:rPr>
                <w:sz w:val="20"/>
                <w:szCs w:val="20"/>
              </w:rPr>
            </w:pPr>
            <w:r w:rsidRPr="004F2DDF">
              <w:rPr>
                <w:rFonts w:ascii="Arial" w:hAnsi="Arial" w:cs="Arial"/>
                <w:color w:val="auto"/>
                <w:sz w:val="20"/>
                <w:szCs w:val="20"/>
              </w:rPr>
              <w:t xml:space="preserve">R$: </w:t>
            </w:r>
          </w:p>
        </w:tc>
        <w:tc>
          <w:tcPr>
            <w:tcW w:w="4393" w:type="dxa"/>
            <w:gridSpan w:val="8"/>
            <w:shd w:val="clear" w:color="auto" w:fill="F2DBDB"/>
            <w:vAlign w:val="center"/>
          </w:tcPr>
          <w:p w:rsidR="001B39A7" w:rsidRPr="004F2DDF" w:rsidRDefault="001B39A7" w:rsidP="00B75974">
            <w:pPr>
              <w:pStyle w:val="Padro"/>
              <w:tabs>
                <w:tab w:val="clear" w:pos="720"/>
                <w:tab w:val="left" w:pos="142"/>
              </w:tabs>
              <w:spacing w:before="40" w:after="40" w:line="240" w:lineRule="auto"/>
              <w:rPr>
                <w:rFonts w:ascii="Arial" w:hAnsi="Arial" w:cs="Arial"/>
                <w:color w:val="auto"/>
                <w:sz w:val="20"/>
                <w:szCs w:val="20"/>
              </w:rPr>
            </w:pPr>
            <w:r w:rsidRPr="004F2DDF">
              <w:rPr>
                <w:rFonts w:ascii="Arial" w:hAnsi="Arial" w:cs="Arial"/>
                <w:color w:val="auto"/>
                <w:sz w:val="20"/>
                <w:szCs w:val="20"/>
              </w:rPr>
              <w:t xml:space="preserve">R$: </w:t>
            </w:r>
          </w:p>
        </w:tc>
        <w:tc>
          <w:tcPr>
            <w:tcW w:w="4117" w:type="dxa"/>
            <w:gridSpan w:val="5"/>
            <w:shd w:val="clear" w:color="auto" w:fill="F2DBDB"/>
            <w:vAlign w:val="center"/>
          </w:tcPr>
          <w:p w:rsidR="001B39A7" w:rsidRPr="004F2DDF" w:rsidRDefault="001B39A7" w:rsidP="00B75974">
            <w:pPr>
              <w:spacing w:before="40" w:after="40" w:line="240" w:lineRule="auto"/>
              <w:rPr>
                <w:sz w:val="20"/>
                <w:szCs w:val="20"/>
              </w:rPr>
            </w:pPr>
            <w:r w:rsidRPr="004F2DDF">
              <w:rPr>
                <w:rFonts w:ascii="Arial" w:hAnsi="Arial" w:cs="Arial"/>
                <w:color w:val="auto"/>
                <w:sz w:val="20"/>
                <w:szCs w:val="20"/>
              </w:rPr>
              <w:t xml:space="preserve">R$: </w:t>
            </w:r>
          </w:p>
        </w:tc>
      </w:tr>
      <w:tr w:rsidR="001B39A7" w:rsidRPr="001C06E3" w:rsidTr="00971A01">
        <w:trPr>
          <w:trHeight w:val="420"/>
        </w:trPr>
        <w:tc>
          <w:tcPr>
            <w:tcW w:w="14174" w:type="dxa"/>
            <w:gridSpan w:val="21"/>
            <w:shd w:val="clear" w:color="auto" w:fill="D99594"/>
            <w:vAlign w:val="center"/>
          </w:tcPr>
          <w:p w:rsidR="001B39A7" w:rsidRPr="00731245" w:rsidRDefault="001B39A7" w:rsidP="00B75974">
            <w:pPr>
              <w:pStyle w:val="Padro"/>
              <w:tabs>
                <w:tab w:val="clear" w:pos="720"/>
                <w:tab w:val="left" w:pos="142"/>
              </w:tabs>
              <w:spacing w:before="40" w:after="40" w:line="240" w:lineRule="auto"/>
              <w:jc w:val="center"/>
              <w:rPr>
                <w:rFonts w:ascii="Arial" w:hAnsi="Arial" w:cs="Arial"/>
                <w:b/>
                <w:color w:val="auto"/>
                <w:sz w:val="20"/>
                <w:szCs w:val="20"/>
                <w:u w:val="single"/>
              </w:rPr>
            </w:pPr>
            <w:r w:rsidRPr="00731245">
              <w:rPr>
                <w:rFonts w:ascii="Arial" w:hAnsi="Arial" w:cs="Arial"/>
                <w:b/>
                <w:color w:val="auto"/>
                <w:sz w:val="20"/>
                <w:szCs w:val="20"/>
                <w:u w:val="single"/>
              </w:rPr>
              <w:t>Recursos em Contas</w:t>
            </w:r>
          </w:p>
        </w:tc>
      </w:tr>
      <w:tr w:rsidR="001B39A7" w:rsidRPr="001C06E3" w:rsidTr="00971A01">
        <w:trPr>
          <w:trHeight w:val="420"/>
        </w:trPr>
        <w:tc>
          <w:tcPr>
            <w:tcW w:w="14174" w:type="dxa"/>
            <w:gridSpan w:val="21"/>
            <w:shd w:val="clear" w:color="auto" w:fill="E5B8B7"/>
            <w:vAlign w:val="center"/>
          </w:tcPr>
          <w:p w:rsidR="001B39A7" w:rsidRDefault="001B39A7" w:rsidP="00B75974">
            <w:pPr>
              <w:pStyle w:val="Padro"/>
              <w:tabs>
                <w:tab w:val="clear" w:pos="720"/>
                <w:tab w:val="left" w:pos="142"/>
              </w:tabs>
              <w:spacing w:before="40" w:after="40" w:line="240" w:lineRule="auto"/>
              <w:jc w:val="center"/>
              <w:rPr>
                <w:rFonts w:ascii="Arial" w:hAnsi="Arial" w:cs="Arial"/>
                <w:b/>
                <w:color w:val="auto"/>
                <w:sz w:val="20"/>
                <w:szCs w:val="20"/>
              </w:rPr>
            </w:pPr>
            <w:r>
              <w:rPr>
                <w:rFonts w:ascii="Arial" w:hAnsi="Arial" w:cs="Arial"/>
                <w:b/>
                <w:color w:val="auto"/>
                <w:sz w:val="20"/>
                <w:szCs w:val="20"/>
              </w:rPr>
              <w:t xml:space="preserve">Conta nº: </w:t>
            </w:r>
            <w:proofErr w:type="spellStart"/>
            <w:r>
              <w:rPr>
                <w:rFonts w:ascii="Arial" w:hAnsi="Arial" w:cs="Arial"/>
                <w:b/>
                <w:color w:val="auto"/>
                <w:sz w:val="20"/>
                <w:szCs w:val="20"/>
              </w:rPr>
              <w:t>xxxxxx</w:t>
            </w:r>
            <w:proofErr w:type="spellEnd"/>
            <w:r>
              <w:rPr>
                <w:rFonts w:ascii="Arial" w:hAnsi="Arial" w:cs="Arial"/>
                <w:b/>
                <w:color w:val="auto"/>
                <w:sz w:val="20"/>
                <w:szCs w:val="20"/>
              </w:rPr>
              <w:t xml:space="preserve"> – Repasse para Custeio</w:t>
            </w:r>
          </w:p>
        </w:tc>
      </w:tr>
      <w:tr w:rsidR="001B39A7" w:rsidRPr="001C06E3" w:rsidTr="00603A21">
        <w:trPr>
          <w:trHeight w:val="420"/>
        </w:trPr>
        <w:tc>
          <w:tcPr>
            <w:tcW w:w="1553" w:type="dxa"/>
            <w:gridSpan w:val="2"/>
            <w:shd w:val="clear" w:color="auto" w:fill="E5B8B7"/>
            <w:vAlign w:val="center"/>
          </w:tcPr>
          <w:p w:rsidR="001B39A7" w:rsidRPr="00827B5A" w:rsidRDefault="001B39A7" w:rsidP="00B75974">
            <w:pPr>
              <w:pStyle w:val="Padro"/>
              <w:tabs>
                <w:tab w:val="clear" w:pos="720"/>
                <w:tab w:val="left" w:pos="142"/>
              </w:tabs>
              <w:spacing w:before="40" w:after="40" w:line="240" w:lineRule="auto"/>
              <w:jc w:val="center"/>
              <w:rPr>
                <w:rFonts w:ascii="Arial" w:hAnsi="Arial" w:cs="Arial"/>
                <w:b/>
                <w:color w:val="auto"/>
                <w:sz w:val="20"/>
                <w:szCs w:val="20"/>
              </w:rPr>
            </w:pPr>
            <w:r w:rsidRPr="00827B5A">
              <w:rPr>
                <w:rFonts w:ascii="Arial" w:hAnsi="Arial" w:cs="Arial"/>
                <w:b/>
                <w:color w:val="auto"/>
                <w:sz w:val="20"/>
                <w:szCs w:val="20"/>
              </w:rPr>
              <w:t>Competência</w:t>
            </w:r>
          </w:p>
        </w:tc>
        <w:tc>
          <w:tcPr>
            <w:tcW w:w="2555" w:type="dxa"/>
            <w:gridSpan w:val="2"/>
            <w:shd w:val="clear" w:color="auto" w:fill="E5B8B7"/>
            <w:vAlign w:val="center"/>
          </w:tcPr>
          <w:p w:rsidR="001B39A7" w:rsidRPr="00827B5A" w:rsidRDefault="001B39A7" w:rsidP="00B75974">
            <w:pPr>
              <w:pStyle w:val="Padro"/>
              <w:tabs>
                <w:tab w:val="clear" w:pos="720"/>
                <w:tab w:val="left" w:pos="142"/>
              </w:tabs>
              <w:spacing w:before="40" w:after="40" w:line="240" w:lineRule="auto"/>
              <w:jc w:val="center"/>
              <w:rPr>
                <w:rFonts w:ascii="Arial" w:hAnsi="Arial" w:cs="Arial"/>
                <w:b/>
                <w:color w:val="auto"/>
                <w:sz w:val="20"/>
                <w:szCs w:val="20"/>
              </w:rPr>
            </w:pPr>
            <w:r w:rsidRPr="00827B5A">
              <w:rPr>
                <w:rFonts w:ascii="Arial" w:hAnsi="Arial" w:cs="Arial"/>
                <w:b/>
                <w:color w:val="auto"/>
                <w:sz w:val="20"/>
                <w:szCs w:val="20"/>
              </w:rPr>
              <w:t>Saldo Anterior</w:t>
            </w:r>
          </w:p>
        </w:tc>
        <w:tc>
          <w:tcPr>
            <w:tcW w:w="2127" w:type="dxa"/>
            <w:gridSpan w:val="6"/>
            <w:shd w:val="clear" w:color="auto" w:fill="E5B8B7"/>
            <w:vAlign w:val="center"/>
          </w:tcPr>
          <w:p w:rsidR="001B39A7" w:rsidRPr="00827B5A" w:rsidRDefault="001B39A7" w:rsidP="00B75974">
            <w:pPr>
              <w:pStyle w:val="Padro"/>
              <w:tabs>
                <w:tab w:val="clear" w:pos="720"/>
                <w:tab w:val="left" w:pos="142"/>
              </w:tabs>
              <w:spacing w:before="40" w:after="40" w:line="240" w:lineRule="auto"/>
              <w:jc w:val="center"/>
              <w:rPr>
                <w:rFonts w:ascii="Arial" w:hAnsi="Arial" w:cs="Arial"/>
                <w:b/>
                <w:color w:val="auto"/>
                <w:sz w:val="20"/>
                <w:szCs w:val="20"/>
              </w:rPr>
            </w:pPr>
            <w:r w:rsidRPr="00827B5A">
              <w:rPr>
                <w:rFonts w:ascii="Arial" w:hAnsi="Arial" w:cs="Arial"/>
                <w:b/>
                <w:color w:val="auto"/>
                <w:sz w:val="20"/>
                <w:szCs w:val="20"/>
              </w:rPr>
              <w:t>Repasse Recebido</w:t>
            </w:r>
          </w:p>
        </w:tc>
        <w:tc>
          <w:tcPr>
            <w:tcW w:w="2694" w:type="dxa"/>
            <w:gridSpan w:val="4"/>
            <w:shd w:val="clear" w:color="auto" w:fill="E5B8B7"/>
            <w:vAlign w:val="center"/>
          </w:tcPr>
          <w:p w:rsidR="001B39A7" w:rsidRPr="00827B5A" w:rsidRDefault="001B39A7" w:rsidP="00B75974">
            <w:pPr>
              <w:pStyle w:val="Padro"/>
              <w:tabs>
                <w:tab w:val="clear" w:pos="720"/>
                <w:tab w:val="left" w:pos="142"/>
              </w:tabs>
              <w:spacing w:before="40" w:after="40" w:line="240" w:lineRule="auto"/>
              <w:jc w:val="center"/>
              <w:rPr>
                <w:rFonts w:ascii="Arial" w:hAnsi="Arial" w:cs="Arial"/>
                <w:b/>
                <w:color w:val="auto"/>
                <w:sz w:val="20"/>
                <w:szCs w:val="20"/>
              </w:rPr>
            </w:pPr>
            <w:r w:rsidRPr="00827B5A">
              <w:rPr>
                <w:rFonts w:ascii="Arial" w:hAnsi="Arial" w:cs="Arial"/>
                <w:b/>
                <w:color w:val="auto"/>
                <w:sz w:val="20"/>
                <w:szCs w:val="20"/>
              </w:rPr>
              <w:t>Rendimento de Aplicação Financeira</w:t>
            </w:r>
          </w:p>
        </w:tc>
        <w:tc>
          <w:tcPr>
            <w:tcW w:w="2552" w:type="dxa"/>
            <w:gridSpan w:val="4"/>
            <w:shd w:val="clear" w:color="auto" w:fill="E5B8B7"/>
            <w:vAlign w:val="center"/>
          </w:tcPr>
          <w:p w:rsidR="001B39A7" w:rsidRPr="00827B5A" w:rsidRDefault="001B39A7" w:rsidP="00B75974">
            <w:pPr>
              <w:pStyle w:val="Padro"/>
              <w:tabs>
                <w:tab w:val="clear" w:pos="720"/>
                <w:tab w:val="left" w:pos="142"/>
              </w:tabs>
              <w:spacing w:before="40" w:after="40" w:line="240" w:lineRule="auto"/>
              <w:jc w:val="center"/>
              <w:rPr>
                <w:rFonts w:ascii="Arial" w:hAnsi="Arial" w:cs="Arial"/>
                <w:b/>
                <w:color w:val="auto"/>
                <w:sz w:val="20"/>
                <w:szCs w:val="20"/>
              </w:rPr>
            </w:pPr>
            <w:r w:rsidRPr="00827B5A">
              <w:rPr>
                <w:rFonts w:ascii="Arial" w:hAnsi="Arial" w:cs="Arial"/>
                <w:b/>
                <w:color w:val="auto"/>
                <w:sz w:val="20"/>
                <w:szCs w:val="20"/>
              </w:rPr>
              <w:t>Valor Utilizado</w:t>
            </w:r>
          </w:p>
        </w:tc>
        <w:tc>
          <w:tcPr>
            <w:tcW w:w="2693" w:type="dxa"/>
            <w:gridSpan w:val="3"/>
            <w:shd w:val="clear" w:color="auto" w:fill="E5B8B7"/>
            <w:vAlign w:val="center"/>
          </w:tcPr>
          <w:p w:rsidR="001B39A7" w:rsidRPr="00827B5A" w:rsidRDefault="001B39A7" w:rsidP="00B75974">
            <w:pPr>
              <w:pStyle w:val="Padro"/>
              <w:tabs>
                <w:tab w:val="clear" w:pos="720"/>
                <w:tab w:val="left" w:pos="142"/>
              </w:tabs>
              <w:spacing w:before="40" w:after="40" w:line="240" w:lineRule="auto"/>
              <w:jc w:val="center"/>
              <w:rPr>
                <w:rFonts w:ascii="Arial" w:hAnsi="Arial" w:cs="Arial"/>
                <w:b/>
                <w:color w:val="auto"/>
                <w:sz w:val="20"/>
                <w:szCs w:val="20"/>
              </w:rPr>
            </w:pPr>
            <w:r w:rsidRPr="00827B5A">
              <w:rPr>
                <w:rFonts w:ascii="Arial" w:hAnsi="Arial" w:cs="Arial"/>
                <w:b/>
                <w:color w:val="auto"/>
                <w:sz w:val="20"/>
                <w:szCs w:val="20"/>
              </w:rPr>
              <w:t>Saldo Atual</w:t>
            </w:r>
          </w:p>
        </w:tc>
      </w:tr>
      <w:tr w:rsidR="001B39A7" w:rsidRPr="001C06E3" w:rsidTr="00603A21">
        <w:trPr>
          <w:trHeight w:val="420"/>
        </w:trPr>
        <w:tc>
          <w:tcPr>
            <w:tcW w:w="1553" w:type="dxa"/>
            <w:gridSpan w:val="2"/>
            <w:shd w:val="clear" w:color="auto" w:fill="F2DBDB"/>
            <w:vAlign w:val="center"/>
          </w:tcPr>
          <w:p w:rsidR="001B39A7" w:rsidRPr="001C06E3" w:rsidRDefault="001B39A7" w:rsidP="00B75974">
            <w:pPr>
              <w:pStyle w:val="Padro"/>
              <w:tabs>
                <w:tab w:val="clear" w:pos="720"/>
                <w:tab w:val="left" w:pos="142"/>
              </w:tabs>
              <w:spacing w:before="40" w:after="40" w:line="240" w:lineRule="auto"/>
              <w:rPr>
                <w:rFonts w:ascii="Arial" w:hAnsi="Arial" w:cs="Arial"/>
                <w:color w:val="auto"/>
                <w:sz w:val="20"/>
                <w:szCs w:val="20"/>
              </w:rPr>
            </w:pPr>
            <w:r w:rsidRPr="001C06E3">
              <w:rPr>
                <w:rFonts w:ascii="Arial" w:hAnsi="Arial" w:cs="Arial"/>
                <w:color w:val="auto"/>
                <w:sz w:val="20"/>
                <w:szCs w:val="20"/>
              </w:rPr>
              <w:t>Mês 01</w:t>
            </w:r>
          </w:p>
        </w:tc>
        <w:tc>
          <w:tcPr>
            <w:tcW w:w="2555" w:type="dxa"/>
            <w:gridSpan w:val="2"/>
            <w:shd w:val="clear" w:color="auto" w:fill="F2DBDB"/>
            <w:vAlign w:val="center"/>
          </w:tcPr>
          <w:p w:rsidR="001B39A7" w:rsidRDefault="001B39A7" w:rsidP="00B75974">
            <w:pPr>
              <w:spacing w:before="40" w:after="40" w:line="240" w:lineRule="auto"/>
            </w:pPr>
            <w:r w:rsidRPr="0092440B">
              <w:rPr>
                <w:rFonts w:ascii="Arial" w:hAnsi="Arial" w:cs="Arial"/>
                <w:color w:val="auto"/>
                <w:sz w:val="20"/>
                <w:szCs w:val="20"/>
              </w:rPr>
              <w:t xml:space="preserve">R$: </w:t>
            </w:r>
          </w:p>
        </w:tc>
        <w:tc>
          <w:tcPr>
            <w:tcW w:w="2127" w:type="dxa"/>
            <w:gridSpan w:val="6"/>
            <w:shd w:val="clear" w:color="auto" w:fill="F2DBDB"/>
            <w:vAlign w:val="center"/>
          </w:tcPr>
          <w:p w:rsidR="001B39A7" w:rsidRDefault="001B39A7" w:rsidP="00B75974">
            <w:pPr>
              <w:spacing w:before="40" w:after="40" w:line="240" w:lineRule="auto"/>
            </w:pPr>
            <w:r w:rsidRPr="0092440B">
              <w:rPr>
                <w:rFonts w:ascii="Arial" w:hAnsi="Arial" w:cs="Arial"/>
                <w:color w:val="auto"/>
                <w:sz w:val="20"/>
                <w:szCs w:val="20"/>
              </w:rPr>
              <w:t xml:space="preserve">R$: </w:t>
            </w:r>
          </w:p>
        </w:tc>
        <w:tc>
          <w:tcPr>
            <w:tcW w:w="2694" w:type="dxa"/>
            <w:gridSpan w:val="4"/>
            <w:shd w:val="clear" w:color="auto" w:fill="F2DBDB"/>
            <w:vAlign w:val="center"/>
          </w:tcPr>
          <w:p w:rsidR="001B39A7" w:rsidRDefault="001B39A7" w:rsidP="00B75974">
            <w:pPr>
              <w:spacing w:before="40" w:after="40" w:line="240" w:lineRule="auto"/>
            </w:pPr>
            <w:r w:rsidRPr="0092440B">
              <w:rPr>
                <w:rFonts w:ascii="Arial" w:hAnsi="Arial" w:cs="Arial"/>
                <w:color w:val="auto"/>
                <w:sz w:val="20"/>
                <w:szCs w:val="20"/>
              </w:rPr>
              <w:t xml:space="preserve">R$: </w:t>
            </w:r>
          </w:p>
        </w:tc>
        <w:tc>
          <w:tcPr>
            <w:tcW w:w="2552" w:type="dxa"/>
            <w:gridSpan w:val="4"/>
            <w:shd w:val="clear" w:color="auto" w:fill="F2DBDB"/>
            <w:vAlign w:val="center"/>
          </w:tcPr>
          <w:p w:rsidR="001B39A7" w:rsidRDefault="001B39A7" w:rsidP="00B75974">
            <w:pPr>
              <w:spacing w:before="40" w:after="40" w:line="240" w:lineRule="auto"/>
            </w:pPr>
            <w:r w:rsidRPr="0092440B">
              <w:rPr>
                <w:rFonts w:ascii="Arial" w:hAnsi="Arial" w:cs="Arial"/>
                <w:color w:val="auto"/>
                <w:sz w:val="20"/>
                <w:szCs w:val="20"/>
              </w:rPr>
              <w:t xml:space="preserve">R$: </w:t>
            </w:r>
          </w:p>
        </w:tc>
        <w:tc>
          <w:tcPr>
            <w:tcW w:w="2693" w:type="dxa"/>
            <w:gridSpan w:val="3"/>
            <w:shd w:val="clear" w:color="auto" w:fill="F2DBDB"/>
            <w:vAlign w:val="center"/>
          </w:tcPr>
          <w:p w:rsidR="001B39A7" w:rsidRDefault="001B39A7" w:rsidP="00B75974">
            <w:pPr>
              <w:spacing w:before="40" w:after="40" w:line="240" w:lineRule="auto"/>
            </w:pPr>
            <w:r w:rsidRPr="0092440B">
              <w:rPr>
                <w:rFonts w:ascii="Arial" w:hAnsi="Arial" w:cs="Arial"/>
                <w:color w:val="auto"/>
                <w:sz w:val="20"/>
                <w:szCs w:val="20"/>
              </w:rPr>
              <w:t xml:space="preserve">R$: </w:t>
            </w:r>
          </w:p>
        </w:tc>
      </w:tr>
      <w:tr w:rsidR="001B39A7" w:rsidRPr="001C06E3" w:rsidTr="00603A21">
        <w:trPr>
          <w:trHeight w:val="420"/>
        </w:trPr>
        <w:tc>
          <w:tcPr>
            <w:tcW w:w="1553" w:type="dxa"/>
            <w:gridSpan w:val="2"/>
            <w:shd w:val="clear" w:color="auto" w:fill="F2DBDB"/>
            <w:vAlign w:val="center"/>
          </w:tcPr>
          <w:p w:rsidR="001B39A7" w:rsidRPr="001C06E3" w:rsidRDefault="001B39A7" w:rsidP="00B75974">
            <w:pPr>
              <w:pStyle w:val="Padro"/>
              <w:tabs>
                <w:tab w:val="clear" w:pos="720"/>
                <w:tab w:val="left" w:pos="142"/>
              </w:tabs>
              <w:spacing w:before="40" w:after="40" w:line="240" w:lineRule="auto"/>
              <w:rPr>
                <w:rFonts w:ascii="Arial" w:hAnsi="Arial" w:cs="Arial"/>
                <w:color w:val="auto"/>
                <w:sz w:val="20"/>
                <w:szCs w:val="20"/>
              </w:rPr>
            </w:pPr>
            <w:r w:rsidRPr="001C06E3">
              <w:rPr>
                <w:rFonts w:ascii="Arial" w:hAnsi="Arial" w:cs="Arial"/>
                <w:color w:val="auto"/>
                <w:sz w:val="20"/>
                <w:szCs w:val="20"/>
              </w:rPr>
              <w:t>Mês 02</w:t>
            </w:r>
          </w:p>
        </w:tc>
        <w:tc>
          <w:tcPr>
            <w:tcW w:w="2555" w:type="dxa"/>
            <w:gridSpan w:val="2"/>
            <w:shd w:val="clear" w:color="auto" w:fill="F2DBDB"/>
            <w:vAlign w:val="center"/>
          </w:tcPr>
          <w:p w:rsidR="001B39A7" w:rsidRDefault="001B39A7" w:rsidP="00B75974">
            <w:pPr>
              <w:spacing w:before="40" w:after="40" w:line="240" w:lineRule="auto"/>
            </w:pPr>
            <w:r w:rsidRPr="0092440B">
              <w:rPr>
                <w:rFonts w:ascii="Arial" w:hAnsi="Arial" w:cs="Arial"/>
                <w:color w:val="auto"/>
                <w:sz w:val="20"/>
                <w:szCs w:val="20"/>
              </w:rPr>
              <w:t xml:space="preserve">R$: </w:t>
            </w:r>
          </w:p>
        </w:tc>
        <w:tc>
          <w:tcPr>
            <w:tcW w:w="2127" w:type="dxa"/>
            <w:gridSpan w:val="6"/>
            <w:shd w:val="clear" w:color="auto" w:fill="F2DBDB"/>
            <w:vAlign w:val="center"/>
          </w:tcPr>
          <w:p w:rsidR="001B39A7" w:rsidRDefault="001B39A7" w:rsidP="00B75974">
            <w:pPr>
              <w:spacing w:before="40" w:after="40" w:line="240" w:lineRule="auto"/>
            </w:pPr>
            <w:r w:rsidRPr="0092440B">
              <w:rPr>
                <w:rFonts w:ascii="Arial" w:hAnsi="Arial" w:cs="Arial"/>
                <w:color w:val="auto"/>
                <w:sz w:val="20"/>
                <w:szCs w:val="20"/>
              </w:rPr>
              <w:t xml:space="preserve">R$: </w:t>
            </w:r>
          </w:p>
        </w:tc>
        <w:tc>
          <w:tcPr>
            <w:tcW w:w="2694" w:type="dxa"/>
            <w:gridSpan w:val="4"/>
            <w:shd w:val="clear" w:color="auto" w:fill="F2DBDB"/>
            <w:vAlign w:val="center"/>
          </w:tcPr>
          <w:p w:rsidR="001B39A7" w:rsidRDefault="001B39A7" w:rsidP="00B75974">
            <w:pPr>
              <w:spacing w:before="40" w:after="40" w:line="240" w:lineRule="auto"/>
            </w:pPr>
            <w:r w:rsidRPr="0092440B">
              <w:rPr>
                <w:rFonts w:ascii="Arial" w:hAnsi="Arial" w:cs="Arial"/>
                <w:color w:val="auto"/>
                <w:sz w:val="20"/>
                <w:szCs w:val="20"/>
              </w:rPr>
              <w:t xml:space="preserve">R$: </w:t>
            </w:r>
          </w:p>
        </w:tc>
        <w:tc>
          <w:tcPr>
            <w:tcW w:w="2552" w:type="dxa"/>
            <w:gridSpan w:val="4"/>
            <w:shd w:val="clear" w:color="auto" w:fill="F2DBDB"/>
            <w:vAlign w:val="center"/>
          </w:tcPr>
          <w:p w:rsidR="001B39A7" w:rsidRDefault="001B39A7" w:rsidP="00B75974">
            <w:pPr>
              <w:spacing w:before="40" w:after="40" w:line="240" w:lineRule="auto"/>
            </w:pPr>
            <w:r w:rsidRPr="0092440B">
              <w:rPr>
                <w:rFonts w:ascii="Arial" w:hAnsi="Arial" w:cs="Arial"/>
                <w:color w:val="auto"/>
                <w:sz w:val="20"/>
                <w:szCs w:val="20"/>
              </w:rPr>
              <w:t xml:space="preserve">R$: </w:t>
            </w:r>
          </w:p>
        </w:tc>
        <w:tc>
          <w:tcPr>
            <w:tcW w:w="2693" w:type="dxa"/>
            <w:gridSpan w:val="3"/>
            <w:shd w:val="clear" w:color="auto" w:fill="F2DBDB"/>
            <w:vAlign w:val="center"/>
          </w:tcPr>
          <w:p w:rsidR="001B39A7" w:rsidRDefault="001B39A7" w:rsidP="00B75974">
            <w:pPr>
              <w:spacing w:before="40" w:after="40" w:line="240" w:lineRule="auto"/>
            </w:pPr>
            <w:r w:rsidRPr="0092440B">
              <w:rPr>
                <w:rFonts w:ascii="Arial" w:hAnsi="Arial" w:cs="Arial"/>
                <w:color w:val="auto"/>
                <w:sz w:val="20"/>
                <w:szCs w:val="20"/>
              </w:rPr>
              <w:t xml:space="preserve">R$: </w:t>
            </w:r>
          </w:p>
        </w:tc>
      </w:tr>
      <w:tr w:rsidR="001B39A7" w:rsidRPr="001C06E3" w:rsidTr="00603A21">
        <w:trPr>
          <w:trHeight w:val="420"/>
        </w:trPr>
        <w:tc>
          <w:tcPr>
            <w:tcW w:w="1553" w:type="dxa"/>
            <w:gridSpan w:val="2"/>
            <w:shd w:val="clear" w:color="auto" w:fill="F2DBDB"/>
            <w:vAlign w:val="center"/>
          </w:tcPr>
          <w:p w:rsidR="001B39A7" w:rsidRPr="001C06E3" w:rsidRDefault="001B39A7" w:rsidP="00B75974">
            <w:pPr>
              <w:pStyle w:val="Padro"/>
              <w:tabs>
                <w:tab w:val="clear" w:pos="720"/>
                <w:tab w:val="left" w:pos="142"/>
              </w:tabs>
              <w:spacing w:before="40" w:after="40" w:line="240" w:lineRule="auto"/>
              <w:rPr>
                <w:rFonts w:ascii="Arial" w:hAnsi="Arial" w:cs="Arial"/>
                <w:color w:val="auto"/>
                <w:sz w:val="20"/>
                <w:szCs w:val="20"/>
              </w:rPr>
            </w:pPr>
            <w:r w:rsidRPr="001C06E3">
              <w:rPr>
                <w:rFonts w:ascii="Arial" w:hAnsi="Arial" w:cs="Arial"/>
                <w:color w:val="auto"/>
                <w:sz w:val="20"/>
                <w:szCs w:val="20"/>
              </w:rPr>
              <w:t>Mês 03</w:t>
            </w:r>
          </w:p>
        </w:tc>
        <w:tc>
          <w:tcPr>
            <w:tcW w:w="2555" w:type="dxa"/>
            <w:gridSpan w:val="2"/>
            <w:shd w:val="clear" w:color="auto" w:fill="F2DBDB"/>
            <w:vAlign w:val="center"/>
          </w:tcPr>
          <w:p w:rsidR="001B39A7" w:rsidRDefault="001B39A7" w:rsidP="00B75974">
            <w:pPr>
              <w:spacing w:before="40" w:after="40" w:line="240" w:lineRule="auto"/>
            </w:pPr>
            <w:r w:rsidRPr="0092440B">
              <w:rPr>
                <w:rFonts w:ascii="Arial" w:hAnsi="Arial" w:cs="Arial"/>
                <w:color w:val="auto"/>
                <w:sz w:val="20"/>
                <w:szCs w:val="20"/>
              </w:rPr>
              <w:t xml:space="preserve">R$: </w:t>
            </w:r>
          </w:p>
        </w:tc>
        <w:tc>
          <w:tcPr>
            <w:tcW w:w="2127" w:type="dxa"/>
            <w:gridSpan w:val="6"/>
            <w:shd w:val="clear" w:color="auto" w:fill="F2DBDB"/>
            <w:vAlign w:val="center"/>
          </w:tcPr>
          <w:p w:rsidR="001B39A7" w:rsidRDefault="001B39A7" w:rsidP="00B75974">
            <w:pPr>
              <w:spacing w:before="40" w:after="40" w:line="240" w:lineRule="auto"/>
            </w:pPr>
            <w:r w:rsidRPr="0092440B">
              <w:rPr>
                <w:rFonts w:ascii="Arial" w:hAnsi="Arial" w:cs="Arial"/>
                <w:color w:val="auto"/>
                <w:sz w:val="20"/>
                <w:szCs w:val="20"/>
              </w:rPr>
              <w:t xml:space="preserve">R$: </w:t>
            </w:r>
          </w:p>
        </w:tc>
        <w:tc>
          <w:tcPr>
            <w:tcW w:w="2694" w:type="dxa"/>
            <w:gridSpan w:val="4"/>
            <w:shd w:val="clear" w:color="auto" w:fill="F2DBDB"/>
            <w:vAlign w:val="center"/>
          </w:tcPr>
          <w:p w:rsidR="001B39A7" w:rsidRDefault="001B39A7" w:rsidP="00B75974">
            <w:pPr>
              <w:spacing w:before="40" w:after="40" w:line="240" w:lineRule="auto"/>
            </w:pPr>
            <w:r w:rsidRPr="0092440B">
              <w:rPr>
                <w:rFonts w:ascii="Arial" w:hAnsi="Arial" w:cs="Arial"/>
                <w:color w:val="auto"/>
                <w:sz w:val="20"/>
                <w:szCs w:val="20"/>
              </w:rPr>
              <w:t xml:space="preserve">R$: </w:t>
            </w:r>
          </w:p>
        </w:tc>
        <w:tc>
          <w:tcPr>
            <w:tcW w:w="2552" w:type="dxa"/>
            <w:gridSpan w:val="4"/>
            <w:shd w:val="clear" w:color="auto" w:fill="F2DBDB"/>
            <w:vAlign w:val="center"/>
          </w:tcPr>
          <w:p w:rsidR="001B39A7" w:rsidRDefault="001B39A7" w:rsidP="00B75974">
            <w:pPr>
              <w:spacing w:before="40" w:after="40" w:line="240" w:lineRule="auto"/>
            </w:pPr>
            <w:r w:rsidRPr="0092440B">
              <w:rPr>
                <w:rFonts w:ascii="Arial" w:hAnsi="Arial" w:cs="Arial"/>
                <w:color w:val="auto"/>
                <w:sz w:val="20"/>
                <w:szCs w:val="20"/>
              </w:rPr>
              <w:t xml:space="preserve">R$: </w:t>
            </w:r>
          </w:p>
        </w:tc>
        <w:tc>
          <w:tcPr>
            <w:tcW w:w="2693" w:type="dxa"/>
            <w:gridSpan w:val="3"/>
            <w:shd w:val="clear" w:color="auto" w:fill="F2DBDB"/>
            <w:vAlign w:val="center"/>
          </w:tcPr>
          <w:p w:rsidR="001B39A7" w:rsidRDefault="001B39A7" w:rsidP="00B75974">
            <w:pPr>
              <w:spacing w:before="40" w:after="40" w:line="240" w:lineRule="auto"/>
            </w:pPr>
            <w:r w:rsidRPr="0092440B">
              <w:rPr>
                <w:rFonts w:ascii="Arial" w:hAnsi="Arial" w:cs="Arial"/>
                <w:color w:val="auto"/>
                <w:sz w:val="20"/>
                <w:szCs w:val="20"/>
              </w:rPr>
              <w:t xml:space="preserve">R$: </w:t>
            </w:r>
          </w:p>
        </w:tc>
      </w:tr>
      <w:tr w:rsidR="001B39A7" w:rsidRPr="001C06E3" w:rsidTr="00B75974">
        <w:trPr>
          <w:trHeight w:val="661"/>
        </w:trPr>
        <w:tc>
          <w:tcPr>
            <w:tcW w:w="14174" w:type="dxa"/>
            <w:gridSpan w:val="21"/>
            <w:shd w:val="clear" w:color="auto" w:fill="F2DBDB"/>
            <w:vAlign w:val="center"/>
          </w:tcPr>
          <w:p w:rsidR="001B39A7" w:rsidRPr="006F09D2" w:rsidRDefault="001B39A7" w:rsidP="00B75974">
            <w:pPr>
              <w:spacing w:before="40" w:after="40" w:line="240" w:lineRule="auto"/>
              <w:rPr>
                <w:rFonts w:ascii="Arial" w:hAnsi="Arial" w:cs="Arial"/>
                <w:b/>
                <w:i/>
                <w:color w:val="auto"/>
                <w:sz w:val="20"/>
                <w:szCs w:val="20"/>
              </w:rPr>
            </w:pPr>
            <w:r w:rsidRPr="006F09D2">
              <w:rPr>
                <w:rFonts w:ascii="Arial" w:hAnsi="Arial" w:cs="Arial"/>
                <w:b/>
                <w:i/>
                <w:color w:val="auto"/>
                <w:sz w:val="20"/>
                <w:szCs w:val="20"/>
              </w:rPr>
              <w:t>OBS: Informar neste campo os meios de aplicação utilizados detalhando valores e/ou alíquotas e/ou percentuais de juros de ganho com investimento, juntamente com extratos bancários e/ou demais documentos que possibilitem a comprovação das informações prestadas.</w:t>
            </w:r>
          </w:p>
        </w:tc>
      </w:tr>
      <w:tr w:rsidR="001B39A7" w:rsidRPr="001C06E3" w:rsidTr="00971A01">
        <w:trPr>
          <w:trHeight w:val="420"/>
        </w:trPr>
        <w:tc>
          <w:tcPr>
            <w:tcW w:w="14174" w:type="dxa"/>
            <w:gridSpan w:val="21"/>
            <w:shd w:val="clear" w:color="auto" w:fill="E5B8B7"/>
            <w:vAlign w:val="center"/>
          </w:tcPr>
          <w:p w:rsidR="001B39A7" w:rsidRPr="00827B5A" w:rsidRDefault="001B39A7" w:rsidP="00B75974">
            <w:pPr>
              <w:pStyle w:val="Padro"/>
              <w:tabs>
                <w:tab w:val="clear" w:pos="720"/>
                <w:tab w:val="left" w:pos="142"/>
              </w:tabs>
              <w:spacing w:before="40" w:after="40" w:line="240" w:lineRule="auto"/>
              <w:jc w:val="center"/>
              <w:rPr>
                <w:rFonts w:ascii="Arial" w:hAnsi="Arial" w:cs="Arial"/>
                <w:b/>
                <w:color w:val="auto"/>
                <w:sz w:val="20"/>
                <w:szCs w:val="20"/>
              </w:rPr>
            </w:pPr>
            <w:r>
              <w:rPr>
                <w:rFonts w:ascii="Arial" w:hAnsi="Arial" w:cs="Arial"/>
                <w:b/>
                <w:color w:val="auto"/>
                <w:sz w:val="20"/>
                <w:szCs w:val="20"/>
              </w:rPr>
              <w:t xml:space="preserve">Conta nº: </w:t>
            </w:r>
            <w:proofErr w:type="spellStart"/>
            <w:r>
              <w:rPr>
                <w:rFonts w:ascii="Arial" w:hAnsi="Arial" w:cs="Arial"/>
                <w:b/>
                <w:color w:val="auto"/>
                <w:sz w:val="20"/>
                <w:szCs w:val="20"/>
              </w:rPr>
              <w:t>xxxxxx</w:t>
            </w:r>
            <w:proofErr w:type="spellEnd"/>
            <w:r>
              <w:rPr>
                <w:rFonts w:ascii="Arial" w:hAnsi="Arial" w:cs="Arial"/>
                <w:b/>
                <w:color w:val="auto"/>
                <w:sz w:val="20"/>
                <w:szCs w:val="20"/>
              </w:rPr>
              <w:t xml:space="preserve"> – Repasse para Provisão de Recisões</w:t>
            </w:r>
          </w:p>
        </w:tc>
      </w:tr>
      <w:tr w:rsidR="001B39A7" w:rsidRPr="001C06E3" w:rsidTr="00603A21">
        <w:trPr>
          <w:trHeight w:val="474"/>
        </w:trPr>
        <w:tc>
          <w:tcPr>
            <w:tcW w:w="1553" w:type="dxa"/>
            <w:gridSpan w:val="2"/>
            <w:shd w:val="clear" w:color="auto" w:fill="E5B8B7"/>
            <w:vAlign w:val="center"/>
          </w:tcPr>
          <w:p w:rsidR="001B39A7" w:rsidRPr="00827B5A" w:rsidRDefault="001B39A7" w:rsidP="00B75974">
            <w:pPr>
              <w:pStyle w:val="Padro"/>
              <w:tabs>
                <w:tab w:val="clear" w:pos="720"/>
                <w:tab w:val="left" w:pos="142"/>
              </w:tabs>
              <w:spacing w:before="40" w:after="40" w:line="240" w:lineRule="auto"/>
              <w:jc w:val="center"/>
              <w:rPr>
                <w:rFonts w:ascii="Arial" w:hAnsi="Arial" w:cs="Arial"/>
                <w:b/>
                <w:color w:val="auto"/>
                <w:sz w:val="20"/>
                <w:szCs w:val="20"/>
              </w:rPr>
            </w:pPr>
            <w:r w:rsidRPr="00827B5A">
              <w:rPr>
                <w:rFonts w:ascii="Arial" w:hAnsi="Arial" w:cs="Arial"/>
                <w:b/>
                <w:color w:val="auto"/>
                <w:sz w:val="20"/>
                <w:szCs w:val="20"/>
              </w:rPr>
              <w:t>Competência</w:t>
            </w:r>
          </w:p>
        </w:tc>
        <w:tc>
          <w:tcPr>
            <w:tcW w:w="2555" w:type="dxa"/>
            <w:gridSpan w:val="2"/>
            <w:shd w:val="clear" w:color="auto" w:fill="E5B8B7"/>
            <w:vAlign w:val="center"/>
          </w:tcPr>
          <w:p w:rsidR="001B39A7" w:rsidRPr="00827B5A" w:rsidRDefault="001B39A7" w:rsidP="00B75974">
            <w:pPr>
              <w:pStyle w:val="Padro"/>
              <w:tabs>
                <w:tab w:val="clear" w:pos="720"/>
                <w:tab w:val="left" w:pos="142"/>
              </w:tabs>
              <w:spacing w:before="40" w:after="40" w:line="240" w:lineRule="auto"/>
              <w:jc w:val="center"/>
              <w:rPr>
                <w:rFonts w:ascii="Arial" w:hAnsi="Arial" w:cs="Arial"/>
                <w:b/>
                <w:color w:val="auto"/>
                <w:sz w:val="20"/>
                <w:szCs w:val="20"/>
              </w:rPr>
            </w:pPr>
            <w:r w:rsidRPr="00827B5A">
              <w:rPr>
                <w:rFonts w:ascii="Arial" w:hAnsi="Arial" w:cs="Arial"/>
                <w:b/>
                <w:color w:val="auto"/>
                <w:sz w:val="20"/>
                <w:szCs w:val="20"/>
              </w:rPr>
              <w:t>Saldo Anterior</w:t>
            </w:r>
          </w:p>
        </w:tc>
        <w:tc>
          <w:tcPr>
            <w:tcW w:w="2127" w:type="dxa"/>
            <w:gridSpan w:val="6"/>
            <w:shd w:val="clear" w:color="auto" w:fill="E5B8B7"/>
            <w:vAlign w:val="center"/>
          </w:tcPr>
          <w:p w:rsidR="001B39A7" w:rsidRPr="00827B5A" w:rsidRDefault="001B39A7" w:rsidP="00B75974">
            <w:pPr>
              <w:pStyle w:val="Padro"/>
              <w:tabs>
                <w:tab w:val="clear" w:pos="720"/>
                <w:tab w:val="left" w:pos="142"/>
              </w:tabs>
              <w:spacing w:before="40" w:after="40" w:line="240" w:lineRule="auto"/>
              <w:jc w:val="center"/>
              <w:rPr>
                <w:rFonts w:ascii="Arial" w:hAnsi="Arial" w:cs="Arial"/>
                <w:b/>
                <w:color w:val="auto"/>
                <w:sz w:val="20"/>
                <w:szCs w:val="20"/>
              </w:rPr>
            </w:pPr>
            <w:r w:rsidRPr="00827B5A">
              <w:rPr>
                <w:rFonts w:ascii="Arial" w:hAnsi="Arial" w:cs="Arial"/>
                <w:b/>
                <w:color w:val="auto"/>
                <w:sz w:val="20"/>
                <w:szCs w:val="20"/>
              </w:rPr>
              <w:t>Repasse Recebido</w:t>
            </w:r>
          </w:p>
        </w:tc>
        <w:tc>
          <w:tcPr>
            <w:tcW w:w="2694" w:type="dxa"/>
            <w:gridSpan w:val="4"/>
            <w:shd w:val="clear" w:color="auto" w:fill="E5B8B7"/>
            <w:vAlign w:val="center"/>
          </w:tcPr>
          <w:p w:rsidR="001B39A7" w:rsidRPr="00827B5A" w:rsidRDefault="001B39A7" w:rsidP="00B75974">
            <w:pPr>
              <w:pStyle w:val="Padro"/>
              <w:tabs>
                <w:tab w:val="clear" w:pos="720"/>
                <w:tab w:val="left" w:pos="142"/>
              </w:tabs>
              <w:spacing w:before="40" w:after="40" w:line="240" w:lineRule="auto"/>
              <w:jc w:val="center"/>
              <w:rPr>
                <w:rFonts w:ascii="Arial" w:hAnsi="Arial" w:cs="Arial"/>
                <w:b/>
                <w:color w:val="auto"/>
                <w:sz w:val="20"/>
                <w:szCs w:val="20"/>
              </w:rPr>
            </w:pPr>
            <w:r w:rsidRPr="00827B5A">
              <w:rPr>
                <w:rFonts w:ascii="Arial" w:hAnsi="Arial" w:cs="Arial"/>
                <w:b/>
                <w:color w:val="auto"/>
                <w:sz w:val="20"/>
                <w:szCs w:val="20"/>
              </w:rPr>
              <w:t>Rendimento de Aplicação Financeira</w:t>
            </w:r>
          </w:p>
        </w:tc>
        <w:tc>
          <w:tcPr>
            <w:tcW w:w="2552" w:type="dxa"/>
            <w:gridSpan w:val="4"/>
            <w:shd w:val="clear" w:color="auto" w:fill="E5B8B7"/>
            <w:vAlign w:val="center"/>
          </w:tcPr>
          <w:p w:rsidR="001B39A7" w:rsidRPr="00827B5A" w:rsidRDefault="001B39A7" w:rsidP="00B75974">
            <w:pPr>
              <w:pStyle w:val="Padro"/>
              <w:tabs>
                <w:tab w:val="clear" w:pos="720"/>
                <w:tab w:val="left" w:pos="142"/>
              </w:tabs>
              <w:spacing w:before="40" w:after="40" w:line="240" w:lineRule="auto"/>
              <w:jc w:val="center"/>
              <w:rPr>
                <w:rFonts w:ascii="Arial" w:hAnsi="Arial" w:cs="Arial"/>
                <w:b/>
                <w:color w:val="auto"/>
                <w:sz w:val="20"/>
                <w:szCs w:val="20"/>
              </w:rPr>
            </w:pPr>
            <w:r w:rsidRPr="00827B5A">
              <w:rPr>
                <w:rFonts w:ascii="Arial" w:hAnsi="Arial" w:cs="Arial"/>
                <w:b/>
                <w:color w:val="auto"/>
                <w:sz w:val="20"/>
                <w:szCs w:val="20"/>
              </w:rPr>
              <w:t>Valor Utilizado</w:t>
            </w:r>
          </w:p>
        </w:tc>
        <w:tc>
          <w:tcPr>
            <w:tcW w:w="2693" w:type="dxa"/>
            <w:gridSpan w:val="3"/>
            <w:shd w:val="clear" w:color="auto" w:fill="E5B8B7"/>
            <w:vAlign w:val="center"/>
          </w:tcPr>
          <w:p w:rsidR="001B39A7" w:rsidRPr="00827B5A" w:rsidRDefault="001B39A7" w:rsidP="00B75974">
            <w:pPr>
              <w:pStyle w:val="Padro"/>
              <w:tabs>
                <w:tab w:val="clear" w:pos="720"/>
                <w:tab w:val="left" w:pos="142"/>
              </w:tabs>
              <w:spacing w:before="40" w:after="40" w:line="240" w:lineRule="auto"/>
              <w:jc w:val="center"/>
              <w:rPr>
                <w:rFonts w:ascii="Arial" w:hAnsi="Arial" w:cs="Arial"/>
                <w:b/>
                <w:color w:val="auto"/>
                <w:sz w:val="20"/>
                <w:szCs w:val="20"/>
              </w:rPr>
            </w:pPr>
            <w:r w:rsidRPr="00827B5A">
              <w:rPr>
                <w:rFonts w:ascii="Arial" w:hAnsi="Arial" w:cs="Arial"/>
                <w:b/>
                <w:color w:val="auto"/>
                <w:sz w:val="20"/>
                <w:szCs w:val="20"/>
              </w:rPr>
              <w:t>Saldo Atual</w:t>
            </w:r>
          </w:p>
        </w:tc>
      </w:tr>
      <w:tr w:rsidR="001B39A7" w:rsidRPr="001C06E3" w:rsidTr="00603A21">
        <w:trPr>
          <w:trHeight w:val="472"/>
        </w:trPr>
        <w:tc>
          <w:tcPr>
            <w:tcW w:w="1553" w:type="dxa"/>
            <w:gridSpan w:val="2"/>
            <w:shd w:val="clear" w:color="auto" w:fill="F2DBDB"/>
            <w:vAlign w:val="center"/>
          </w:tcPr>
          <w:p w:rsidR="001B39A7" w:rsidRPr="001C06E3" w:rsidRDefault="001B39A7" w:rsidP="00B75974">
            <w:pPr>
              <w:pStyle w:val="Padro"/>
              <w:tabs>
                <w:tab w:val="clear" w:pos="720"/>
                <w:tab w:val="left" w:pos="142"/>
              </w:tabs>
              <w:spacing w:before="40" w:after="40" w:line="240" w:lineRule="auto"/>
              <w:rPr>
                <w:rFonts w:ascii="Arial" w:hAnsi="Arial" w:cs="Arial"/>
                <w:color w:val="auto"/>
                <w:sz w:val="20"/>
                <w:szCs w:val="20"/>
              </w:rPr>
            </w:pPr>
            <w:r w:rsidRPr="001C06E3">
              <w:rPr>
                <w:rFonts w:ascii="Arial" w:hAnsi="Arial" w:cs="Arial"/>
                <w:color w:val="auto"/>
                <w:sz w:val="20"/>
                <w:szCs w:val="20"/>
              </w:rPr>
              <w:lastRenderedPageBreak/>
              <w:t>Mês 01</w:t>
            </w:r>
          </w:p>
        </w:tc>
        <w:tc>
          <w:tcPr>
            <w:tcW w:w="2555" w:type="dxa"/>
            <w:gridSpan w:val="2"/>
            <w:shd w:val="clear" w:color="auto" w:fill="F2DBDB"/>
            <w:vAlign w:val="center"/>
          </w:tcPr>
          <w:p w:rsidR="001B39A7" w:rsidRDefault="001B39A7" w:rsidP="00B75974">
            <w:pPr>
              <w:spacing w:before="40" w:after="40" w:line="240" w:lineRule="auto"/>
            </w:pPr>
            <w:r w:rsidRPr="0092440B">
              <w:rPr>
                <w:rFonts w:ascii="Arial" w:hAnsi="Arial" w:cs="Arial"/>
                <w:color w:val="auto"/>
                <w:sz w:val="20"/>
                <w:szCs w:val="20"/>
              </w:rPr>
              <w:t xml:space="preserve">R$: </w:t>
            </w:r>
          </w:p>
        </w:tc>
        <w:tc>
          <w:tcPr>
            <w:tcW w:w="2127" w:type="dxa"/>
            <w:gridSpan w:val="6"/>
            <w:shd w:val="clear" w:color="auto" w:fill="F2DBDB"/>
            <w:vAlign w:val="center"/>
          </w:tcPr>
          <w:p w:rsidR="001B39A7" w:rsidRDefault="001B39A7" w:rsidP="00B75974">
            <w:pPr>
              <w:spacing w:before="40" w:after="40" w:line="240" w:lineRule="auto"/>
            </w:pPr>
            <w:r w:rsidRPr="0092440B">
              <w:rPr>
                <w:rFonts w:ascii="Arial" w:hAnsi="Arial" w:cs="Arial"/>
                <w:color w:val="auto"/>
                <w:sz w:val="20"/>
                <w:szCs w:val="20"/>
              </w:rPr>
              <w:t xml:space="preserve">R$: </w:t>
            </w:r>
          </w:p>
        </w:tc>
        <w:tc>
          <w:tcPr>
            <w:tcW w:w="2694" w:type="dxa"/>
            <w:gridSpan w:val="4"/>
            <w:shd w:val="clear" w:color="auto" w:fill="F2DBDB"/>
            <w:vAlign w:val="center"/>
          </w:tcPr>
          <w:p w:rsidR="001B39A7" w:rsidRDefault="001B39A7" w:rsidP="00B75974">
            <w:pPr>
              <w:spacing w:before="40" w:after="40" w:line="240" w:lineRule="auto"/>
            </w:pPr>
            <w:r w:rsidRPr="0092440B">
              <w:rPr>
                <w:rFonts w:ascii="Arial" w:hAnsi="Arial" w:cs="Arial"/>
                <w:color w:val="auto"/>
                <w:sz w:val="20"/>
                <w:szCs w:val="20"/>
              </w:rPr>
              <w:t xml:space="preserve">R$: </w:t>
            </w:r>
          </w:p>
        </w:tc>
        <w:tc>
          <w:tcPr>
            <w:tcW w:w="2552" w:type="dxa"/>
            <w:gridSpan w:val="4"/>
            <w:shd w:val="clear" w:color="auto" w:fill="F2DBDB"/>
            <w:vAlign w:val="center"/>
          </w:tcPr>
          <w:p w:rsidR="001B39A7" w:rsidRDefault="001B39A7" w:rsidP="00B75974">
            <w:pPr>
              <w:spacing w:before="40" w:after="40" w:line="240" w:lineRule="auto"/>
            </w:pPr>
            <w:r w:rsidRPr="0092440B">
              <w:rPr>
                <w:rFonts w:ascii="Arial" w:hAnsi="Arial" w:cs="Arial"/>
                <w:color w:val="auto"/>
                <w:sz w:val="20"/>
                <w:szCs w:val="20"/>
              </w:rPr>
              <w:t xml:space="preserve">R$: </w:t>
            </w:r>
          </w:p>
        </w:tc>
        <w:tc>
          <w:tcPr>
            <w:tcW w:w="2693" w:type="dxa"/>
            <w:gridSpan w:val="3"/>
            <w:shd w:val="clear" w:color="auto" w:fill="F2DBDB"/>
            <w:vAlign w:val="center"/>
          </w:tcPr>
          <w:p w:rsidR="001B39A7" w:rsidRDefault="001B39A7" w:rsidP="00B75974">
            <w:pPr>
              <w:spacing w:before="40" w:after="40" w:line="240" w:lineRule="auto"/>
            </w:pPr>
            <w:r w:rsidRPr="0092440B">
              <w:rPr>
                <w:rFonts w:ascii="Arial" w:hAnsi="Arial" w:cs="Arial"/>
                <w:color w:val="auto"/>
                <w:sz w:val="20"/>
                <w:szCs w:val="20"/>
              </w:rPr>
              <w:t xml:space="preserve">R$: </w:t>
            </w:r>
          </w:p>
        </w:tc>
      </w:tr>
      <w:tr w:rsidR="001B39A7" w:rsidRPr="001C06E3" w:rsidTr="00603A21">
        <w:trPr>
          <w:trHeight w:val="472"/>
        </w:trPr>
        <w:tc>
          <w:tcPr>
            <w:tcW w:w="1553" w:type="dxa"/>
            <w:gridSpan w:val="2"/>
            <w:shd w:val="clear" w:color="auto" w:fill="F2DBDB"/>
            <w:vAlign w:val="center"/>
          </w:tcPr>
          <w:p w:rsidR="001B39A7" w:rsidRPr="001C06E3" w:rsidRDefault="001B39A7" w:rsidP="00B75974">
            <w:pPr>
              <w:pStyle w:val="Padro"/>
              <w:tabs>
                <w:tab w:val="clear" w:pos="720"/>
                <w:tab w:val="left" w:pos="142"/>
              </w:tabs>
              <w:spacing w:before="40" w:after="40" w:line="240" w:lineRule="auto"/>
              <w:rPr>
                <w:rFonts w:ascii="Arial" w:hAnsi="Arial" w:cs="Arial"/>
                <w:color w:val="auto"/>
                <w:sz w:val="20"/>
                <w:szCs w:val="20"/>
              </w:rPr>
            </w:pPr>
            <w:r w:rsidRPr="001C06E3">
              <w:rPr>
                <w:rFonts w:ascii="Arial" w:hAnsi="Arial" w:cs="Arial"/>
                <w:color w:val="auto"/>
                <w:sz w:val="20"/>
                <w:szCs w:val="20"/>
              </w:rPr>
              <w:t>Mês 02</w:t>
            </w:r>
          </w:p>
        </w:tc>
        <w:tc>
          <w:tcPr>
            <w:tcW w:w="2555" w:type="dxa"/>
            <w:gridSpan w:val="2"/>
            <w:shd w:val="clear" w:color="auto" w:fill="F2DBDB"/>
            <w:vAlign w:val="center"/>
          </w:tcPr>
          <w:p w:rsidR="001B39A7" w:rsidRDefault="001B39A7" w:rsidP="00B75974">
            <w:pPr>
              <w:spacing w:before="40" w:after="40" w:line="240" w:lineRule="auto"/>
            </w:pPr>
            <w:r w:rsidRPr="0092440B">
              <w:rPr>
                <w:rFonts w:ascii="Arial" w:hAnsi="Arial" w:cs="Arial"/>
                <w:color w:val="auto"/>
                <w:sz w:val="20"/>
                <w:szCs w:val="20"/>
              </w:rPr>
              <w:t xml:space="preserve">R$: </w:t>
            </w:r>
          </w:p>
        </w:tc>
        <w:tc>
          <w:tcPr>
            <w:tcW w:w="2127" w:type="dxa"/>
            <w:gridSpan w:val="6"/>
            <w:shd w:val="clear" w:color="auto" w:fill="F2DBDB"/>
            <w:vAlign w:val="center"/>
          </w:tcPr>
          <w:p w:rsidR="001B39A7" w:rsidRDefault="001B39A7" w:rsidP="00B75974">
            <w:pPr>
              <w:spacing w:before="40" w:after="40" w:line="240" w:lineRule="auto"/>
            </w:pPr>
            <w:r w:rsidRPr="0092440B">
              <w:rPr>
                <w:rFonts w:ascii="Arial" w:hAnsi="Arial" w:cs="Arial"/>
                <w:color w:val="auto"/>
                <w:sz w:val="20"/>
                <w:szCs w:val="20"/>
              </w:rPr>
              <w:t xml:space="preserve">R$: </w:t>
            </w:r>
          </w:p>
        </w:tc>
        <w:tc>
          <w:tcPr>
            <w:tcW w:w="2694" w:type="dxa"/>
            <w:gridSpan w:val="4"/>
            <w:shd w:val="clear" w:color="auto" w:fill="F2DBDB"/>
            <w:vAlign w:val="center"/>
          </w:tcPr>
          <w:p w:rsidR="001B39A7" w:rsidRDefault="001B39A7" w:rsidP="00B75974">
            <w:pPr>
              <w:spacing w:before="40" w:after="40" w:line="240" w:lineRule="auto"/>
            </w:pPr>
            <w:r w:rsidRPr="0092440B">
              <w:rPr>
                <w:rFonts w:ascii="Arial" w:hAnsi="Arial" w:cs="Arial"/>
                <w:color w:val="auto"/>
                <w:sz w:val="20"/>
                <w:szCs w:val="20"/>
              </w:rPr>
              <w:t xml:space="preserve">R$: </w:t>
            </w:r>
          </w:p>
        </w:tc>
        <w:tc>
          <w:tcPr>
            <w:tcW w:w="2552" w:type="dxa"/>
            <w:gridSpan w:val="4"/>
            <w:shd w:val="clear" w:color="auto" w:fill="F2DBDB"/>
            <w:vAlign w:val="center"/>
          </w:tcPr>
          <w:p w:rsidR="001B39A7" w:rsidRDefault="001B39A7" w:rsidP="00B75974">
            <w:pPr>
              <w:spacing w:before="40" w:after="40" w:line="240" w:lineRule="auto"/>
            </w:pPr>
            <w:r w:rsidRPr="0092440B">
              <w:rPr>
                <w:rFonts w:ascii="Arial" w:hAnsi="Arial" w:cs="Arial"/>
                <w:color w:val="auto"/>
                <w:sz w:val="20"/>
                <w:szCs w:val="20"/>
              </w:rPr>
              <w:t xml:space="preserve">R$: </w:t>
            </w:r>
          </w:p>
        </w:tc>
        <w:tc>
          <w:tcPr>
            <w:tcW w:w="2693" w:type="dxa"/>
            <w:gridSpan w:val="3"/>
            <w:shd w:val="clear" w:color="auto" w:fill="F2DBDB"/>
            <w:vAlign w:val="center"/>
          </w:tcPr>
          <w:p w:rsidR="001B39A7" w:rsidRDefault="001B39A7" w:rsidP="00B75974">
            <w:pPr>
              <w:spacing w:before="40" w:after="40" w:line="240" w:lineRule="auto"/>
            </w:pPr>
            <w:r w:rsidRPr="0092440B">
              <w:rPr>
                <w:rFonts w:ascii="Arial" w:hAnsi="Arial" w:cs="Arial"/>
                <w:color w:val="auto"/>
                <w:sz w:val="20"/>
                <w:szCs w:val="20"/>
              </w:rPr>
              <w:t xml:space="preserve">R$: </w:t>
            </w:r>
          </w:p>
        </w:tc>
      </w:tr>
      <w:tr w:rsidR="001B39A7" w:rsidRPr="001C06E3" w:rsidTr="00603A21">
        <w:trPr>
          <w:trHeight w:val="472"/>
        </w:trPr>
        <w:tc>
          <w:tcPr>
            <w:tcW w:w="1553" w:type="dxa"/>
            <w:gridSpan w:val="2"/>
            <w:shd w:val="clear" w:color="auto" w:fill="F2DBDB"/>
            <w:vAlign w:val="center"/>
          </w:tcPr>
          <w:p w:rsidR="001B39A7" w:rsidRPr="001C06E3" w:rsidRDefault="001B39A7" w:rsidP="00B75974">
            <w:pPr>
              <w:pStyle w:val="Padro"/>
              <w:tabs>
                <w:tab w:val="clear" w:pos="720"/>
                <w:tab w:val="left" w:pos="142"/>
              </w:tabs>
              <w:spacing w:before="40" w:after="40" w:line="240" w:lineRule="auto"/>
              <w:rPr>
                <w:rFonts w:ascii="Arial" w:hAnsi="Arial" w:cs="Arial"/>
                <w:color w:val="auto"/>
                <w:sz w:val="20"/>
                <w:szCs w:val="20"/>
              </w:rPr>
            </w:pPr>
            <w:r w:rsidRPr="001C06E3">
              <w:rPr>
                <w:rFonts w:ascii="Arial" w:hAnsi="Arial" w:cs="Arial"/>
                <w:color w:val="auto"/>
                <w:sz w:val="20"/>
                <w:szCs w:val="20"/>
              </w:rPr>
              <w:t>Mês 03</w:t>
            </w:r>
          </w:p>
        </w:tc>
        <w:tc>
          <w:tcPr>
            <w:tcW w:w="2555" w:type="dxa"/>
            <w:gridSpan w:val="2"/>
            <w:shd w:val="clear" w:color="auto" w:fill="F2DBDB"/>
            <w:vAlign w:val="center"/>
          </w:tcPr>
          <w:p w:rsidR="001B39A7" w:rsidRDefault="001B39A7" w:rsidP="00B75974">
            <w:pPr>
              <w:spacing w:before="40" w:after="40" w:line="240" w:lineRule="auto"/>
            </w:pPr>
            <w:r w:rsidRPr="0092440B">
              <w:rPr>
                <w:rFonts w:ascii="Arial" w:hAnsi="Arial" w:cs="Arial"/>
                <w:color w:val="auto"/>
                <w:sz w:val="20"/>
                <w:szCs w:val="20"/>
              </w:rPr>
              <w:t xml:space="preserve">R$: </w:t>
            </w:r>
          </w:p>
        </w:tc>
        <w:tc>
          <w:tcPr>
            <w:tcW w:w="2127" w:type="dxa"/>
            <w:gridSpan w:val="6"/>
            <w:shd w:val="clear" w:color="auto" w:fill="F2DBDB"/>
            <w:vAlign w:val="center"/>
          </w:tcPr>
          <w:p w:rsidR="001B39A7" w:rsidRDefault="001B39A7" w:rsidP="00B75974">
            <w:pPr>
              <w:spacing w:before="40" w:after="40" w:line="240" w:lineRule="auto"/>
            </w:pPr>
            <w:r w:rsidRPr="0092440B">
              <w:rPr>
                <w:rFonts w:ascii="Arial" w:hAnsi="Arial" w:cs="Arial"/>
                <w:color w:val="auto"/>
                <w:sz w:val="20"/>
                <w:szCs w:val="20"/>
              </w:rPr>
              <w:t xml:space="preserve">R$: </w:t>
            </w:r>
          </w:p>
        </w:tc>
        <w:tc>
          <w:tcPr>
            <w:tcW w:w="2694" w:type="dxa"/>
            <w:gridSpan w:val="4"/>
            <w:shd w:val="clear" w:color="auto" w:fill="F2DBDB"/>
            <w:vAlign w:val="center"/>
          </w:tcPr>
          <w:p w:rsidR="001B39A7" w:rsidRDefault="001B39A7" w:rsidP="00B75974">
            <w:pPr>
              <w:spacing w:before="40" w:after="40" w:line="240" w:lineRule="auto"/>
            </w:pPr>
            <w:r w:rsidRPr="0092440B">
              <w:rPr>
                <w:rFonts w:ascii="Arial" w:hAnsi="Arial" w:cs="Arial"/>
                <w:color w:val="auto"/>
                <w:sz w:val="20"/>
                <w:szCs w:val="20"/>
              </w:rPr>
              <w:t xml:space="preserve">R$: </w:t>
            </w:r>
          </w:p>
        </w:tc>
        <w:tc>
          <w:tcPr>
            <w:tcW w:w="2552" w:type="dxa"/>
            <w:gridSpan w:val="4"/>
            <w:shd w:val="clear" w:color="auto" w:fill="F2DBDB"/>
            <w:vAlign w:val="center"/>
          </w:tcPr>
          <w:p w:rsidR="001B39A7" w:rsidRDefault="001B39A7" w:rsidP="00B75974">
            <w:pPr>
              <w:spacing w:before="40" w:after="40" w:line="240" w:lineRule="auto"/>
            </w:pPr>
            <w:r w:rsidRPr="0092440B">
              <w:rPr>
                <w:rFonts w:ascii="Arial" w:hAnsi="Arial" w:cs="Arial"/>
                <w:color w:val="auto"/>
                <w:sz w:val="20"/>
                <w:szCs w:val="20"/>
              </w:rPr>
              <w:t xml:space="preserve">R$: </w:t>
            </w:r>
          </w:p>
        </w:tc>
        <w:tc>
          <w:tcPr>
            <w:tcW w:w="2693" w:type="dxa"/>
            <w:gridSpan w:val="3"/>
            <w:shd w:val="clear" w:color="auto" w:fill="F2DBDB"/>
            <w:vAlign w:val="center"/>
          </w:tcPr>
          <w:p w:rsidR="001B39A7" w:rsidRDefault="001B39A7" w:rsidP="00B75974">
            <w:pPr>
              <w:spacing w:before="40" w:after="40" w:line="240" w:lineRule="auto"/>
            </w:pPr>
            <w:r w:rsidRPr="0092440B">
              <w:rPr>
                <w:rFonts w:ascii="Arial" w:hAnsi="Arial" w:cs="Arial"/>
                <w:color w:val="auto"/>
                <w:sz w:val="20"/>
                <w:szCs w:val="20"/>
              </w:rPr>
              <w:t xml:space="preserve">R$: </w:t>
            </w:r>
          </w:p>
        </w:tc>
      </w:tr>
      <w:tr w:rsidR="001B39A7" w:rsidRPr="001C06E3" w:rsidTr="00603A21">
        <w:trPr>
          <w:trHeight w:val="793"/>
        </w:trPr>
        <w:tc>
          <w:tcPr>
            <w:tcW w:w="14174" w:type="dxa"/>
            <w:gridSpan w:val="21"/>
            <w:shd w:val="clear" w:color="auto" w:fill="F2DBDB"/>
            <w:vAlign w:val="center"/>
          </w:tcPr>
          <w:p w:rsidR="001B39A7" w:rsidRPr="006F09D2" w:rsidRDefault="001B39A7" w:rsidP="00B75974">
            <w:pPr>
              <w:spacing w:before="40" w:after="40" w:line="240" w:lineRule="auto"/>
              <w:rPr>
                <w:rFonts w:ascii="Arial" w:hAnsi="Arial" w:cs="Arial"/>
                <w:b/>
                <w:i/>
                <w:color w:val="auto"/>
                <w:sz w:val="20"/>
                <w:szCs w:val="20"/>
              </w:rPr>
            </w:pPr>
            <w:r w:rsidRPr="006F09D2">
              <w:rPr>
                <w:rFonts w:ascii="Arial" w:hAnsi="Arial" w:cs="Arial"/>
                <w:b/>
                <w:i/>
                <w:color w:val="auto"/>
                <w:sz w:val="20"/>
                <w:szCs w:val="20"/>
              </w:rPr>
              <w:t>OBS: Informar neste campo os meios de aplicação utilizados detalhando valores e/ou alíquotas e/ou percentuais de juros de ganho com investimento, juntamente com extratos bancários e/ou demais documentos que possibilitem a comprovação das informações prestadas.</w:t>
            </w:r>
          </w:p>
        </w:tc>
      </w:tr>
      <w:tr w:rsidR="001B39A7" w:rsidRPr="001C06E3" w:rsidTr="00B75974">
        <w:trPr>
          <w:trHeight w:val="1761"/>
        </w:trPr>
        <w:tc>
          <w:tcPr>
            <w:tcW w:w="14174" w:type="dxa"/>
            <w:gridSpan w:val="21"/>
            <w:shd w:val="clear" w:color="auto" w:fill="E5B8B7"/>
            <w:vAlign w:val="center"/>
          </w:tcPr>
          <w:p w:rsidR="001B39A7" w:rsidRDefault="001B39A7" w:rsidP="00B75974">
            <w:pPr>
              <w:spacing w:before="40" w:after="40" w:line="240" w:lineRule="auto"/>
              <w:rPr>
                <w:rFonts w:ascii="Arial" w:hAnsi="Arial" w:cs="Arial"/>
                <w:b/>
                <w:color w:val="auto"/>
                <w:sz w:val="20"/>
                <w:szCs w:val="20"/>
                <w:u w:val="single"/>
              </w:rPr>
            </w:pPr>
            <w:r>
              <w:rPr>
                <w:rFonts w:ascii="Arial" w:hAnsi="Arial" w:cs="Arial"/>
                <w:b/>
                <w:color w:val="auto"/>
                <w:sz w:val="20"/>
                <w:szCs w:val="20"/>
                <w:u w:val="single"/>
              </w:rPr>
              <w:t>Demais Observações:</w:t>
            </w:r>
          </w:p>
          <w:p w:rsidR="001B39A7" w:rsidRPr="006F09D2" w:rsidRDefault="001B39A7" w:rsidP="00B75974">
            <w:pPr>
              <w:spacing w:before="40" w:after="40" w:line="240" w:lineRule="auto"/>
              <w:rPr>
                <w:rFonts w:ascii="Arial" w:hAnsi="Arial" w:cs="Arial"/>
                <w:b/>
                <w:i/>
                <w:color w:val="auto"/>
                <w:sz w:val="20"/>
                <w:szCs w:val="20"/>
              </w:rPr>
            </w:pPr>
            <w:r w:rsidRPr="006F09D2">
              <w:rPr>
                <w:rFonts w:ascii="Arial" w:hAnsi="Arial" w:cs="Arial"/>
                <w:b/>
                <w:i/>
                <w:color w:val="auto"/>
                <w:sz w:val="20"/>
                <w:szCs w:val="20"/>
              </w:rPr>
              <w:t xml:space="preserve">1 – A </w:t>
            </w:r>
            <w:proofErr w:type="spellStart"/>
            <w:r w:rsidRPr="006F09D2">
              <w:rPr>
                <w:rFonts w:ascii="Arial" w:hAnsi="Arial" w:cs="Arial"/>
                <w:b/>
                <w:i/>
                <w:color w:val="auto"/>
                <w:sz w:val="20"/>
                <w:szCs w:val="20"/>
              </w:rPr>
              <w:t>O.S.S.</w:t>
            </w:r>
            <w:proofErr w:type="spellEnd"/>
            <w:r w:rsidRPr="006F09D2">
              <w:rPr>
                <w:rFonts w:ascii="Arial" w:hAnsi="Arial" w:cs="Arial"/>
                <w:b/>
                <w:i/>
                <w:color w:val="auto"/>
                <w:sz w:val="20"/>
                <w:szCs w:val="20"/>
              </w:rPr>
              <w:t xml:space="preserve"> deverá anexar todas as notas fiscais devidamente pagas para conferência dos valores com materiais de consumo e serviços de terceiros;</w:t>
            </w:r>
          </w:p>
          <w:p w:rsidR="001B39A7" w:rsidRDefault="001B39A7" w:rsidP="00B75974">
            <w:pPr>
              <w:spacing w:before="40" w:after="40" w:line="240" w:lineRule="auto"/>
              <w:rPr>
                <w:rFonts w:ascii="Arial" w:hAnsi="Arial" w:cs="Arial"/>
                <w:b/>
                <w:i/>
                <w:color w:val="auto"/>
                <w:sz w:val="20"/>
                <w:szCs w:val="20"/>
              </w:rPr>
            </w:pPr>
            <w:r w:rsidRPr="006F09D2">
              <w:rPr>
                <w:rFonts w:ascii="Arial" w:hAnsi="Arial" w:cs="Arial"/>
                <w:b/>
                <w:i/>
                <w:color w:val="auto"/>
                <w:sz w:val="20"/>
                <w:szCs w:val="20"/>
              </w:rPr>
              <w:t xml:space="preserve">2 – A </w:t>
            </w:r>
            <w:proofErr w:type="spellStart"/>
            <w:r w:rsidRPr="006F09D2">
              <w:rPr>
                <w:rFonts w:ascii="Arial" w:hAnsi="Arial" w:cs="Arial"/>
                <w:b/>
                <w:i/>
                <w:color w:val="auto"/>
                <w:sz w:val="20"/>
                <w:szCs w:val="20"/>
              </w:rPr>
              <w:t>O.S.S.</w:t>
            </w:r>
            <w:proofErr w:type="spellEnd"/>
            <w:r w:rsidRPr="006F09D2">
              <w:rPr>
                <w:rFonts w:ascii="Arial" w:hAnsi="Arial" w:cs="Arial"/>
                <w:b/>
                <w:i/>
                <w:color w:val="auto"/>
                <w:sz w:val="20"/>
                <w:szCs w:val="20"/>
              </w:rPr>
              <w:t xml:space="preserve"> deverá anexar em sua prestação de contas os comprovantes de pagamento de cada funcionário, comprovantes de recolhimento de encargos, de pagamento de benefícios, eventuais recisões e demais documentos com despesas de pessoal.</w:t>
            </w:r>
          </w:p>
          <w:p w:rsidR="001B39A7" w:rsidRPr="00F5290A" w:rsidRDefault="001B39A7" w:rsidP="00B75974">
            <w:pPr>
              <w:spacing w:before="40" w:after="40" w:line="240" w:lineRule="auto"/>
              <w:rPr>
                <w:rFonts w:ascii="Arial" w:hAnsi="Arial" w:cs="Arial"/>
                <w:color w:val="auto"/>
                <w:sz w:val="20"/>
                <w:szCs w:val="20"/>
              </w:rPr>
            </w:pPr>
            <w:r>
              <w:rPr>
                <w:rFonts w:ascii="Arial" w:hAnsi="Arial" w:cs="Arial"/>
                <w:b/>
                <w:i/>
                <w:color w:val="auto"/>
                <w:sz w:val="20"/>
                <w:szCs w:val="20"/>
              </w:rPr>
              <w:t xml:space="preserve">3 – A </w:t>
            </w:r>
            <w:proofErr w:type="spellStart"/>
            <w:r>
              <w:rPr>
                <w:rFonts w:ascii="Arial" w:hAnsi="Arial" w:cs="Arial"/>
                <w:b/>
                <w:i/>
                <w:color w:val="auto"/>
                <w:sz w:val="20"/>
                <w:szCs w:val="20"/>
              </w:rPr>
              <w:t>O.S.S.</w:t>
            </w:r>
            <w:proofErr w:type="spellEnd"/>
            <w:r>
              <w:rPr>
                <w:rFonts w:ascii="Arial" w:hAnsi="Arial" w:cs="Arial"/>
                <w:b/>
                <w:i/>
                <w:color w:val="auto"/>
                <w:sz w:val="20"/>
                <w:szCs w:val="20"/>
              </w:rPr>
              <w:t xml:space="preserve"> deverá carrear o presente campo das demais observações que achar pertinente.</w:t>
            </w:r>
          </w:p>
        </w:tc>
      </w:tr>
      <w:tr w:rsidR="001B39A7" w:rsidRPr="001C06E3" w:rsidTr="001B39A7">
        <w:trPr>
          <w:trHeight w:val="941"/>
        </w:trPr>
        <w:tc>
          <w:tcPr>
            <w:tcW w:w="7512" w:type="dxa"/>
            <w:gridSpan w:val="11"/>
            <w:shd w:val="clear" w:color="auto" w:fill="F2DBDB"/>
          </w:tcPr>
          <w:p w:rsidR="001B39A7" w:rsidRPr="006F09D2" w:rsidRDefault="001B39A7" w:rsidP="00B75974">
            <w:pPr>
              <w:pStyle w:val="Padro"/>
              <w:tabs>
                <w:tab w:val="clear" w:pos="720"/>
                <w:tab w:val="left" w:pos="142"/>
              </w:tabs>
              <w:spacing w:before="40" w:after="40" w:line="240" w:lineRule="auto"/>
              <w:rPr>
                <w:rFonts w:ascii="Arial" w:hAnsi="Arial" w:cs="Arial"/>
                <w:b/>
                <w:color w:val="auto"/>
                <w:sz w:val="12"/>
                <w:szCs w:val="12"/>
                <w:u w:val="single"/>
              </w:rPr>
            </w:pPr>
          </w:p>
          <w:p w:rsidR="001B39A7" w:rsidRPr="00963E7B" w:rsidRDefault="001B39A7" w:rsidP="00B75974">
            <w:pPr>
              <w:pStyle w:val="Padro"/>
              <w:tabs>
                <w:tab w:val="clear" w:pos="720"/>
                <w:tab w:val="left" w:pos="142"/>
              </w:tabs>
              <w:spacing w:before="40" w:after="40" w:line="240" w:lineRule="auto"/>
              <w:rPr>
                <w:rFonts w:ascii="Arial" w:hAnsi="Arial" w:cs="Arial"/>
                <w:b/>
                <w:color w:val="auto"/>
                <w:sz w:val="20"/>
                <w:szCs w:val="20"/>
                <w:u w:val="single"/>
              </w:rPr>
            </w:pPr>
            <w:r w:rsidRPr="00963E7B">
              <w:rPr>
                <w:rFonts w:ascii="Arial" w:hAnsi="Arial" w:cs="Arial"/>
                <w:b/>
                <w:color w:val="auto"/>
                <w:sz w:val="20"/>
                <w:szCs w:val="20"/>
                <w:u w:val="single"/>
              </w:rPr>
              <w:t>Parecer Técnico:</w:t>
            </w:r>
          </w:p>
          <w:p w:rsidR="001B39A7" w:rsidRPr="001C06E3" w:rsidRDefault="001B39A7" w:rsidP="00B75974">
            <w:pPr>
              <w:pStyle w:val="Padro"/>
              <w:tabs>
                <w:tab w:val="clear" w:pos="720"/>
                <w:tab w:val="left" w:pos="142"/>
              </w:tabs>
              <w:spacing w:before="40" w:after="40" w:line="240" w:lineRule="auto"/>
              <w:rPr>
                <w:rFonts w:ascii="Arial" w:hAnsi="Arial" w:cs="Arial"/>
                <w:b/>
                <w:color w:val="auto"/>
                <w:sz w:val="20"/>
                <w:szCs w:val="20"/>
              </w:rPr>
            </w:pPr>
          </w:p>
          <w:p w:rsidR="001B39A7" w:rsidRPr="001C06E3" w:rsidRDefault="001B39A7" w:rsidP="00B75974">
            <w:pPr>
              <w:pStyle w:val="Padro"/>
              <w:tabs>
                <w:tab w:val="clear" w:pos="720"/>
                <w:tab w:val="left" w:pos="142"/>
              </w:tabs>
              <w:spacing w:before="40" w:after="40" w:line="240" w:lineRule="auto"/>
              <w:jc w:val="center"/>
              <w:rPr>
                <w:rFonts w:ascii="Arial" w:hAnsi="Arial" w:cs="Arial"/>
                <w:b/>
                <w:color w:val="auto"/>
                <w:sz w:val="20"/>
                <w:szCs w:val="20"/>
              </w:rPr>
            </w:pPr>
            <w:r w:rsidRPr="001C06E3">
              <w:rPr>
                <w:rFonts w:ascii="Arial" w:hAnsi="Arial" w:cs="Arial"/>
                <w:b/>
                <w:color w:val="auto"/>
                <w:sz w:val="20"/>
                <w:szCs w:val="20"/>
              </w:rPr>
              <w:t>Data, Carimbo e Assinatura do(s)</w:t>
            </w:r>
          </w:p>
          <w:p w:rsidR="001B39A7" w:rsidRPr="001C06E3" w:rsidRDefault="001B39A7" w:rsidP="00B75974">
            <w:pPr>
              <w:pStyle w:val="Padro"/>
              <w:tabs>
                <w:tab w:val="clear" w:pos="720"/>
                <w:tab w:val="left" w:pos="142"/>
              </w:tabs>
              <w:spacing w:before="40" w:after="40" w:line="240" w:lineRule="auto"/>
              <w:jc w:val="center"/>
              <w:rPr>
                <w:rFonts w:ascii="Arial" w:hAnsi="Arial" w:cs="Arial"/>
                <w:b/>
                <w:color w:val="auto"/>
                <w:sz w:val="20"/>
                <w:szCs w:val="20"/>
              </w:rPr>
            </w:pPr>
            <w:r w:rsidRPr="001C06E3">
              <w:rPr>
                <w:rFonts w:ascii="Arial" w:hAnsi="Arial" w:cs="Arial"/>
                <w:b/>
                <w:color w:val="auto"/>
                <w:sz w:val="20"/>
                <w:szCs w:val="20"/>
              </w:rPr>
              <w:t>Responsável(s) Técnico(s)</w:t>
            </w:r>
          </w:p>
        </w:tc>
        <w:tc>
          <w:tcPr>
            <w:tcW w:w="6662" w:type="dxa"/>
            <w:gridSpan w:val="10"/>
            <w:shd w:val="clear" w:color="auto" w:fill="F2DBDB"/>
          </w:tcPr>
          <w:p w:rsidR="001B39A7" w:rsidRPr="006F09D2" w:rsidRDefault="001B39A7" w:rsidP="00B75974">
            <w:pPr>
              <w:pStyle w:val="Padro"/>
              <w:tabs>
                <w:tab w:val="clear" w:pos="720"/>
                <w:tab w:val="left" w:pos="142"/>
              </w:tabs>
              <w:spacing w:before="40" w:after="40" w:line="240" w:lineRule="auto"/>
              <w:rPr>
                <w:rFonts w:ascii="Arial" w:hAnsi="Arial" w:cs="Arial"/>
                <w:b/>
                <w:color w:val="auto"/>
                <w:sz w:val="12"/>
                <w:szCs w:val="12"/>
                <w:u w:val="single"/>
              </w:rPr>
            </w:pPr>
          </w:p>
          <w:p w:rsidR="001B39A7" w:rsidRPr="00963E7B" w:rsidRDefault="001B39A7" w:rsidP="00B75974">
            <w:pPr>
              <w:pStyle w:val="Padro"/>
              <w:tabs>
                <w:tab w:val="clear" w:pos="720"/>
                <w:tab w:val="left" w:pos="142"/>
              </w:tabs>
              <w:spacing w:before="40" w:after="40" w:line="240" w:lineRule="auto"/>
              <w:rPr>
                <w:rFonts w:ascii="Arial" w:hAnsi="Arial" w:cs="Arial"/>
                <w:b/>
                <w:color w:val="auto"/>
                <w:sz w:val="20"/>
                <w:szCs w:val="20"/>
                <w:u w:val="single"/>
              </w:rPr>
            </w:pPr>
            <w:r w:rsidRPr="00963E7B">
              <w:rPr>
                <w:rFonts w:ascii="Arial" w:hAnsi="Arial" w:cs="Arial"/>
                <w:b/>
                <w:color w:val="auto"/>
                <w:sz w:val="20"/>
                <w:szCs w:val="20"/>
                <w:u w:val="single"/>
              </w:rPr>
              <w:t>Parecer Financeiro:</w:t>
            </w:r>
          </w:p>
          <w:p w:rsidR="001B39A7" w:rsidRPr="001C06E3" w:rsidRDefault="001B39A7" w:rsidP="00B75974">
            <w:pPr>
              <w:pStyle w:val="Padro"/>
              <w:tabs>
                <w:tab w:val="clear" w:pos="720"/>
                <w:tab w:val="left" w:pos="142"/>
              </w:tabs>
              <w:spacing w:before="40" w:after="40" w:line="240" w:lineRule="auto"/>
              <w:rPr>
                <w:rFonts w:ascii="Arial" w:hAnsi="Arial" w:cs="Arial"/>
                <w:b/>
                <w:color w:val="auto"/>
                <w:sz w:val="20"/>
                <w:szCs w:val="20"/>
              </w:rPr>
            </w:pPr>
          </w:p>
          <w:p w:rsidR="001B39A7" w:rsidRDefault="001B39A7" w:rsidP="00B75974">
            <w:pPr>
              <w:pStyle w:val="Padro"/>
              <w:tabs>
                <w:tab w:val="clear" w:pos="720"/>
                <w:tab w:val="left" w:pos="142"/>
              </w:tabs>
              <w:spacing w:before="40" w:after="40" w:line="240" w:lineRule="auto"/>
              <w:jc w:val="center"/>
              <w:rPr>
                <w:rFonts w:ascii="Arial" w:hAnsi="Arial" w:cs="Arial"/>
                <w:b/>
                <w:color w:val="auto"/>
                <w:sz w:val="20"/>
                <w:szCs w:val="20"/>
              </w:rPr>
            </w:pPr>
            <w:r w:rsidRPr="001C06E3">
              <w:rPr>
                <w:rFonts w:ascii="Arial" w:hAnsi="Arial" w:cs="Arial"/>
                <w:b/>
                <w:color w:val="auto"/>
                <w:sz w:val="20"/>
                <w:szCs w:val="20"/>
              </w:rPr>
              <w:t>Data, Carimbo e Assinatura do(s)</w:t>
            </w:r>
          </w:p>
          <w:p w:rsidR="001B39A7" w:rsidRPr="001C06E3" w:rsidRDefault="001B39A7" w:rsidP="00B75974">
            <w:pPr>
              <w:pStyle w:val="Padro"/>
              <w:tabs>
                <w:tab w:val="clear" w:pos="720"/>
                <w:tab w:val="left" w:pos="142"/>
              </w:tabs>
              <w:spacing w:before="40" w:after="40" w:line="240" w:lineRule="auto"/>
              <w:jc w:val="center"/>
              <w:rPr>
                <w:rFonts w:ascii="Arial" w:hAnsi="Arial" w:cs="Arial"/>
                <w:b/>
                <w:color w:val="auto"/>
                <w:sz w:val="20"/>
                <w:szCs w:val="20"/>
              </w:rPr>
            </w:pPr>
            <w:r w:rsidRPr="001C06E3">
              <w:rPr>
                <w:rFonts w:ascii="Arial" w:hAnsi="Arial" w:cs="Arial"/>
                <w:b/>
                <w:color w:val="auto"/>
                <w:sz w:val="20"/>
                <w:szCs w:val="20"/>
              </w:rPr>
              <w:t xml:space="preserve"> Responsável(s) Financeiro(s)</w:t>
            </w:r>
          </w:p>
        </w:tc>
      </w:tr>
      <w:tr w:rsidR="001B39A7" w:rsidRPr="001C06E3" w:rsidTr="00971A01">
        <w:trPr>
          <w:trHeight w:val="700"/>
        </w:trPr>
        <w:tc>
          <w:tcPr>
            <w:tcW w:w="14174" w:type="dxa"/>
            <w:gridSpan w:val="21"/>
            <w:shd w:val="clear" w:color="auto" w:fill="F2DBDB"/>
            <w:vAlign w:val="center"/>
          </w:tcPr>
          <w:p w:rsidR="001B39A7" w:rsidRDefault="001B39A7" w:rsidP="00B75974">
            <w:pPr>
              <w:pStyle w:val="Padro"/>
              <w:tabs>
                <w:tab w:val="clear" w:pos="720"/>
                <w:tab w:val="left" w:pos="142"/>
              </w:tabs>
              <w:spacing w:before="40" w:after="40" w:line="240" w:lineRule="auto"/>
              <w:jc w:val="center"/>
              <w:rPr>
                <w:rFonts w:ascii="Arial" w:hAnsi="Arial" w:cs="Arial"/>
                <w:b/>
                <w:color w:val="auto"/>
                <w:sz w:val="6"/>
                <w:szCs w:val="6"/>
                <w:u w:val="single"/>
              </w:rPr>
            </w:pPr>
          </w:p>
          <w:p w:rsidR="001B39A7" w:rsidRPr="00971A01" w:rsidRDefault="001B39A7" w:rsidP="00B75974">
            <w:pPr>
              <w:pStyle w:val="Padro"/>
              <w:tabs>
                <w:tab w:val="clear" w:pos="720"/>
                <w:tab w:val="left" w:pos="142"/>
              </w:tabs>
              <w:spacing w:before="40" w:after="40" w:line="240" w:lineRule="auto"/>
              <w:jc w:val="center"/>
              <w:rPr>
                <w:rFonts w:ascii="Arial" w:hAnsi="Arial" w:cs="Arial"/>
                <w:b/>
                <w:color w:val="auto"/>
                <w:sz w:val="6"/>
                <w:szCs w:val="6"/>
                <w:u w:val="single"/>
              </w:rPr>
            </w:pPr>
          </w:p>
          <w:p w:rsidR="001B39A7" w:rsidRPr="00963E7B" w:rsidRDefault="001B39A7" w:rsidP="00B75974">
            <w:pPr>
              <w:pStyle w:val="Padro"/>
              <w:tabs>
                <w:tab w:val="clear" w:pos="720"/>
                <w:tab w:val="left" w:pos="142"/>
              </w:tabs>
              <w:spacing w:before="40" w:after="40" w:line="240" w:lineRule="auto"/>
              <w:jc w:val="center"/>
              <w:rPr>
                <w:rFonts w:ascii="Arial" w:hAnsi="Arial" w:cs="Arial"/>
                <w:b/>
                <w:color w:val="auto"/>
                <w:sz w:val="20"/>
                <w:szCs w:val="20"/>
                <w:u w:val="single"/>
              </w:rPr>
            </w:pPr>
            <w:r w:rsidRPr="00963E7B">
              <w:rPr>
                <w:rFonts w:ascii="Arial" w:hAnsi="Arial" w:cs="Arial"/>
                <w:b/>
                <w:color w:val="auto"/>
                <w:sz w:val="20"/>
                <w:szCs w:val="20"/>
                <w:u w:val="single"/>
              </w:rPr>
              <w:t>Parecer do Gestor da Organização Social:</w:t>
            </w:r>
          </w:p>
          <w:p w:rsidR="001B39A7" w:rsidRDefault="001B39A7" w:rsidP="00B75974">
            <w:pPr>
              <w:pStyle w:val="Padro"/>
              <w:tabs>
                <w:tab w:val="clear" w:pos="720"/>
                <w:tab w:val="left" w:pos="142"/>
              </w:tabs>
              <w:spacing w:before="40" w:after="40" w:line="240" w:lineRule="auto"/>
              <w:jc w:val="center"/>
              <w:rPr>
                <w:rFonts w:ascii="Arial" w:hAnsi="Arial" w:cs="Arial"/>
                <w:b/>
                <w:color w:val="auto"/>
                <w:sz w:val="20"/>
                <w:szCs w:val="20"/>
              </w:rPr>
            </w:pPr>
          </w:p>
          <w:p w:rsidR="001B39A7" w:rsidRPr="001C06E3" w:rsidRDefault="001B39A7" w:rsidP="00B75974">
            <w:pPr>
              <w:pStyle w:val="Padro"/>
              <w:tabs>
                <w:tab w:val="clear" w:pos="720"/>
                <w:tab w:val="left" w:pos="142"/>
              </w:tabs>
              <w:spacing w:before="40" w:after="40" w:line="240" w:lineRule="auto"/>
              <w:jc w:val="center"/>
              <w:rPr>
                <w:rFonts w:ascii="Arial" w:hAnsi="Arial" w:cs="Arial"/>
                <w:b/>
                <w:color w:val="auto"/>
                <w:sz w:val="20"/>
                <w:szCs w:val="20"/>
              </w:rPr>
            </w:pPr>
          </w:p>
          <w:p w:rsidR="001B39A7" w:rsidRPr="001C06E3" w:rsidRDefault="001B39A7" w:rsidP="00B75974">
            <w:pPr>
              <w:pStyle w:val="Padro"/>
              <w:tabs>
                <w:tab w:val="clear" w:pos="720"/>
                <w:tab w:val="left" w:pos="142"/>
              </w:tabs>
              <w:spacing w:before="40" w:after="40" w:line="240" w:lineRule="auto"/>
              <w:jc w:val="center"/>
              <w:rPr>
                <w:rFonts w:ascii="Arial" w:hAnsi="Arial" w:cs="Arial"/>
                <w:b/>
                <w:color w:val="auto"/>
                <w:sz w:val="20"/>
                <w:szCs w:val="20"/>
              </w:rPr>
            </w:pPr>
            <w:r w:rsidRPr="001C06E3">
              <w:rPr>
                <w:rFonts w:ascii="Arial" w:hAnsi="Arial" w:cs="Arial"/>
                <w:b/>
                <w:color w:val="auto"/>
                <w:sz w:val="20"/>
                <w:szCs w:val="20"/>
              </w:rPr>
              <w:t>Data, Carimbo e Assinatura do(s) Gestor(s)</w:t>
            </w:r>
          </w:p>
          <w:p w:rsidR="001B39A7" w:rsidRPr="001C06E3" w:rsidRDefault="001B39A7" w:rsidP="00B75974">
            <w:pPr>
              <w:pStyle w:val="Padro"/>
              <w:tabs>
                <w:tab w:val="clear" w:pos="720"/>
                <w:tab w:val="left" w:pos="142"/>
              </w:tabs>
              <w:spacing w:before="40" w:after="40" w:line="240" w:lineRule="auto"/>
              <w:jc w:val="center"/>
              <w:rPr>
                <w:rFonts w:ascii="Arial" w:hAnsi="Arial" w:cs="Arial"/>
                <w:b/>
                <w:color w:val="auto"/>
                <w:sz w:val="20"/>
                <w:szCs w:val="20"/>
              </w:rPr>
            </w:pPr>
            <w:r w:rsidRPr="001C06E3">
              <w:rPr>
                <w:rFonts w:ascii="Arial" w:hAnsi="Arial" w:cs="Arial"/>
                <w:b/>
                <w:color w:val="auto"/>
                <w:sz w:val="20"/>
                <w:szCs w:val="20"/>
              </w:rPr>
              <w:t xml:space="preserve">Da </w:t>
            </w:r>
            <w:proofErr w:type="spellStart"/>
            <w:r w:rsidRPr="001C06E3">
              <w:rPr>
                <w:rFonts w:ascii="Arial" w:hAnsi="Arial" w:cs="Arial"/>
                <w:b/>
                <w:color w:val="auto"/>
                <w:sz w:val="20"/>
                <w:szCs w:val="20"/>
              </w:rPr>
              <w:t>O.S.S.</w:t>
            </w:r>
            <w:proofErr w:type="spellEnd"/>
          </w:p>
        </w:tc>
      </w:tr>
    </w:tbl>
    <w:p w:rsidR="004D6779" w:rsidRDefault="004D6779" w:rsidP="00814837">
      <w:pPr>
        <w:pStyle w:val="Padro"/>
        <w:tabs>
          <w:tab w:val="clear" w:pos="720"/>
          <w:tab w:val="left" w:pos="142"/>
        </w:tabs>
        <w:spacing w:line="360" w:lineRule="auto"/>
        <w:ind w:left="-426"/>
        <w:jc w:val="center"/>
        <w:rPr>
          <w:rFonts w:ascii="Arial" w:hAnsi="Arial" w:cs="Arial"/>
          <w:b/>
          <w:color w:val="auto"/>
        </w:rPr>
        <w:sectPr w:rsidR="004D6779" w:rsidSect="004D6779">
          <w:headerReference w:type="even" r:id="rId40"/>
          <w:headerReference w:type="default" r:id="rId41"/>
          <w:pgSz w:w="16838" w:h="11906" w:orient="landscape"/>
          <w:pgMar w:top="1701" w:right="2268" w:bottom="1274" w:left="1135" w:header="568" w:footer="330" w:gutter="0"/>
          <w:cols w:space="720"/>
          <w:formProt w:val="0"/>
          <w:docGrid w:linePitch="360" w:charSpace="-6145"/>
        </w:sectPr>
      </w:pPr>
    </w:p>
    <w:p w:rsidR="0040614B" w:rsidRPr="001C06E3" w:rsidRDefault="00A16A2A" w:rsidP="00814837">
      <w:pPr>
        <w:pStyle w:val="Padro"/>
        <w:tabs>
          <w:tab w:val="clear" w:pos="720"/>
          <w:tab w:val="left" w:pos="142"/>
        </w:tabs>
        <w:spacing w:line="360" w:lineRule="auto"/>
        <w:ind w:left="-426"/>
        <w:jc w:val="center"/>
        <w:rPr>
          <w:rFonts w:ascii="Arial" w:hAnsi="Arial" w:cs="Arial"/>
          <w:color w:val="auto"/>
        </w:rPr>
      </w:pPr>
      <w:r w:rsidRPr="001C06E3">
        <w:rPr>
          <w:rFonts w:ascii="Arial" w:hAnsi="Arial" w:cs="Arial"/>
          <w:b/>
          <w:color w:val="auto"/>
        </w:rPr>
        <w:lastRenderedPageBreak/>
        <w:t xml:space="preserve">ANEXO </w:t>
      </w:r>
      <w:r w:rsidR="004F21FE" w:rsidRPr="001C06E3">
        <w:rPr>
          <w:rFonts w:ascii="Arial" w:hAnsi="Arial" w:cs="Arial"/>
          <w:b/>
          <w:color w:val="auto"/>
        </w:rPr>
        <w:t>XV</w:t>
      </w:r>
      <w:r w:rsidR="00F72B1C" w:rsidRPr="001C06E3">
        <w:rPr>
          <w:rFonts w:ascii="Arial" w:hAnsi="Arial" w:cs="Arial"/>
          <w:b/>
          <w:color w:val="auto"/>
        </w:rPr>
        <w:t>I</w:t>
      </w:r>
      <w:r w:rsidRPr="001C06E3">
        <w:rPr>
          <w:rFonts w:ascii="Arial" w:hAnsi="Arial" w:cs="Arial"/>
          <w:b/>
          <w:color w:val="auto"/>
        </w:rPr>
        <w:t xml:space="preserve">: </w:t>
      </w:r>
      <w:r w:rsidR="00A92174" w:rsidRPr="001C06E3">
        <w:rPr>
          <w:rFonts w:ascii="Arial" w:hAnsi="Arial" w:cs="Arial"/>
          <w:b/>
          <w:color w:val="auto"/>
        </w:rPr>
        <w:t>MINUTA DO CONTRATO DE GESTÃO</w:t>
      </w:r>
    </w:p>
    <w:p w:rsidR="00A16A2A" w:rsidRPr="00B75974" w:rsidRDefault="00A16A2A" w:rsidP="00814837">
      <w:pPr>
        <w:spacing w:line="360" w:lineRule="auto"/>
        <w:jc w:val="both"/>
        <w:rPr>
          <w:rFonts w:ascii="Arial" w:hAnsi="Arial" w:cs="Arial"/>
          <w:color w:val="auto"/>
          <w:sz w:val="6"/>
          <w:szCs w:val="6"/>
        </w:rPr>
      </w:pPr>
    </w:p>
    <w:p w:rsidR="00A16A2A" w:rsidRPr="001C06E3" w:rsidRDefault="0008171C" w:rsidP="00814837">
      <w:pPr>
        <w:widowControl w:val="0"/>
        <w:autoSpaceDE w:val="0"/>
        <w:autoSpaceDN w:val="0"/>
        <w:adjustRightInd w:val="0"/>
        <w:spacing w:line="360" w:lineRule="auto"/>
        <w:ind w:left="4253"/>
        <w:jc w:val="both"/>
        <w:rPr>
          <w:rFonts w:ascii="Arial" w:hAnsi="Arial" w:cs="Arial"/>
          <w:bCs/>
          <w:color w:val="auto"/>
        </w:rPr>
      </w:pPr>
      <w:r w:rsidRPr="001C06E3">
        <w:rPr>
          <w:rFonts w:ascii="Arial" w:hAnsi="Arial" w:cs="Arial"/>
          <w:bCs/>
          <w:i/>
          <w:color w:val="auto"/>
        </w:rPr>
        <w:t xml:space="preserve">Contrato de Gestão </w:t>
      </w:r>
      <w:r w:rsidR="005C14E5" w:rsidRPr="001C06E3">
        <w:rPr>
          <w:rFonts w:ascii="Arial" w:hAnsi="Arial" w:cs="Arial"/>
          <w:bCs/>
          <w:i/>
          <w:color w:val="auto"/>
        </w:rPr>
        <w:t>para gerência da Unidade de Pronto Atendimento – UPA 24h de Piraquara, que celebram a Organização Social de Saúde xxx</w:t>
      </w:r>
      <w:r w:rsidR="00A16A2A" w:rsidRPr="001C06E3">
        <w:rPr>
          <w:rFonts w:ascii="Arial" w:hAnsi="Arial" w:cs="Arial"/>
          <w:color w:val="auto"/>
        </w:rPr>
        <w:t xml:space="preserve"> </w:t>
      </w:r>
      <w:r w:rsidR="00A16A2A" w:rsidRPr="001C06E3">
        <w:rPr>
          <w:rFonts w:ascii="Arial" w:hAnsi="Arial" w:cs="Arial"/>
          <w:bCs/>
          <w:i/>
          <w:color w:val="auto"/>
        </w:rPr>
        <w:t>e o Município de Piraquara.</w:t>
      </w:r>
    </w:p>
    <w:p w:rsidR="00A16A2A" w:rsidRPr="00B75974" w:rsidRDefault="00A16A2A" w:rsidP="00814837">
      <w:pPr>
        <w:widowControl w:val="0"/>
        <w:autoSpaceDE w:val="0"/>
        <w:autoSpaceDN w:val="0"/>
        <w:adjustRightInd w:val="0"/>
        <w:spacing w:line="360" w:lineRule="auto"/>
        <w:jc w:val="both"/>
        <w:rPr>
          <w:rFonts w:ascii="Arial" w:hAnsi="Arial" w:cs="Arial"/>
          <w:color w:val="auto"/>
          <w:sz w:val="6"/>
          <w:szCs w:val="6"/>
        </w:rPr>
      </w:pPr>
    </w:p>
    <w:p w:rsidR="00A16A2A" w:rsidRPr="001C06E3" w:rsidRDefault="00A16A2A" w:rsidP="00814837">
      <w:pPr>
        <w:widowControl w:val="0"/>
        <w:autoSpaceDE w:val="0"/>
        <w:autoSpaceDN w:val="0"/>
        <w:adjustRightInd w:val="0"/>
        <w:spacing w:line="360" w:lineRule="auto"/>
        <w:jc w:val="both"/>
        <w:rPr>
          <w:rFonts w:ascii="Arial" w:hAnsi="Arial" w:cs="Arial"/>
          <w:b/>
          <w:bCs/>
          <w:color w:val="auto"/>
        </w:rPr>
      </w:pPr>
      <w:r w:rsidRPr="001C06E3">
        <w:rPr>
          <w:rFonts w:ascii="Arial" w:hAnsi="Arial" w:cs="Arial"/>
          <w:color w:val="auto"/>
        </w:rPr>
        <w:t>O MUNICÍPIO DE PIRAQUARA, pessoa jurídica de direito público, com sede na Avenida Getúlio Vargas, 1.990, Centro – Piraquara</w:t>
      </w:r>
      <w:r w:rsidR="005C14E5" w:rsidRPr="001C06E3">
        <w:rPr>
          <w:rFonts w:ascii="Arial" w:hAnsi="Arial" w:cs="Arial"/>
          <w:color w:val="auto"/>
        </w:rPr>
        <w:t>/</w:t>
      </w:r>
      <w:r w:rsidRPr="001C06E3">
        <w:rPr>
          <w:rFonts w:ascii="Arial" w:hAnsi="Arial" w:cs="Arial"/>
          <w:color w:val="auto"/>
        </w:rPr>
        <w:t>PR – CEP: 83301-010, inscrito no CNPJ/MF 76.105.675/0001-67, neste ato representad</w:t>
      </w:r>
      <w:r w:rsidR="005C14E5" w:rsidRPr="001C06E3">
        <w:rPr>
          <w:rFonts w:ascii="Arial" w:hAnsi="Arial" w:cs="Arial"/>
          <w:color w:val="auto"/>
        </w:rPr>
        <w:t>o</w:t>
      </w:r>
      <w:r w:rsidRPr="001C06E3">
        <w:rPr>
          <w:rFonts w:ascii="Arial" w:hAnsi="Arial" w:cs="Arial"/>
          <w:color w:val="auto"/>
        </w:rPr>
        <w:t xml:space="preserve"> por seu Prefeito,</w:t>
      </w:r>
      <w:r w:rsidRPr="001C06E3">
        <w:rPr>
          <w:rFonts w:ascii="Arial" w:hAnsi="Arial" w:cs="Arial"/>
          <w:b/>
          <w:bCs/>
          <w:color w:val="auto"/>
        </w:rPr>
        <w:t xml:space="preserve"> </w:t>
      </w:r>
      <w:r w:rsidRPr="001C06E3">
        <w:rPr>
          <w:rFonts w:ascii="Arial" w:hAnsi="Arial" w:cs="Arial"/>
          <w:bCs/>
          <w:color w:val="auto"/>
        </w:rPr>
        <w:t>Senhor MARCUS MAURICIO DE SOUZA TESSEROLLI,</w:t>
      </w:r>
      <w:r w:rsidRPr="001C06E3">
        <w:rPr>
          <w:rFonts w:ascii="Arial" w:hAnsi="Arial" w:cs="Arial"/>
          <w:color w:val="auto"/>
        </w:rPr>
        <w:t xml:space="preserve"> brasileiro, casado, engenheiro civil, portador da Cédula de Identidade Civil - RG n°. 3.130.922-0/SSP-PR e CPF/MF sob nº. 561.914.489-53, </w:t>
      </w:r>
      <w:r w:rsidR="00D126AA">
        <w:rPr>
          <w:rFonts w:ascii="Arial" w:hAnsi="Arial" w:cs="Arial"/>
          <w:color w:val="auto"/>
        </w:rPr>
        <w:t>doravante</w:t>
      </w:r>
      <w:r w:rsidRPr="001C06E3">
        <w:rPr>
          <w:rFonts w:ascii="Arial" w:hAnsi="Arial" w:cs="Arial"/>
          <w:color w:val="auto"/>
        </w:rPr>
        <w:t xml:space="preserve"> denominada </w:t>
      </w:r>
      <w:r w:rsidRPr="001C06E3">
        <w:rPr>
          <w:rFonts w:ascii="Arial" w:hAnsi="Arial" w:cs="Arial"/>
          <w:b/>
          <w:bCs/>
          <w:color w:val="auto"/>
        </w:rPr>
        <w:t>CONTRATANTE</w:t>
      </w:r>
      <w:r w:rsidRPr="001C06E3">
        <w:rPr>
          <w:rFonts w:ascii="Arial" w:hAnsi="Arial" w:cs="Arial"/>
          <w:color w:val="auto"/>
        </w:rPr>
        <w:t xml:space="preserve">, e a </w:t>
      </w:r>
      <w:r w:rsidR="005C14E5" w:rsidRPr="001C06E3">
        <w:rPr>
          <w:rFonts w:ascii="Arial" w:hAnsi="Arial" w:cs="Arial"/>
          <w:color w:val="auto"/>
        </w:rPr>
        <w:t>entidade</w:t>
      </w:r>
      <w:r w:rsidRPr="001C06E3">
        <w:rPr>
          <w:rFonts w:ascii="Arial" w:hAnsi="Arial" w:cs="Arial"/>
          <w:color w:val="auto"/>
        </w:rPr>
        <w:t xml:space="preserve"> </w:t>
      </w:r>
      <w:r w:rsidR="001E477D" w:rsidRPr="001C06E3">
        <w:rPr>
          <w:rFonts w:ascii="Arial" w:hAnsi="Arial" w:cs="Arial"/>
          <w:color w:val="auto"/>
        </w:rPr>
        <w:t>XXXXXXX</w:t>
      </w:r>
      <w:r w:rsidRPr="001C06E3">
        <w:rPr>
          <w:rFonts w:ascii="Arial" w:hAnsi="Arial" w:cs="Arial"/>
          <w:color w:val="auto"/>
        </w:rPr>
        <w:t>, pessoa jurídica de direito privado</w:t>
      </w:r>
      <w:r w:rsidR="005C14E5" w:rsidRPr="001C06E3">
        <w:rPr>
          <w:rFonts w:ascii="Arial" w:hAnsi="Arial" w:cs="Arial"/>
          <w:color w:val="auto"/>
        </w:rPr>
        <w:t xml:space="preserve"> sem fins </w:t>
      </w:r>
      <w:r w:rsidR="0087211E" w:rsidRPr="001C06E3">
        <w:rPr>
          <w:rFonts w:ascii="Arial" w:hAnsi="Arial" w:cs="Arial"/>
          <w:color w:val="auto"/>
        </w:rPr>
        <w:t>lucrativos, devidamente qualificados</w:t>
      </w:r>
      <w:r w:rsidR="005C14E5" w:rsidRPr="001C06E3">
        <w:rPr>
          <w:rFonts w:ascii="Arial" w:hAnsi="Arial" w:cs="Arial"/>
          <w:color w:val="auto"/>
        </w:rPr>
        <w:t xml:space="preserve"> como Organi</w:t>
      </w:r>
      <w:r w:rsidR="00D126AA">
        <w:rPr>
          <w:rFonts w:ascii="Arial" w:hAnsi="Arial" w:cs="Arial"/>
          <w:color w:val="auto"/>
        </w:rPr>
        <w:t>zação Social de Saúde Municipal</w:t>
      </w:r>
      <w:r w:rsidR="005C14E5" w:rsidRPr="001C06E3">
        <w:rPr>
          <w:rFonts w:ascii="Arial" w:hAnsi="Arial" w:cs="Arial"/>
          <w:color w:val="auto"/>
        </w:rPr>
        <w:t xml:space="preserve"> através do Decreto nº </w:t>
      </w:r>
      <w:proofErr w:type="spellStart"/>
      <w:r w:rsidR="005C14E5" w:rsidRPr="001C06E3">
        <w:rPr>
          <w:rFonts w:ascii="Arial" w:hAnsi="Arial" w:cs="Arial"/>
          <w:color w:val="auto"/>
        </w:rPr>
        <w:t>xx</w:t>
      </w:r>
      <w:proofErr w:type="spellEnd"/>
      <w:r w:rsidR="005C14E5" w:rsidRPr="001C06E3">
        <w:rPr>
          <w:rFonts w:ascii="Arial" w:hAnsi="Arial" w:cs="Arial"/>
          <w:color w:val="auto"/>
        </w:rPr>
        <w:t>/201</w:t>
      </w:r>
      <w:r w:rsidR="001E477D" w:rsidRPr="001C06E3">
        <w:rPr>
          <w:rFonts w:ascii="Arial" w:hAnsi="Arial" w:cs="Arial"/>
          <w:color w:val="auto"/>
        </w:rPr>
        <w:t>X</w:t>
      </w:r>
      <w:r w:rsidRPr="001C06E3">
        <w:rPr>
          <w:rFonts w:ascii="Arial" w:hAnsi="Arial" w:cs="Arial"/>
          <w:color w:val="auto"/>
        </w:rPr>
        <w:t xml:space="preserve">, sita na </w:t>
      </w:r>
      <w:r w:rsidR="001E477D" w:rsidRPr="001C06E3">
        <w:rPr>
          <w:rFonts w:ascii="Arial" w:hAnsi="Arial" w:cs="Arial"/>
          <w:color w:val="auto"/>
        </w:rPr>
        <w:t>XXXXXXXXXX</w:t>
      </w:r>
      <w:r w:rsidRPr="001C06E3">
        <w:rPr>
          <w:rFonts w:ascii="Arial" w:hAnsi="Arial" w:cs="Arial"/>
          <w:color w:val="auto"/>
        </w:rPr>
        <w:t xml:space="preserve">, nº </w:t>
      </w:r>
      <w:proofErr w:type="spellStart"/>
      <w:r w:rsidRPr="001C06E3">
        <w:rPr>
          <w:rFonts w:ascii="Arial" w:hAnsi="Arial" w:cs="Arial"/>
          <w:color w:val="auto"/>
        </w:rPr>
        <w:t>xxxx</w:t>
      </w:r>
      <w:proofErr w:type="spellEnd"/>
      <w:r w:rsidRPr="001C06E3">
        <w:rPr>
          <w:rFonts w:ascii="Arial" w:hAnsi="Arial" w:cs="Arial"/>
          <w:color w:val="auto"/>
        </w:rPr>
        <w:t xml:space="preserve">, </w:t>
      </w:r>
      <w:r w:rsidR="005C14E5" w:rsidRPr="001C06E3">
        <w:rPr>
          <w:rFonts w:ascii="Arial" w:hAnsi="Arial" w:cs="Arial"/>
          <w:color w:val="auto"/>
        </w:rPr>
        <w:t>Bairro</w:t>
      </w:r>
      <w:r w:rsidRPr="001C06E3">
        <w:rPr>
          <w:rFonts w:ascii="Arial" w:hAnsi="Arial" w:cs="Arial"/>
          <w:color w:val="auto"/>
        </w:rPr>
        <w:t xml:space="preserve">, CEP. </w:t>
      </w:r>
      <w:r w:rsidR="001E477D" w:rsidRPr="001C06E3">
        <w:rPr>
          <w:rFonts w:ascii="Arial" w:hAnsi="Arial" w:cs="Arial"/>
          <w:color w:val="auto"/>
        </w:rPr>
        <w:t xml:space="preserve">XXXXXXX </w:t>
      </w:r>
      <w:r w:rsidRPr="001C06E3">
        <w:rPr>
          <w:rFonts w:ascii="Arial" w:hAnsi="Arial" w:cs="Arial"/>
          <w:color w:val="auto"/>
        </w:rPr>
        <w:t xml:space="preserve">cidade de </w:t>
      </w:r>
      <w:r w:rsidR="001E477D" w:rsidRPr="001C06E3">
        <w:rPr>
          <w:rFonts w:ascii="Arial" w:hAnsi="Arial" w:cs="Arial"/>
          <w:color w:val="auto"/>
        </w:rPr>
        <w:t xml:space="preserve">XXXXXX </w:t>
      </w:r>
      <w:r w:rsidRPr="001C06E3">
        <w:rPr>
          <w:rFonts w:ascii="Arial" w:hAnsi="Arial" w:cs="Arial"/>
          <w:color w:val="auto"/>
        </w:rPr>
        <w:t xml:space="preserve">Estado </w:t>
      </w:r>
      <w:r w:rsidR="001E477D" w:rsidRPr="001C06E3">
        <w:rPr>
          <w:rFonts w:ascii="Arial" w:hAnsi="Arial" w:cs="Arial"/>
          <w:color w:val="auto"/>
        </w:rPr>
        <w:t>XXXXXXX</w:t>
      </w:r>
      <w:r w:rsidRPr="001C06E3">
        <w:rPr>
          <w:rFonts w:ascii="Arial" w:hAnsi="Arial" w:cs="Arial"/>
          <w:color w:val="auto"/>
        </w:rPr>
        <w:t xml:space="preserve">, inscrita no CNPJ/MF </w:t>
      </w:r>
      <w:r w:rsidR="001E477D" w:rsidRPr="001C06E3">
        <w:rPr>
          <w:rFonts w:ascii="Arial" w:hAnsi="Arial" w:cs="Arial"/>
          <w:color w:val="auto"/>
        </w:rPr>
        <w:t xml:space="preserve">XXXXXXXXXXX </w:t>
      </w:r>
      <w:r w:rsidRPr="001C06E3">
        <w:rPr>
          <w:rFonts w:ascii="Arial" w:hAnsi="Arial" w:cs="Arial"/>
          <w:color w:val="auto"/>
        </w:rPr>
        <w:t>neste a</w:t>
      </w:r>
      <w:r w:rsidR="001E477D" w:rsidRPr="001C06E3">
        <w:rPr>
          <w:rFonts w:ascii="Arial" w:hAnsi="Arial" w:cs="Arial"/>
          <w:color w:val="auto"/>
        </w:rPr>
        <w:t>to representada Pelo(a) Senhor(a)</w:t>
      </w:r>
      <w:r w:rsidRPr="001C06E3">
        <w:rPr>
          <w:rFonts w:ascii="Arial" w:hAnsi="Arial" w:cs="Arial"/>
          <w:color w:val="auto"/>
        </w:rPr>
        <w:t xml:space="preserve"> </w:t>
      </w:r>
      <w:r w:rsidR="001E477D" w:rsidRPr="001C06E3">
        <w:rPr>
          <w:rFonts w:ascii="Arial" w:hAnsi="Arial" w:cs="Arial"/>
          <w:color w:val="auto"/>
        </w:rPr>
        <w:t>XXXXXXXXXX</w:t>
      </w:r>
      <w:r w:rsidRPr="001C06E3">
        <w:rPr>
          <w:rFonts w:ascii="Arial" w:hAnsi="Arial" w:cs="Arial"/>
          <w:color w:val="auto"/>
        </w:rPr>
        <w:t xml:space="preserve">, portador da Cédula de Identidade Civil </w:t>
      </w:r>
      <w:proofErr w:type="spellStart"/>
      <w:r w:rsidRPr="001C06E3">
        <w:rPr>
          <w:rFonts w:ascii="Arial" w:hAnsi="Arial" w:cs="Arial"/>
          <w:color w:val="auto"/>
        </w:rPr>
        <w:t>R.G.</w:t>
      </w:r>
      <w:proofErr w:type="spellEnd"/>
      <w:r w:rsidRPr="001C06E3">
        <w:rPr>
          <w:rFonts w:ascii="Arial" w:hAnsi="Arial" w:cs="Arial"/>
          <w:color w:val="auto"/>
        </w:rPr>
        <w:t xml:space="preserve"> n° </w:t>
      </w:r>
      <w:proofErr w:type="spellStart"/>
      <w:r w:rsidRPr="001C06E3">
        <w:rPr>
          <w:rFonts w:ascii="Arial" w:hAnsi="Arial" w:cs="Arial"/>
          <w:color w:val="auto"/>
        </w:rPr>
        <w:t>xxxxxxx</w:t>
      </w:r>
      <w:proofErr w:type="spellEnd"/>
      <w:r w:rsidRPr="001C06E3">
        <w:rPr>
          <w:rFonts w:ascii="Arial" w:hAnsi="Arial" w:cs="Arial"/>
          <w:color w:val="auto"/>
        </w:rPr>
        <w:t xml:space="preserve">, e CPF/MF </w:t>
      </w:r>
      <w:proofErr w:type="spellStart"/>
      <w:r w:rsidRPr="001C06E3">
        <w:rPr>
          <w:rFonts w:ascii="Arial" w:hAnsi="Arial" w:cs="Arial"/>
          <w:color w:val="auto"/>
        </w:rPr>
        <w:t>xxxxxxx</w:t>
      </w:r>
      <w:proofErr w:type="spellEnd"/>
      <w:r w:rsidRPr="001C06E3">
        <w:rPr>
          <w:rFonts w:ascii="Arial" w:hAnsi="Arial" w:cs="Arial"/>
          <w:color w:val="auto"/>
        </w:rPr>
        <w:t xml:space="preserve"> a seguir denominada </w:t>
      </w:r>
      <w:r w:rsidRPr="001C06E3">
        <w:rPr>
          <w:rFonts w:ascii="Arial" w:hAnsi="Arial" w:cs="Arial"/>
          <w:b/>
          <w:bCs/>
          <w:color w:val="auto"/>
        </w:rPr>
        <w:t>CONTRATADA</w:t>
      </w:r>
      <w:r w:rsidRPr="001C06E3">
        <w:rPr>
          <w:rFonts w:ascii="Arial" w:hAnsi="Arial" w:cs="Arial"/>
          <w:color w:val="auto"/>
        </w:rPr>
        <w:t>, acordam e ajustam firmar o presente Contrato</w:t>
      </w:r>
      <w:r w:rsidR="00152B25">
        <w:rPr>
          <w:rFonts w:ascii="Arial" w:hAnsi="Arial" w:cs="Arial"/>
          <w:color w:val="auto"/>
        </w:rPr>
        <w:t xml:space="preserve"> de Gestão</w:t>
      </w:r>
      <w:r w:rsidRPr="001C06E3">
        <w:rPr>
          <w:rFonts w:ascii="Arial" w:hAnsi="Arial" w:cs="Arial"/>
          <w:color w:val="auto"/>
        </w:rPr>
        <w:t xml:space="preserve">, nos termos da Lei </w:t>
      </w:r>
      <w:r w:rsidR="001E477D" w:rsidRPr="001C06E3">
        <w:rPr>
          <w:rFonts w:ascii="Arial" w:hAnsi="Arial" w:cs="Arial"/>
          <w:color w:val="auto"/>
        </w:rPr>
        <w:t xml:space="preserve">Municipal </w:t>
      </w:r>
      <w:r w:rsidRPr="001C06E3">
        <w:rPr>
          <w:rFonts w:ascii="Arial" w:hAnsi="Arial" w:cs="Arial"/>
          <w:color w:val="auto"/>
        </w:rPr>
        <w:t xml:space="preserve">nº. </w:t>
      </w:r>
      <w:r w:rsidR="001E477D" w:rsidRPr="001C06E3">
        <w:rPr>
          <w:rFonts w:ascii="Arial" w:hAnsi="Arial" w:cs="Arial"/>
          <w:color w:val="auto"/>
        </w:rPr>
        <w:t>1.565/2016, regulamentada pelo Decreto Municipal º 5.009/2016</w:t>
      </w:r>
      <w:r w:rsidRPr="001C06E3">
        <w:rPr>
          <w:rFonts w:ascii="Arial" w:hAnsi="Arial" w:cs="Arial"/>
          <w:color w:val="auto"/>
        </w:rPr>
        <w:t xml:space="preserve">, e </w:t>
      </w:r>
      <w:r w:rsidR="001E477D" w:rsidRPr="001C06E3">
        <w:rPr>
          <w:rFonts w:ascii="Arial" w:hAnsi="Arial" w:cs="Arial"/>
          <w:color w:val="auto"/>
        </w:rPr>
        <w:t>demais legislações</w:t>
      </w:r>
      <w:r w:rsidRPr="001C06E3">
        <w:rPr>
          <w:rFonts w:ascii="Arial" w:hAnsi="Arial" w:cs="Arial"/>
          <w:color w:val="auto"/>
        </w:rPr>
        <w:t xml:space="preserve"> pertinente</w:t>
      </w:r>
      <w:r w:rsidR="001E477D" w:rsidRPr="001C06E3">
        <w:rPr>
          <w:rFonts w:ascii="Arial" w:hAnsi="Arial" w:cs="Arial"/>
          <w:color w:val="auto"/>
        </w:rPr>
        <w:t>s</w:t>
      </w:r>
      <w:r w:rsidRPr="001C06E3">
        <w:rPr>
          <w:rFonts w:ascii="Arial" w:hAnsi="Arial" w:cs="Arial"/>
          <w:color w:val="auto"/>
        </w:rPr>
        <w:t xml:space="preserve">, assim como pelas condições do </w:t>
      </w:r>
      <w:r w:rsidRPr="001C06E3">
        <w:rPr>
          <w:rFonts w:ascii="Arial" w:hAnsi="Arial" w:cs="Arial"/>
          <w:b/>
          <w:bCs/>
          <w:color w:val="auto"/>
        </w:rPr>
        <w:t xml:space="preserve">Processo Administrativo nº. </w:t>
      </w:r>
      <w:r w:rsidR="00110CF2">
        <w:rPr>
          <w:rFonts w:ascii="Arial" w:hAnsi="Arial" w:cs="Arial"/>
          <w:b/>
          <w:bCs/>
          <w:color w:val="auto"/>
        </w:rPr>
        <w:t>4723</w:t>
      </w:r>
      <w:r w:rsidRPr="001C06E3">
        <w:rPr>
          <w:rFonts w:ascii="Arial" w:hAnsi="Arial" w:cs="Arial"/>
          <w:b/>
          <w:bCs/>
          <w:color w:val="auto"/>
        </w:rPr>
        <w:t>/201</w:t>
      </w:r>
      <w:r w:rsidR="001E477D" w:rsidRPr="001C06E3">
        <w:rPr>
          <w:rFonts w:ascii="Arial" w:hAnsi="Arial" w:cs="Arial"/>
          <w:b/>
          <w:bCs/>
          <w:color w:val="auto"/>
        </w:rPr>
        <w:t>8</w:t>
      </w:r>
      <w:r w:rsidRPr="001C06E3">
        <w:rPr>
          <w:rFonts w:ascii="Arial" w:hAnsi="Arial" w:cs="Arial"/>
          <w:b/>
          <w:bCs/>
          <w:color w:val="auto"/>
        </w:rPr>
        <w:t xml:space="preserve"> </w:t>
      </w:r>
      <w:r w:rsidR="001E477D" w:rsidRPr="001C06E3">
        <w:rPr>
          <w:rFonts w:ascii="Arial" w:hAnsi="Arial" w:cs="Arial"/>
          <w:b/>
          <w:bCs/>
          <w:color w:val="auto"/>
        </w:rPr>
        <w:t>Edital de Chamamento Público para Apresentação de Concurso de Projetos</w:t>
      </w:r>
      <w:r w:rsidRPr="001C06E3">
        <w:rPr>
          <w:rFonts w:ascii="Arial" w:hAnsi="Arial" w:cs="Arial"/>
          <w:b/>
          <w:bCs/>
          <w:color w:val="auto"/>
        </w:rPr>
        <w:t xml:space="preserve"> nº. </w:t>
      </w:r>
      <w:r w:rsidR="001E477D" w:rsidRPr="001C06E3">
        <w:rPr>
          <w:rFonts w:ascii="Arial" w:hAnsi="Arial" w:cs="Arial"/>
          <w:b/>
          <w:bCs/>
          <w:color w:val="auto"/>
        </w:rPr>
        <w:t>01</w:t>
      </w:r>
      <w:r w:rsidRPr="001C06E3">
        <w:rPr>
          <w:rFonts w:ascii="Arial" w:hAnsi="Arial" w:cs="Arial"/>
          <w:b/>
          <w:bCs/>
          <w:color w:val="auto"/>
        </w:rPr>
        <w:t>/201</w:t>
      </w:r>
      <w:r w:rsidR="001E477D" w:rsidRPr="001C06E3">
        <w:rPr>
          <w:rFonts w:ascii="Arial" w:hAnsi="Arial" w:cs="Arial"/>
          <w:b/>
          <w:bCs/>
          <w:color w:val="auto"/>
        </w:rPr>
        <w:t>8</w:t>
      </w:r>
      <w:r w:rsidRPr="001C06E3">
        <w:rPr>
          <w:rFonts w:ascii="Arial" w:hAnsi="Arial" w:cs="Arial"/>
          <w:color w:val="auto"/>
        </w:rPr>
        <w:t>,</w:t>
      </w:r>
      <w:r w:rsidR="001E477D" w:rsidRPr="001C06E3">
        <w:rPr>
          <w:rFonts w:ascii="Arial" w:hAnsi="Arial" w:cs="Arial"/>
          <w:color w:val="auto"/>
        </w:rPr>
        <w:t xml:space="preserve"> pelos termos do</w:t>
      </w:r>
      <w:r w:rsidRPr="001C06E3">
        <w:rPr>
          <w:rFonts w:ascii="Arial" w:hAnsi="Arial" w:cs="Arial"/>
          <w:color w:val="auto"/>
        </w:rPr>
        <w:t xml:space="preserve"> </w:t>
      </w:r>
      <w:r w:rsidR="001E477D" w:rsidRPr="001C06E3">
        <w:rPr>
          <w:rFonts w:ascii="Arial" w:hAnsi="Arial" w:cs="Arial"/>
          <w:color w:val="auto"/>
        </w:rPr>
        <w:t>Plano de Trabalho da entidade vencedora</w:t>
      </w:r>
      <w:r w:rsidRPr="001C06E3">
        <w:rPr>
          <w:rFonts w:ascii="Arial" w:hAnsi="Arial" w:cs="Arial"/>
          <w:color w:val="auto"/>
        </w:rPr>
        <w:t xml:space="preserve"> datad</w:t>
      </w:r>
      <w:r w:rsidR="001E477D" w:rsidRPr="001C06E3">
        <w:rPr>
          <w:rFonts w:ascii="Arial" w:hAnsi="Arial" w:cs="Arial"/>
          <w:color w:val="auto"/>
        </w:rPr>
        <w:t>o</w:t>
      </w:r>
      <w:r w:rsidRPr="001C06E3">
        <w:rPr>
          <w:rFonts w:ascii="Arial" w:hAnsi="Arial" w:cs="Arial"/>
          <w:color w:val="auto"/>
        </w:rPr>
        <w:t xml:space="preserve"> de </w:t>
      </w:r>
      <w:r w:rsidR="001E477D" w:rsidRPr="001C06E3">
        <w:rPr>
          <w:rFonts w:ascii="Arial" w:hAnsi="Arial" w:cs="Arial"/>
          <w:color w:val="auto"/>
        </w:rPr>
        <w:t>XX/XX/2018</w:t>
      </w:r>
      <w:r w:rsidRPr="001C06E3">
        <w:rPr>
          <w:rFonts w:ascii="Arial" w:hAnsi="Arial" w:cs="Arial"/>
          <w:color w:val="auto"/>
        </w:rPr>
        <w:t xml:space="preserve"> e pelas cláusulas a seguir expressas, definidoras dos direitos, obrigações e responsabilidades das partes. </w:t>
      </w:r>
    </w:p>
    <w:p w:rsidR="00A16A2A" w:rsidRPr="001C06E3" w:rsidRDefault="00A16A2A" w:rsidP="00814837">
      <w:pPr>
        <w:widowControl w:val="0"/>
        <w:autoSpaceDE w:val="0"/>
        <w:autoSpaceDN w:val="0"/>
        <w:adjustRightInd w:val="0"/>
        <w:spacing w:line="360" w:lineRule="auto"/>
        <w:ind w:left="2160"/>
        <w:jc w:val="both"/>
        <w:rPr>
          <w:rFonts w:ascii="Arial" w:hAnsi="Arial" w:cs="Arial"/>
          <w:color w:val="auto"/>
        </w:rPr>
      </w:pPr>
    </w:p>
    <w:p w:rsidR="00A16A2A" w:rsidRPr="001C06E3" w:rsidRDefault="00A16A2A" w:rsidP="00814837">
      <w:pPr>
        <w:keepNext/>
        <w:widowControl w:val="0"/>
        <w:autoSpaceDE w:val="0"/>
        <w:autoSpaceDN w:val="0"/>
        <w:adjustRightInd w:val="0"/>
        <w:spacing w:line="360" w:lineRule="auto"/>
        <w:jc w:val="both"/>
        <w:rPr>
          <w:rFonts w:ascii="Arial" w:hAnsi="Arial" w:cs="Arial"/>
          <w:color w:val="auto"/>
        </w:rPr>
      </w:pPr>
      <w:r w:rsidRPr="001C06E3">
        <w:rPr>
          <w:rFonts w:ascii="Arial" w:hAnsi="Arial" w:cs="Arial"/>
          <w:b/>
          <w:bCs/>
          <w:color w:val="auto"/>
        </w:rPr>
        <w:lastRenderedPageBreak/>
        <w:t>CLÁUSULA PRIMEIRA – OBJETO</w:t>
      </w:r>
    </w:p>
    <w:p w:rsidR="00A16A2A" w:rsidRPr="001C06E3" w:rsidRDefault="00A16A2A" w:rsidP="00814837">
      <w:pPr>
        <w:spacing w:line="360" w:lineRule="auto"/>
        <w:jc w:val="both"/>
        <w:rPr>
          <w:rFonts w:ascii="Arial" w:hAnsi="Arial" w:cs="Arial"/>
          <w:color w:val="auto"/>
        </w:rPr>
      </w:pPr>
      <w:r w:rsidRPr="001C06E3">
        <w:rPr>
          <w:rFonts w:ascii="Arial" w:hAnsi="Arial" w:cs="Arial"/>
          <w:color w:val="auto"/>
        </w:rPr>
        <w:t>O presente contrato</w:t>
      </w:r>
      <w:r w:rsidR="001E477D" w:rsidRPr="001C06E3">
        <w:rPr>
          <w:rFonts w:ascii="Arial" w:hAnsi="Arial" w:cs="Arial"/>
          <w:color w:val="auto"/>
        </w:rPr>
        <w:t xml:space="preserve"> de gestão</w:t>
      </w:r>
      <w:r w:rsidRPr="001C06E3">
        <w:rPr>
          <w:rFonts w:ascii="Arial" w:hAnsi="Arial" w:cs="Arial"/>
          <w:color w:val="auto"/>
        </w:rPr>
        <w:t xml:space="preserve"> tem por objeto a </w:t>
      </w:r>
      <w:r w:rsidR="001E477D" w:rsidRPr="001C06E3">
        <w:rPr>
          <w:rFonts w:ascii="Arial" w:hAnsi="Arial" w:cs="Arial"/>
          <w:color w:val="auto"/>
        </w:rPr>
        <w:t>“Gerencia d</w:t>
      </w:r>
      <w:r w:rsidR="001E477D" w:rsidRPr="001C06E3">
        <w:rPr>
          <w:rFonts w:ascii="Arial" w:eastAsia="Times New Roman" w:hAnsi="Arial" w:cs="Arial"/>
          <w:color w:val="auto"/>
          <w:lang w:eastAsia="pt-BR"/>
        </w:rPr>
        <w:t>a Unidade de Pronto Atendimento – UPA 24 horas de Piraquara</w:t>
      </w:r>
      <w:r w:rsidR="001E477D" w:rsidRPr="001C06E3">
        <w:rPr>
          <w:rFonts w:ascii="Arial" w:hAnsi="Arial" w:cs="Arial"/>
          <w:color w:val="auto"/>
        </w:rPr>
        <w:t>, em estreita cooperação com a Secretaria Municipal de Saúde e demais órgãos do SUS”.</w:t>
      </w:r>
    </w:p>
    <w:p w:rsidR="00A16A2A" w:rsidRDefault="00A16A2A" w:rsidP="00814837">
      <w:pPr>
        <w:spacing w:line="360" w:lineRule="auto"/>
        <w:jc w:val="both"/>
        <w:rPr>
          <w:rFonts w:ascii="Arial" w:hAnsi="Arial" w:cs="Arial"/>
          <w:bCs/>
          <w:color w:val="auto"/>
        </w:rPr>
      </w:pPr>
      <w:r w:rsidRPr="001C06E3">
        <w:rPr>
          <w:rFonts w:ascii="Arial" w:hAnsi="Arial" w:cs="Arial"/>
          <w:b/>
          <w:bCs/>
          <w:color w:val="auto"/>
        </w:rPr>
        <w:t xml:space="preserve">Parágrafo Único. </w:t>
      </w:r>
      <w:r w:rsidRPr="001C06E3">
        <w:rPr>
          <w:rFonts w:ascii="Arial" w:hAnsi="Arial" w:cs="Arial"/>
          <w:bCs/>
          <w:color w:val="auto"/>
        </w:rPr>
        <w:t xml:space="preserve">O cumprimento do objeto, do presente contrato, respeitará a descrição do </w:t>
      </w:r>
      <w:r w:rsidR="001E477D" w:rsidRPr="001C06E3">
        <w:rPr>
          <w:rFonts w:ascii="Arial" w:hAnsi="Arial" w:cs="Arial"/>
          <w:bCs/>
          <w:color w:val="auto"/>
        </w:rPr>
        <w:t>plano de trabalho apresentado pela entidade</w:t>
      </w:r>
      <w:r w:rsidR="00D126AA">
        <w:rPr>
          <w:rFonts w:ascii="Arial" w:hAnsi="Arial" w:cs="Arial"/>
          <w:bCs/>
          <w:color w:val="auto"/>
        </w:rPr>
        <w:t>, bem como o Edital do Concurso de Projetos nº 01/2018</w:t>
      </w:r>
      <w:r w:rsidRPr="001C06E3">
        <w:rPr>
          <w:rFonts w:ascii="Arial" w:hAnsi="Arial" w:cs="Arial"/>
          <w:bCs/>
          <w:color w:val="auto"/>
        </w:rPr>
        <w:t xml:space="preserve">. </w:t>
      </w:r>
    </w:p>
    <w:p w:rsidR="00B75974" w:rsidRPr="00B75974" w:rsidRDefault="00B75974" w:rsidP="00814837">
      <w:pPr>
        <w:spacing w:line="360" w:lineRule="auto"/>
        <w:jc w:val="both"/>
        <w:rPr>
          <w:rFonts w:ascii="Arial" w:hAnsi="Arial" w:cs="Arial"/>
          <w:bCs/>
          <w:color w:val="auto"/>
          <w:sz w:val="6"/>
          <w:szCs w:val="6"/>
        </w:rPr>
      </w:pPr>
    </w:p>
    <w:p w:rsidR="00A16A2A" w:rsidRPr="001C06E3" w:rsidRDefault="00A16A2A" w:rsidP="00814837">
      <w:pPr>
        <w:keepNext/>
        <w:widowControl w:val="0"/>
        <w:autoSpaceDE w:val="0"/>
        <w:autoSpaceDN w:val="0"/>
        <w:adjustRightInd w:val="0"/>
        <w:spacing w:line="360" w:lineRule="auto"/>
        <w:jc w:val="both"/>
        <w:rPr>
          <w:rFonts w:ascii="Arial" w:hAnsi="Arial" w:cs="Arial"/>
          <w:color w:val="auto"/>
        </w:rPr>
      </w:pPr>
      <w:r w:rsidRPr="001C06E3">
        <w:rPr>
          <w:rFonts w:ascii="Arial" w:hAnsi="Arial" w:cs="Arial"/>
          <w:b/>
          <w:bCs/>
          <w:color w:val="auto"/>
        </w:rPr>
        <w:t>CLÁUSULA SEGUNDA – VALOR CONTRATUAL</w:t>
      </w:r>
    </w:p>
    <w:p w:rsidR="00A16A2A" w:rsidRDefault="00DC7BDF" w:rsidP="00814837">
      <w:pPr>
        <w:widowControl w:val="0"/>
        <w:autoSpaceDE w:val="0"/>
        <w:autoSpaceDN w:val="0"/>
        <w:adjustRightInd w:val="0"/>
        <w:spacing w:line="360" w:lineRule="auto"/>
        <w:jc w:val="both"/>
        <w:rPr>
          <w:rFonts w:ascii="Arial" w:hAnsi="Arial" w:cs="Arial"/>
          <w:color w:val="auto"/>
        </w:rPr>
      </w:pPr>
      <w:r w:rsidRPr="001C06E3">
        <w:rPr>
          <w:rFonts w:ascii="Arial" w:hAnsi="Arial" w:cs="Arial"/>
          <w:b/>
          <w:bCs/>
          <w:color w:val="auto"/>
        </w:rPr>
        <w:t xml:space="preserve">Parágrafo Único. </w:t>
      </w:r>
      <w:r w:rsidR="00A16A2A" w:rsidRPr="001C06E3">
        <w:rPr>
          <w:rFonts w:ascii="Arial" w:hAnsi="Arial" w:cs="Arial"/>
          <w:color w:val="auto"/>
        </w:rPr>
        <w:t xml:space="preserve">Pelo cumprimento do objeto ora contratado, a Contratante </w:t>
      </w:r>
      <w:r w:rsidR="001E477D" w:rsidRPr="001C06E3">
        <w:rPr>
          <w:rFonts w:ascii="Arial" w:hAnsi="Arial" w:cs="Arial"/>
          <w:color w:val="auto"/>
        </w:rPr>
        <w:t>efetuará o repasse à</w:t>
      </w:r>
      <w:r w:rsidR="00A16A2A" w:rsidRPr="001C06E3">
        <w:rPr>
          <w:rFonts w:ascii="Arial" w:hAnsi="Arial" w:cs="Arial"/>
          <w:color w:val="auto"/>
        </w:rPr>
        <w:t xml:space="preserve"> Contratada </w:t>
      </w:r>
      <w:r w:rsidRPr="001C06E3">
        <w:rPr>
          <w:rFonts w:ascii="Arial" w:hAnsi="Arial" w:cs="Arial"/>
          <w:color w:val="auto"/>
        </w:rPr>
        <w:t xml:space="preserve">referente ao montante </w:t>
      </w:r>
      <w:r w:rsidR="00A16A2A" w:rsidRPr="00122481">
        <w:rPr>
          <w:rFonts w:ascii="Arial" w:hAnsi="Arial" w:cs="Arial"/>
          <w:b/>
          <w:bCs/>
          <w:color w:val="auto"/>
        </w:rPr>
        <w:t xml:space="preserve">de </w:t>
      </w:r>
      <w:r w:rsidR="001E477D" w:rsidRPr="00122481">
        <w:rPr>
          <w:rFonts w:ascii="Arial" w:hAnsi="Arial" w:cs="Arial"/>
          <w:b/>
          <w:bCs/>
          <w:color w:val="auto"/>
        </w:rPr>
        <w:t xml:space="preserve">até </w:t>
      </w:r>
      <w:r w:rsidR="00A16A2A" w:rsidRPr="00122481">
        <w:rPr>
          <w:rFonts w:ascii="Arial" w:hAnsi="Arial" w:cs="Arial"/>
          <w:b/>
          <w:bCs/>
          <w:color w:val="auto"/>
        </w:rPr>
        <w:t xml:space="preserve">R$ </w:t>
      </w:r>
      <w:proofErr w:type="gramStart"/>
      <w:r w:rsidR="00122481" w:rsidRPr="00122481">
        <w:rPr>
          <w:rFonts w:ascii="Arial" w:hAnsi="Arial" w:cs="Arial"/>
          <w:b/>
          <w:bCs/>
          <w:color w:val="auto"/>
        </w:rPr>
        <w:t>XXX</w:t>
      </w:r>
      <w:r w:rsidR="0020740B" w:rsidRPr="00122481">
        <w:rPr>
          <w:rFonts w:ascii="Arial" w:hAnsi="Arial" w:cs="Arial"/>
          <w:b/>
          <w:bCs/>
          <w:color w:val="auto"/>
        </w:rPr>
        <w:t>XX,</w:t>
      </w:r>
      <w:proofErr w:type="gramEnd"/>
      <w:r w:rsidR="0020740B" w:rsidRPr="00122481">
        <w:rPr>
          <w:rFonts w:ascii="Arial" w:hAnsi="Arial" w:cs="Arial"/>
          <w:b/>
          <w:bCs/>
          <w:color w:val="auto"/>
        </w:rPr>
        <w:t>XX</w:t>
      </w:r>
      <w:r w:rsidR="00A16A2A" w:rsidRPr="001C06E3">
        <w:rPr>
          <w:rFonts w:ascii="Arial" w:hAnsi="Arial" w:cs="Arial"/>
          <w:color w:val="auto"/>
        </w:rPr>
        <w:t xml:space="preserve">, nas condições estabelecidas abaixo e na Cláusula </w:t>
      </w:r>
      <w:r w:rsidR="00C33B82">
        <w:rPr>
          <w:rFonts w:ascii="Arial" w:hAnsi="Arial" w:cs="Arial"/>
          <w:color w:val="auto"/>
        </w:rPr>
        <w:t>Quarta do presente Contrato de Gestão</w:t>
      </w:r>
      <w:r w:rsidR="00A16A2A" w:rsidRPr="001C06E3">
        <w:rPr>
          <w:rFonts w:ascii="Arial" w:hAnsi="Arial" w:cs="Arial"/>
          <w:color w:val="auto"/>
        </w:rPr>
        <w:t>.</w:t>
      </w:r>
    </w:p>
    <w:p w:rsidR="00B75974" w:rsidRPr="00B75974" w:rsidRDefault="00B75974" w:rsidP="00814837">
      <w:pPr>
        <w:widowControl w:val="0"/>
        <w:autoSpaceDE w:val="0"/>
        <w:autoSpaceDN w:val="0"/>
        <w:adjustRightInd w:val="0"/>
        <w:spacing w:line="360" w:lineRule="auto"/>
        <w:jc w:val="both"/>
        <w:rPr>
          <w:rFonts w:ascii="Arial" w:hAnsi="Arial" w:cs="Arial"/>
          <w:color w:val="auto"/>
          <w:sz w:val="6"/>
          <w:szCs w:val="6"/>
        </w:rPr>
      </w:pPr>
    </w:p>
    <w:p w:rsidR="00DC7BDF" w:rsidRPr="001C06E3" w:rsidRDefault="00DC7BDF" w:rsidP="00814837">
      <w:pPr>
        <w:keepNext/>
        <w:widowControl w:val="0"/>
        <w:autoSpaceDE w:val="0"/>
        <w:autoSpaceDN w:val="0"/>
        <w:adjustRightInd w:val="0"/>
        <w:spacing w:line="360" w:lineRule="auto"/>
        <w:jc w:val="both"/>
        <w:rPr>
          <w:rFonts w:ascii="Arial" w:hAnsi="Arial" w:cs="Arial"/>
          <w:b/>
          <w:bCs/>
          <w:color w:val="auto"/>
        </w:rPr>
      </w:pPr>
      <w:r w:rsidRPr="001C06E3">
        <w:rPr>
          <w:rFonts w:ascii="Arial" w:hAnsi="Arial" w:cs="Arial"/>
          <w:b/>
          <w:bCs/>
          <w:color w:val="auto"/>
        </w:rPr>
        <w:t>CLÁUSULA TERCEIRA – DA VIGÊNCIA</w:t>
      </w:r>
    </w:p>
    <w:p w:rsidR="008133C9" w:rsidRDefault="00DC7BDF" w:rsidP="00814837">
      <w:pPr>
        <w:widowControl w:val="0"/>
        <w:autoSpaceDE w:val="0"/>
        <w:autoSpaceDN w:val="0"/>
        <w:adjustRightInd w:val="0"/>
        <w:spacing w:line="360" w:lineRule="auto"/>
        <w:jc w:val="both"/>
        <w:rPr>
          <w:rFonts w:ascii="Arial" w:hAnsi="Arial" w:cs="Arial"/>
          <w:bCs/>
          <w:color w:val="auto"/>
        </w:rPr>
      </w:pPr>
      <w:r w:rsidRPr="001C06E3">
        <w:rPr>
          <w:rFonts w:ascii="Arial" w:hAnsi="Arial" w:cs="Arial"/>
          <w:b/>
          <w:bCs/>
          <w:color w:val="auto"/>
        </w:rPr>
        <w:t xml:space="preserve">Parágrafo Único. </w:t>
      </w:r>
      <w:r w:rsidRPr="001C06E3">
        <w:rPr>
          <w:rFonts w:ascii="Arial" w:hAnsi="Arial" w:cs="Arial"/>
          <w:bCs/>
          <w:color w:val="auto"/>
        </w:rPr>
        <w:t>O presente Contrato de Gestão terá vigência de 12 (doze) meses contados da data de sua publicação, prorrogáveis por sucessivos e iguais períodos até o limite de 60 (sessenta) meses.</w:t>
      </w:r>
    </w:p>
    <w:p w:rsidR="00B75974" w:rsidRPr="00B75974" w:rsidRDefault="00B75974" w:rsidP="00814837">
      <w:pPr>
        <w:widowControl w:val="0"/>
        <w:autoSpaceDE w:val="0"/>
        <w:autoSpaceDN w:val="0"/>
        <w:adjustRightInd w:val="0"/>
        <w:spacing w:line="360" w:lineRule="auto"/>
        <w:jc w:val="both"/>
        <w:rPr>
          <w:rFonts w:ascii="Arial" w:hAnsi="Arial" w:cs="Arial"/>
          <w:bCs/>
          <w:color w:val="auto"/>
          <w:sz w:val="6"/>
          <w:szCs w:val="6"/>
        </w:rPr>
      </w:pPr>
    </w:p>
    <w:p w:rsidR="008133C9" w:rsidRDefault="00A16A2A" w:rsidP="00814837">
      <w:pPr>
        <w:widowControl w:val="0"/>
        <w:autoSpaceDE w:val="0"/>
        <w:autoSpaceDN w:val="0"/>
        <w:adjustRightInd w:val="0"/>
        <w:spacing w:line="360" w:lineRule="auto"/>
        <w:jc w:val="both"/>
        <w:rPr>
          <w:rFonts w:ascii="Arial" w:hAnsi="Arial" w:cs="Arial"/>
          <w:b/>
          <w:bCs/>
          <w:color w:val="auto"/>
        </w:rPr>
      </w:pPr>
      <w:r w:rsidRPr="001C06E3">
        <w:rPr>
          <w:rFonts w:ascii="Arial" w:hAnsi="Arial" w:cs="Arial"/>
          <w:b/>
          <w:bCs/>
          <w:color w:val="auto"/>
        </w:rPr>
        <w:t xml:space="preserve">CLÁUSULA </w:t>
      </w:r>
      <w:r w:rsidR="00DC7BDF" w:rsidRPr="001C06E3">
        <w:rPr>
          <w:rFonts w:ascii="Arial" w:hAnsi="Arial" w:cs="Arial"/>
          <w:b/>
          <w:bCs/>
          <w:color w:val="auto"/>
        </w:rPr>
        <w:t>QUARTA</w:t>
      </w:r>
      <w:r w:rsidR="001E477D" w:rsidRPr="001C06E3">
        <w:rPr>
          <w:rFonts w:ascii="Arial" w:hAnsi="Arial" w:cs="Arial"/>
          <w:b/>
          <w:bCs/>
          <w:color w:val="auto"/>
        </w:rPr>
        <w:t xml:space="preserve"> </w:t>
      </w:r>
      <w:r w:rsidR="00176BB3" w:rsidRPr="001C06E3">
        <w:rPr>
          <w:rFonts w:ascii="Arial" w:hAnsi="Arial" w:cs="Arial"/>
          <w:b/>
          <w:bCs/>
          <w:color w:val="auto"/>
        </w:rPr>
        <w:t>–</w:t>
      </w:r>
      <w:r w:rsidR="001E477D" w:rsidRPr="001C06E3">
        <w:rPr>
          <w:rFonts w:ascii="Arial" w:hAnsi="Arial" w:cs="Arial"/>
          <w:b/>
          <w:bCs/>
          <w:color w:val="auto"/>
        </w:rPr>
        <w:t xml:space="preserve"> </w:t>
      </w:r>
      <w:r w:rsidR="004D5302" w:rsidRPr="001C06E3">
        <w:rPr>
          <w:rFonts w:ascii="Arial" w:hAnsi="Arial" w:cs="Arial"/>
          <w:b/>
          <w:bCs/>
          <w:color w:val="auto"/>
        </w:rPr>
        <w:t>D</w:t>
      </w:r>
      <w:r w:rsidR="00DC7BDF" w:rsidRPr="001C06E3">
        <w:rPr>
          <w:rFonts w:ascii="Arial" w:hAnsi="Arial" w:cs="Arial"/>
          <w:b/>
          <w:bCs/>
          <w:color w:val="auto"/>
        </w:rPr>
        <w:t>AS CONDIÇÕES E D</w:t>
      </w:r>
      <w:r w:rsidR="00176BB3" w:rsidRPr="001C06E3">
        <w:rPr>
          <w:rFonts w:ascii="Arial" w:hAnsi="Arial" w:cs="Arial"/>
          <w:b/>
          <w:bCs/>
          <w:color w:val="auto"/>
        </w:rPr>
        <w:t xml:space="preserve">O </w:t>
      </w:r>
      <w:r w:rsidR="003614FC">
        <w:rPr>
          <w:rFonts w:ascii="Arial" w:hAnsi="Arial" w:cs="Arial"/>
          <w:b/>
          <w:bCs/>
          <w:color w:val="auto"/>
        </w:rPr>
        <w:t>REPASSE DE RECURSOS</w:t>
      </w:r>
    </w:p>
    <w:p w:rsidR="008133C9" w:rsidRDefault="003425CE" w:rsidP="00814837">
      <w:pPr>
        <w:widowControl w:val="0"/>
        <w:autoSpaceDE w:val="0"/>
        <w:autoSpaceDN w:val="0"/>
        <w:adjustRightInd w:val="0"/>
        <w:spacing w:line="360" w:lineRule="auto"/>
        <w:jc w:val="both"/>
        <w:rPr>
          <w:rFonts w:ascii="Arial" w:hAnsi="Arial" w:cs="Arial"/>
          <w:color w:val="auto"/>
        </w:rPr>
      </w:pPr>
      <w:r w:rsidRPr="001C06E3">
        <w:rPr>
          <w:rFonts w:ascii="Arial" w:hAnsi="Arial" w:cs="Arial"/>
          <w:color w:val="auto"/>
        </w:rPr>
        <w:t xml:space="preserve">O </w:t>
      </w:r>
      <w:r w:rsidR="003614FC">
        <w:rPr>
          <w:rFonts w:ascii="Arial" w:hAnsi="Arial" w:cs="Arial"/>
          <w:color w:val="auto"/>
        </w:rPr>
        <w:t>repasse dos recursos</w:t>
      </w:r>
      <w:r w:rsidRPr="001C06E3">
        <w:rPr>
          <w:rFonts w:ascii="Arial" w:hAnsi="Arial" w:cs="Arial"/>
          <w:color w:val="auto"/>
        </w:rPr>
        <w:t xml:space="preserve"> se dará de forma antecipada. Dessa forma, a Organização </w:t>
      </w:r>
      <w:r w:rsidRPr="00922224">
        <w:rPr>
          <w:rFonts w:ascii="Arial" w:hAnsi="Arial" w:cs="Arial"/>
          <w:color w:val="auto"/>
        </w:rPr>
        <w:t xml:space="preserve">Social contará com 01 (um) mês de </w:t>
      </w:r>
      <w:r w:rsidR="003614FC">
        <w:rPr>
          <w:rFonts w:ascii="Arial" w:hAnsi="Arial" w:cs="Arial"/>
          <w:color w:val="auto"/>
        </w:rPr>
        <w:t>adiantamento</w:t>
      </w:r>
      <w:r w:rsidRPr="00922224">
        <w:rPr>
          <w:rFonts w:ascii="Arial" w:hAnsi="Arial" w:cs="Arial"/>
          <w:color w:val="auto"/>
        </w:rPr>
        <w:t xml:space="preserve"> do custeio da competência em curso para iniciar as atividades da UPA</w:t>
      </w:r>
      <w:r>
        <w:rPr>
          <w:rFonts w:ascii="Arial" w:hAnsi="Arial" w:cs="Arial"/>
          <w:color w:val="auto"/>
        </w:rPr>
        <w:t>.</w:t>
      </w:r>
    </w:p>
    <w:p w:rsidR="008133C9" w:rsidRDefault="003425CE" w:rsidP="00814837">
      <w:pPr>
        <w:widowControl w:val="0"/>
        <w:autoSpaceDE w:val="0"/>
        <w:autoSpaceDN w:val="0"/>
        <w:adjustRightInd w:val="0"/>
        <w:spacing w:line="360" w:lineRule="auto"/>
        <w:jc w:val="both"/>
        <w:rPr>
          <w:rFonts w:ascii="Arial" w:hAnsi="Arial" w:cs="Arial"/>
          <w:color w:val="auto"/>
        </w:rPr>
      </w:pPr>
      <w:r w:rsidRPr="001C06E3">
        <w:rPr>
          <w:rFonts w:ascii="Arial" w:hAnsi="Arial" w:cs="Arial"/>
          <w:b/>
          <w:color w:val="auto"/>
        </w:rPr>
        <w:t>Parágrafo primeiro</w:t>
      </w:r>
      <w:r>
        <w:rPr>
          <w:rFonts w:ascii="Arial" w:hAnsi="Arial" w:cs="Arial"/>
          <w:b/>
          <w:color w:val="auto"/>
        </w:rPr>
        <w:t xml:space="preserve">. </w:t>
      </w:r>
      <w:r w:rsidRPr="003425CE">
        <w:rPr>
          <w:rFonts w:ascii="Arial" w:hAnsi="Arial" w:cs="Arial"/>
          <w:color w:val="auto"/>
        </w:rPr>
        <w:t xml:space="preserve">No </w:t>
      </w:r>
      <w:r w:rsidRPr="003425CE">
        <w:rPr>
          <w:rFonts w:ascii="Arial" w:hAnsi="Arial" w:cs="Arial"/>
          <w:b/>
          <w:color w:val="auto"/>
          <w:u w:val="single"/>
        </w:rPr>
        <w:t>primeiro</w:t>
      </w:r>
      <w:r w:rsidRPr="003425CE">
        <w:rPr>
          <w:rFonts w:ascii="Arial" w:hAnsi="Arial" w:cs="Arial"/>
          <w:color w:val="auto"/>
        </w:rPr>
        <w:t xml:space="preserve"> Mês de execução contratual, a Organização Social terá direito ao adiantamento do valor integral do repasse mensal</w:t>
      </w:r>
      <w:r>
        <w:rPr>
          <w:rFonts w:ascii="Arial" w:hAnsi="Arial" w:cs="Arial"/>
          <w:color w:val="auto"/>
        </w:rPr>
        <w:t>, para início das atividades e implantação dos protocolos e serviços.</w:t>
      </w:r>
    </w:p>
    <w:p w:rsidR="008133C9" w:rsidRDefault="003425CE" w:rsidP="00814837">
      <w:pPr>
        <w:widowControl w:val="0"/>
        <w:autoSpaceDE w:val="0"/>
        <w:autoSpaceDN w:val="0"/>
        <w:adjustRightInd w:val="0"/>
        <w:spacing w:line="360" w:lineRule="auto"/>
        <w:jc w:val="both"/>
        <w:rPr>
          <w:rFonts w:ascii="Arial" w:hAnsi="Arial" w:cs="Arial"/>
          <w:color w:val="auto"/>
        </w:rPr>
      </w:pPr>
      <w:r w:rsidRPr="001C06E3">
        <w:rPr>
          <w:rFonts w:ascii="Arial" w:hAnsi="Arial" w:cs="Arial"/>
          <w:b/>
          <w:color w:val="auto"/>
        </w:rPr>
        <w:t>Parágrafo</w:t>
      </w:r>
      <w:r>
        <w:rPr>
          <w:rFonts w:ascii="Arial" w:hAnsi="Arial" w:cs="Arial"/>
          <w:b/>
          <w:color w:val="auto"/>
        </w:rPr>
        <w:t xml:space="preserve"> Segundo. </w:t>
      </w:r>
      <w:r>
        <w:rPr>
          <w:rFonts w:ascii="Arial" w:hAnsi="Arial" w:cs="Arial"/>
          <w:color w:val="auto"/>
        </w:rPr>
        <w:t xml:space="preserve">A Partir do </w:t>
      </w:r>
      <w:r w:rsidRPr="003425CE">
        <w:rPr>
          <w:rFonts w:ascii="Arial" w:hAnsi="Arial" w:cs="Arial"/>
          <w:b/>
          <w:color w:val="auto"/>
          <w:u w:val="single"/>
        </w:rPr>
        <w:t>segundo</w:t>
      </w:r>
      <w:r>
        <w:rPr>
          <w:rFonts w:ascii="Arial" w:hAnsi="Arial" w:cs="Arial"/>
          <w:color w:val="auto"/>
        </w:rPr>
        <w:t xml:space="preserve"> mês de execução contratual, a Organização Social receberá o valor do repasse na forma dos valores </w:t>
      </w:r>
      <w:r w:rsidRPr="003425CE">
        <w:rPr>
          <w:rFonts w:ascii="Arial" w:hAnsi="Arial" w:cs="Arial"/>
          <w:b/>
          <w:color w:val="auto"/>
          <w:u w:val="single"/>
        </w:rPr>
        <w:t>fixo</w:t>
      </w:r>
      <w:r>
        <w:rPr>
          <w:rFonts w:ascii="Arial" w:hAnsi="Arial" w:cs="Arial"/>
          <w:color w:val="auto"/>
        </w:rPr>
        <w:t xml:space="preserve"> e </w:t>
      </w:r>
      <w:r w:rsidRPr="003425CE">
        <w:rPr>
          <w:rFonts w:ascii="Arial" w:hAnsi="Arial" w:cs="Arial"/>
          <w:b/>
          <w:color w:val="auto"/>
          <w:u w:val="single"/>
        </w:rPr>
        <w:t>variável</w:t>
      </w:r>
      <w:r>
        <w:rPr>
          <w:rFonts w:ascii="Arial" w:hAnsi="Arial" w:cs="Arial"/>
          <w:color w:val="auto"/>
        </w:rPr>
        <w:t>, sendo o</w:t>
      </w:r>
      <w:r w:rsidR="00176BB3" w:rsidRPr="001C06E3">
        <w:rPr>
          <w:rFonts w:ascii="Arial" w:hAnsi="Arial" w:cs="Arial"/>
          <w:color w:val="auto"/>
        </w:rPr>
        <w:t xml:space="preserve"> Valor Fixo, correspondente a 90% </w:t>
      </w:r>
      <w:r>
        <w:rPr>
          <w:rFonts w:ascii="Arial" w:hAnsi="Arial" w:cs="Arial"/>
          <w:color w:val="auto"/>
        </w:rPr>
        <w:t xml:space="preserve">(noventa por cento) </w:t>
      </w:r>
      <w:r w:rsidR="00176BB3" w:rsidRPr="001C06E3">
        <w:rPr>
          <w:rFonts w:ascii="Arial" w:hAnsi="Arial" w:cs="Arial"/>
          <w:color w:val="auto"/>
        </w:rPr>
        <w:t xml:space="preserve">do valor </w:t>
      </w:r>
      <w:r>
        <w:rPr>
          <w:rFonts w:ascii="Arial" w:hAnsi="Arial" w:cs="Arial"/>
          <w:color w:val="auto"/>
        </w:rPr>
        <w:lastRenderedPageBreak/>
        <w:t>mensal do repasse e o Valor Variável</w:t>
      </w:r>
      <w:r w:rsidR="00176BB3" w:rsidRPr="001C06E3">
        <w:rPr>
          <w:rFonts w:ascii="Arial" w:hAnsi="Arial" w:cs="Arial"/>
          <w:color w:val="auto"/>
        </w:rPr>
        <w:t xml:space="preserve"> correspondente a</w:t>
      </w:r>
      <w:r>
        <w:rPr>
          <w:rFonts w:ascii="Arial" w:hAnsi="Arial" w:cs="Arial"/>
          <w:color w:val="auto"/>
        </w:rPr>
        <w:t xml:space="preserve">os </w:t>
      </w:r>
      <w:r w:rsidR="00176BB3" w:rsidRPr="001C06E3">
        <w:rPr>
          <w:rFonts w:ascii="Arial" w:hAnsi="Arial" w:cs="Arial"/>
          <w:color w:val="auto"/>
        </w:rPr>
        <w:t>10</w:t>
      </w:r>
      <w:r>
        <w:rPr>
          <w:rFonts w:ascii="Arial" w:hAnsi="Arial" w:cs="Arial"/>
          <w:color w:val="auto"/>
        </w:rPr>
        <w:t>% (dez por cento) restantes</w:t>
      </w:r>
      <w:r w:rsidR="00176BB3" w:rsidRPr="001C06E3">
        <w:rPr>
          <w:rFonts w:ascii="Arial" w:hAnsi="Arial" w:cs="Arial"/>
          <w:color w:val="auto"/>
        </w:rPr>
        <w:t>.</w:t>
      </w:r>
    </w:p>
    <w:p w:rsidR="00176BB3" w:rsidRPr="001C06E3" w:rsidRDefault="00E4756E" w:rsidP="00814837">
      <w:pPr>
        <w:widowControl w:val="0"/>
        <w:autoSpaceDE w:val="0"/>
        <w:autoSpaceDN w:val="0"/>
        <w:adjustRightInd w:val="0"/>
        <w:spacing w:line="360" w:lineRule="auto"/>
        <w:jc w:val="both"/>
        <w:rPr>
          <w:rFonts w:ascii="Arial" w:hAnsi="Arial" w:cs="Arial"/>
          <w:color w:val="auto"/>
        </w:rPr>
      </w:pPr>
      <w:r w:rsidRPr="001C06E3">
        <w:rPr>
          <w:rFonts w:ascii="Arial" w:hAnsi="Arial" w:cs="Arial"/>
          <w:b/>
          <w:color w:val="auto"/>
        </w:rPr>
        <w:t>Parágrafo</w:t>
      </w:r>
      <w:r>
        <w:rPr>
          <w:rFonts w:ascii="Arial" w:hAnsi="Arial" w:cs="Arial"/>
          <w:b/>
          <w:color w:val="auto"/>
        </w:rPr>
        <w:t xml:space="preserve"> Terceiro. </w:t>
      </w:r>
      <w:r w:rsidR="003425CE" w:rsidRPr="003425CE">
        <w:rPr>
          <w:rFonts w:ascii="Arial" w:eastAsia="StarSymbol" w:hAnsi="Arial" w:cs="Arial"/>
          <w:b/>
          <w:color w:val="auto"/>
          <w:u w:val="single"/>
        </w:rPr>
        <w:t>Do valor Fixo (90%)</w:t>
      </w:r>
      <w:r w:rsidR="003425CE" w:rsidRPr="003425CE">
        <w:rPr>
          <w:rFonts w:ascii="Arial" w:eastAsia="StarSymbol" w:hAnsi="Arial" w:cs="Arial"/>
          <w:b/>
          <w:color w:val="auto"/>
        </w:rPr>
        <w:t>:</w:t>
      </w:r>
      <w:r w:rsidR="003425CE">
        <w:rPr>
          <w:rFonts w:ascii="Arial" w:eastAsia="StarSymbol" w:hAnsi="Arial" w:cs="Arial"/>
          <w:color w:val="auto"/>
        </w:rPr>
        <w:t xml:space="preserve"> </w:t>
      </w:r>
      <w:r w:rsidR="00176BB3" w:rsidRPr="003425CE">
        <w:rPr>
          <w:rFonts w:ascii="Arial" w:hAnsi="Arial" w:cs="Arial"/>
          <w:color w:val="auto"/>
        </w:rPr>
        <w:t>Até o 10º (décimo) dia útil do mês competente à despesa, 90% (noventa por cento) do valor mensal serão repassados em parcelas fixas, desde que atendidos os requisitos do inciso II</w:t>
      </w:r>
      <w:r w:rsidR="003425CE">
        <w:rPr>
          <w:rFonts w:ascii="Arial" w:hAnsi="Arial" w:cs="Arial"/>
          <w:color w:val="auto"/>
        </w:rPr>
        <w:t xml:space="preserve"> deste parágrafo</w:t>
      </w:r>
      <w:r w:rsidR="00176BB3" w:rsidRPr="003425CE">
        <w:rPr>
          <w:rFonts w:ascii="Arial" w:hAnsi="Arial" w:cs="Arial"/>
          <w:color w:val="auto"/>
        </w:rPr>
        <w:t>.</w:t>
      </w:r>
    </w:p>
    <w:p w:rsidR="004D5302" w:rsidRPr="001C06E3" w:rsidRDefault="00176BB3" w:rsidP="00ED2362">
      <w:pPr>
        <w:pStyle w:val="Padro"/>
        <w:numPr>
          <w:ilvl w:val="0"/>
          <w:numId w:val="44"/>
        </w:numPr>
        <w:tabs>
          <w:tab w:val="clear" w:pos="720"/>
          <w:tab w:val="left" w:pos="-142"/>
          <w:tab w:val="left" w:pos="567"/>
        </w:tabs>
        <w:spacing w:line="360" w:lineRule="auto"/>
        <w:ind w:left="567" w:hanging="283"/>
        <w:jc w:val="both"/>
        <w:rPr>
          <w:rFonts w:ascii="Arial" w:hAnsi="Arial" w:cs="Arial"/>
          <w:color w:val="auto"/>
        </w:rPr>
      </w:pPr>
      <w:r w:rsidRPr="001C06E3">
        <w:rPr>
          <w:rFonts w:ascii="Arial" w:hAnsi="Arial" w:cs="Arial"/>
          <w:color w:val="auto"/>
        </w:rPr>
        <w:t xml:space="preserve">A partir do segundo mês de execução de suas atividades, a </w:t>
      </w:r>
      <w:r w:rsidRPr="001C06E3">
        <w:rPr>
          <w:rFonts w:ascii="Arial" w:hAnsi="Arial" w:cs="Arial"/>
          <w:b/>
          <w:color w:val="auto"/>
        </w:rPr>
        <w:t>ORGANIZAÇÃO SOCIAL</w:t>
      </w:r>
      <w:r w:rsidRPr="001C06E3">
        <w:rPr>
          <w:rFonts w:ascii="Arial" w:hAnsi="Arial" w:cs="Arial"/>
          <w:color w:val="auto"/>
        </w:rPr>
        <w:t xml:space="preserve"> fica obrigada a apresentar,</w:t>
      </w:r>
      <w:r w:rsidRPr="001C06E3">
        <w:rPr>
          <w:rFonts w:ascii="Arial" w:hAnsi="Arial" w:cs="Arial"/>
          <w:bCs/>
          <w:color w:val="auto"/>
        </w:rPr>
        <w:t xml:space="preserve"> </w:t>
      </w:r>
      <w:r w:rsidRPr="001C06E3">
        <w:rPr>
          <w:rFonts w:ascii="Arial" w:hAnsi="Arial" w:cs="Arial"/>
          <w:color w:val="auto"/>
        </w:rPr>
        <w:t>até o 10º (déci</w:t>
      </w:r>
      <w:r w:rsidR="004D5302" w:rsidRPr="001C06E3">
        <w:rPr>
          <w:rFonts w:ascii="Arial" w:hAnsi="Arial" w:cs="Arial"/>
          <w:color w:val="auto"/>
        </w:rPr>
        <w:t xml:space="preserve">mo) dia útil do mês subsequente: </w:t>
      </w:r>
    </w:p>
    <w:p w:rsidR="00176BB3" w:rsidRPr="001C06E3" w:rsidRDefault="00176BB3" w:rsidP="00ED2362">
      <w:pPr>
        <w:pStyle w:val="Padro"/>
        <w:numPr>
          <w:ilvl w:val="1"/>
          <w:numId w:val="44"/>
        </w:numPr>
        <w:tabs>
          <w:tab w:val="clear" w:pos="720"/>
          <w:tab w:val="left" w:pos="-142"/>
          <w:tab w:val="left" w:pos="851"/>
        </w:tabs>
        <w:spacing w:line="360" w:lineRule="auto"/>
        <w:ind w:left="1134" w:firstLine="0"/>
        <w:jc w:val="both"/>
        <w:rPr>
          <w:rFonts w:ascii="Arial" w:hAnsi="Arial" w:cs="Arial"/>
          <w:color w:val="auto"/>
        </w:rPr>
      </w:pPr>
      <w:r w:rsidRPr="001C06E3">
        <w:rPr>
          <w:rFonts w:ascii="Arial" w:hAnsi="Arial" w:cs="Arial"/>
          <w:bCs/>
          <w:color w:val="auto"/>
        </w:rPr>
        <w:t>Notas fiscais relativas aos gastos efetuados pela Organização Social na execução da gerência da UPA 24 horas de Piraquara;</w:t>
      </w:r>
    </w:p>
    <w:p w:rsidR="00176BB3" w:rsidRPr="001C06E3" w:rsidRDefault="00176BB3" w:rsidP="00ED2362">
      <w:pPr>
        <w:pStyle w:val="Padro"/>
        <w:numPr>
          <w:ilvl w:val="2"/>
          <w:numId w:val="44"/>
        </w:numPr>
        <w:tabs>
          <w:tab w:val="clear" w:pos="720"/>
          <w:tab w:val="left" w:pos="-142"/>
          <w:tab w:val="left" w:pos="1843"/>
        </w:tabs>
        <w:spacing w:line="360" w:lineRule="auto"/>
        <w:ind w:left="1843" w:hanging="142"/>
        <w:jc w:val="both"/>
        <w:rPr>
          <w:rFonts w:ascii="Arial" w:hAnsi="Arial" w:cs="Arial"/>
          <w:color w:val="auto"/>
        </w:rPr>
      </w:pPr>
      <w:r w:rsidRPr="001C06E3">
        <w:rPr>
          <w:rFonts w:ascii="Arial" w:hAnsi="Arial" w:cs="Arial"/>
          <w:color w:val="auto"/>
        </w:rPr>
        <w:t xml:space="preserve">Todos os comprovantes fiscais deverão ser emitidos em nome da </w:t>
      </w:r>
      <w:r w:rsidRPr="001C06E3">
        <w:rPr>
          <w:rFonts w:ascii="Arial" w:hAnsi="Arial" w:cs="Arial"/>
          <w:b/>
          <w:color w:val="auto"/>
        </w:rPr>
        <w:t>ORGANIZAÇÃO SOCIAL</w:t>
      </w:r>
      <w:r w:rsidRPr="001C06E3">
        <w:rPr>
          <w:rFonts w:ascii="Arial" w:hAnsi="Arial" w:cs="Arial"/>
          <w:color w:val="auto"/>
        </w:rPr>
        <w:t xml:space="preserve"> e seus originais ficarão sob sua guarda e à disposição dos órgãos fiscalizadores.</w:t>
      </w:r>
    </w:p>
    <w:p w:rsidR="00176BB3" w:rsidRPr="001C06E3" w:rsidRDefault="00176BB3" w:rsidP="00ED2362">
      <w:pPr>
        <w:pStyle w:val="Padro"/>
        <w:numPr>
          <w:ilvl w:val="2"/>
          <w:numId w:val="44"/>
        </w:numPr>
        <w:tabs>
          <w:tab w:val="clear" w:pos="720"/>
          <w:tab w:val="left" w:pos="-142"/>
          <w:tab w:val="left" w:pos="1843"/>
        </w:tabs>
        <w:spacing w:line="360" w:lineRule="auto"/>
        <w:ind w:left="1843" w:hanging="142"/>
        <w:jc w:val="both"/>
        <w:rPr>
          <w:rFonts w:ascii="Arial" w:hAnsi="Arial" w:cs="Arial"/>
          <w:color w:val="auto"/>
        </w:rPr>
      </w:pPr>
      <w:r w:rsidRPr="001C06E3">
        <w:rPr>
          <w:rFonts w:ascii="Arial" w:hAnsi="Arial" w:cs="Arial"/>
          <w:color w:val="auto"/>
        </w:rPr>
        <w:t>As notas fiscais deverão constar endereço de entrega das mercadorias, ou da execução dos serviços.</w:t>
      </w:r>
    </w:p>
    <w:p w:rsidR="00176BB3" w:rsidRPr="001C06E3" w:rsidRDefault="00176BB3" w:rsidP="00ED2362">
      <w:pPr>
        <w:pStyle w:val="Padro"/>
        <w:numPr>
          <w:ilvl w:val="2"/>
          <w:numId w:val="44"/>
        </w:numPr>
        <w:tabs>
          <w:tab w:val="clear" w:pos="720"/>
          <w:tab w:val="left" w:pos="-142"/>
          <w:tab w:val="left" w:pos="1843"/>
        </w:tabs>
        <w:spacing w:line="360" w:lineRule="auto"/>
        <w:ind w:left="1843" w:hanging="142"/>
        <w:jc w:val="both"/>
        <w:rPr>
          <w:rFonts w:ascii="Arial" w:hAnsi="Arial" w:cs="Arial"/>
          <w:color w:val="auto"/>
        </w:rPr>
      </w:pPr>
      <w:r w:rsidRPr="001C06E3">
        <w:rPr>
          <w:rFonts w:ascii="Arial" w:hAnsi="Arial" w:cs="Arial"/>
          <w:color w:val="auto"/>
        </w:rPr>
        <w:t xml:space="preserve">As notas fiscais devem estar devidamente quitadas, contendo aposição de carimbo identificador da </w:t>
      </w:r>
      <w:r w:rsidRPr="001C06E3">
        <w:rPr>
          <w:rFonts w:ascii="Arial" w:hAnsi="Arial" w:cs="Arial"/>
          <w:b/>
          <w:color w:val="auto"/>
        </w:rPr>
        <w:t>ORGANIZAÇÃO SOCIAL</w:t>
      </w:r>
      <w:r w:rsidRPr="001C06E3">
        <w:rPr>
          <w:rFonts w:ascii="Arial" w:hAnsi="Arial" w:cs="Arial"/>
          <w:color w:val="auto"/>
        </w:rPr>
        <w:t>, bem como a data e a assinatura de seu preposto e, imprescindivelmente, o comprovante de quitação.</w:t>
      </w:r>
    </w:p>
    <w:p w:rsidR="00176BB3" w:rsidRPr="001C06E3" w:rsidRDefault="00176BB3" w:rsidP="00ED2362">
      <w:pPr>
        <w:pStyle w:val="Padro"/>
        <w:numPr>
          <w:ilvl w:val="2"/>
          <w:numId w:val="44"/>
        </w:numPr>
        <w:tabs>
          <w:tab w:val="clear" w:pos="720"/>
          <w:tab w:val="left" w:pos="-142"/>
          <w:tab w:val="left" w:pos="1843"/>
        </w:tabs>
        <w:spacing w:line="360" w:lineRule="auto"/>
        <w:ind w:left="1843" w:hanging="142"/>
        <w:jc w:val="both"/>
        <w:rPr>
          <w:rFonts w:ascii="Arial" w:hAnsi="Arial" w:cs="Arial"/>
          <w:color w:val="auto"/>
        </w:rPr>
      </w:pPr>
      <w:r w:rsidRPr="001C06E3">
        <w:rPr>
          <w:rFonts w:ascii="Arial" w:hAnsi="Arial" w:cs="Arial"/>
          <w:color w:val="auto"/>
        </w:rPr>
        <w:t>Somente serão aceitos os recibos e as notas fiscais quando emitidos com data posterior à assinatura do contrato e de seus termos aditivos respectivos.</w:t>
      </w:r>
    </w:p>
    <w:p w:rsidR="00176BB3" w:rsidRPr="001C06E3" w:rsidRDefault="00176BB3" w:rsidP="00ED2362">
      <w:pPr>
        <w:pStyle w:val="Padro"/>
        <w:numPr>
          <w:ilvl w:val="2"/>
          <w:numId w:val="44"/>
        </w:numPr>
        <w:tabs>
          <w:tab w:val="clear" w:pos="720"/>
          <w:tab w:val="left" w:pos="-142"/>
          <w:tab w:val="left" w:pos="1843"/>
        </w:tabs>
        <w:spacing w:line="360" w:lineRule="auto"/>
        <w:ind w:left="1843" w:hanging="142"/>
        <w:jc w:val="both"/>
        <w:rPr>
          <w:rFonts w:ascii="Arial" w:hAnsi="Arial" w:cs="Arial"/>
          <w:color w:val="auto"/>
        </w:rPr>
      </w:pPr>
      <w:r w:rsidRPr="001C06E3">
        <w:rPr>
          <w:rFonts w:ascii="Arial" w:hAnsi="Arial" w:cs="Arial"/>
          <w:color w:val="auto"/>
        </w:rPr>
        <w:t xml:space="preserve">Todos os recibos de pagamento e notas fiscais, devidamente quitadas, </w:t>
      </w:r>
      <w:r w:rsidR="003425CE">
        <w:rPr>
          <w:rFonts w:ascii="Arial" w:hAnsi="Arial" w:cs="Arial"/>
          <w:color w:val="auto"/>
        </w:rPr>
        <w:t>deverão ser</w:t>
      </w:r>
      <w:r w:rsidRPr="001C06E3">
        <w:rPr>
          <w:rFonts w:ascii="Arial" w:hAnsi="Arial" w:cs="Arial"/>
          <w:color w:val="auto"/>
        </w:rPr>
        <w:t xml:space="preserve"> encaminhados por meio eletrônico (cópia digitalizada)</w:t>
      </w:r>
      <w:r w:rsidR="003425CE">
        <w:rPr>
          <w:rFonts w:ascii="Arial" w:hAnsi="Arial" w:cs="Arial"/>
          <w:color w:val="auto"/>
        </w:rPr>
        <w:t>,</w:t>
      </w:r>
      <w:r w:rsidRPr="001C06E3">
        <w:rPr>
          <w:rFonts w:ascii="Arial" w:hAnsi="Arial" w:cs="Arial"/>
          <w:color w:val="auto"/>
        </w:rPr>
        <w:t xml:space="preserve"> mensalmente</w:t>
      </w:r>
      <w:r w:rsidR="003425CE">
        <w:rPr>
          <w:rFonts w:ascii="Arial" w:hAnsi="Arial" w:cs="Arial"/>
          <w:color w:val="auto"/>
        </w:rPr>
        <w:t>,</w:t>
      </w:r>
      <w:r w:rsidRPr="001C06E3">
        <w:rPr>
          <w:rFonts w:ascii="Arial" w:hAnsi="Arial" w:cs="Arial"/>
          <w:color w:val="auto"/>
        </w:rPr>
        <w:t xml:space="preserve"> pela ORGANIZAÇÃO SOCIAL, devidamente organizado de forma numérica e cronológica, obedecendo à data de pagamento.</w:t>
      </w:r>
    </w:p>
    <w:p w:rsidR="00176BB3" w:rsidRPr="001C06E3" w:rsidRDefault="00176BB3" w:rsidP="00814837">
      <w:pPr>
        <w:pStyle w:val="Padro"/>
        <w:tabs>
          <w:tab w:val="clear" w:pos="720"/>
          <w:tab w:val="left" w:pos="-142"/>
          <w:tab w:val="left" w:pos="1701"/>
          <w:tab w:val="left" w:pos="2552"/>
        </w:tabs>
        <w:spacing w:line="360" w:lineRule="auto"/>
        <w:ind w:left="1701"/>
        <w:jc w:val="both"/>
        <w:rPr>
          <w:rFonts w:ascii="Arial" w:hAnsi="Arial" w:cs="Arial"/>
          <w:color w:val="auto"/>
          <w:sz w:val="6"/>
          <w:szCs w:val="6"/>
        </w:rPr>
      </w:pPr>
    </w:p>
    <w:p w:rsidR="00176BB3" w:rsidRPr="001C06E3" w:rsidRDefault="00176BB3" w:rsidP="00ED2362">
      <w:pPr>
        <w:pStyle w:val="Padro"/>
        <w:numPr>
          <w:ilvl w:val="1"/>
          <w:numId w:val="44"/>
        </w:numPr>
        <w:tabs>
          <w:tab w:val="clear" w:pos="720"/>
          <w:tab w:val="left" w:pos="142"/>
          <w:tab w:val="left" w:pos="1418"/>
          <w:tab w:val="left" w:pos="1701"/>
        </w:tabs>
        <w:spacing w:line="360" w:lineRule="auto"/>
        <w:ind w:left="1134" w:firstLine="0"/>
        <w:jc w:val="both"/>
        <w:rPr>
          <w:rFonts w:ascii="Arial" w:hAnsi="Arial" w:cs="Arial"/>
          <w:color w:val="auto"/>
        </w:rPr>
      </w:pPr>
      <w:r w:rsidRPr="001C06E3">
        <w:rPr>
          <w:rFonts w:ascii="Arial" w:hAnsi="Arial" w:cs="Arial"/>
          <w:bCs/>
          <w:color w:val="auto"/>
        </w:rPr>
        <w:lastRenderedPageBreak/>
        <w:t>Comprovante de pagamento de pessoal bem como comprovante de recolhimento de encargos trabalhistas.</w:t>
      </w:r>
    </w:p>
    <w:p w:rsidR="00176BB3" w:rsidRPr="00C859C2" w:rsidRDefault="00176BB3" w:rsidP="00ED2362">
      <w:pPr>
        <w:pStyle w:val="Padro"/>
        <w:numPr>
          <w:ilvl w:val="0"/>
          <w:numId w:val="44"/>
        </w:numPr>
        <w:tabs>
          <w:tab w:val="clear" w:pos="720"/>
          <w:tab w:val="left" w:pos="567"/>
          <w:tab w:val="left" w:pos="1418"/>
          <w:tab w:val="left" w:pos="1701"/>
        </w:tabs>
        <w:spacing w:line="360" w:lineRule="auto"/>
        <w:ind w:left="567" w:hanging="284"/>
        <w:jc w:val="both"/>
        <w:rPr>
          <w:rFonts w:ascii="Arial" w:hAnsi="Arial" w:cs="Arial"/>
          <w:color w:val="auto"/>
        </w:rPr>
      </w:pPr>
      <w:r w:rsidRPr="001C06E3">
        <w:rPr>
          <w:rFonts w:ascii="Arial" w:hAnsi="Arial" w:cs="Arial"/>
          <w:bCs/>
          <w:color w:val="auto"/>
        </w:rPr>
        <w:t>A não comprovação das despesas através das notas fiscais devidamente quitadas, dos comprovantes de pagamento de pessoal e encargos, ensejará no repasse menor no mês subsequente, correspondendo apenas às despesas devidamente comprovadas.</w:t>
      </w:r>
    </w:p>
    <w:p w:rsidR="00C859C2" w:rsidRPr="001C06E3" w:rsidRDefault="00C859C2" w:rsidP="00ED2362">
      <w:pPr>
        <w:pStyle w:val="Padro"/>
        <w:numPr>
          <w:ilvl w:val="0"/>
          <w:numId w:val="44"/>
        </w:numPr>
        <w:tabs>
          <w:tab w:val="clear" w:pos="720"/>
          <w:tab w:val="left" w:pos="567"/>
          <w:tab w:val="left" w:pos="709"/>
          <w:tab w:val="left" w:pos="1701"/>
        </w:tabs>
        <w:spacing w:line="360" w:lineRule="auto"/>
        <w:ind w:left="567" w:hanging="284"/>
        <w:jc w:val="both"/>
        <w:rPr>
          <w:rFonts w:ascii="Arial" w:hAnsi="Arial" w:cs="Arial"/>
          <w:color w:val="auto"/>
        </w:rPr>
      </w:pPr>
      <w:r>
        <w:rPr>
          <w:rFonts w:ascii="Arial" w:hAnsi="Arial" w:cs="Arial"/>
          <w:bCs/>
          <w:color w:val="auto"/>
        </w:rPr>
        <w:t>Na impossibilidade de retenção do valor não comprovado, no mês subsequente, a administração instaurará o devido processo administrativo visando apuração dos fatos, aplicação das sanções e devolução dos valores não comprovados, sem prejuízo ao disposto no</w:t>
      </w:r>
      <w:r w:rsidR="0097541B">
        <w:rPr>
          <w:rFonts w:ascii="Arial" w:hAnsi="Arial" w:cs="Arial"/>
          <w:bCs/>
          <w:color w:val="auto"/>
        </w:rPr>
        <w:t>s Artigos 48 e 49 do Decreto Municipal nº 5.009/2016.</w:t>
      </w:r>
    </w:p>
    <w:p w:rsidR="004D5302" w:rsidRPr="001C06E3" w:rsidRDefault="004D5302" w:rsidP="00814837">
      <w:pPr>
        <w:pStyle w:val="Padro"/>
        <w:tabs>
          <w:tab w:val="clear" w:pos="720"/>
          <w:tab w:val="left" w:pos="6045"/>
        </w:tabs>
        <w:spacing w:line="360" w:lineRule="auto"/>
        <w:jc w:val="both"/>
        <w:rPr>
          <w:rFonts w:ascii="Arial" w:hAnsi="Arial" w:cs="Arial"/>
          <w:color w:val="auto"/>
        </w:rPr>
      </w:pPr>
      <w:r w:rsidRPr="001C06E3">
        <w:rPr>
          <w:rFonts w:ascii="Arial" w:hAnsi="Arial" w:cs="Arial"/>
          <w:b/>
          <w:color w:val="auto"/>
        </w:rPr>
        <w:t xml:space="preserve">Parágrafo </w:t>
      </w:r>
      <w:r w:rsidR="00E4756E">
        <w:rPr>
          <w:rFonts w:ascii="Arial" w:hAnsi="Arial" w:cs="Arial"/>
          <w:b/>
          <w:color w:val="auto"/>
        </w:rPr>
        <w:t>Quarto</w:t>
      </w:r>
      <w:r w:rsidRPr="001C06E3">
        <w:rPr>
          <w:rFonts w:ascii="Arial" w:hAnsi="Arial" w:cs="Arial"/>
          <w:b/>
          <w:color w:val="auto"/>
        </w:rPr>
        <w:t xml:space="preserve">. </w:t>
      </w:r>
      <w:r w:rsidRPr="00E4756E">
        <w:rPr>
          <w:rFonts w:ascii="Arial" w:eastAsia="StarSymbol" w:hAnsi="Arial" w:cs="Arial"/>
          <w:b/>
          <w:color w:val="auto"/>
          <w:u w:val="single"/>
        </w:rPr>
        <w:t>Do valor variável (10%)</w:t>
      </w:r>
      <w:r w:rsidRPr="00E4756E">
        <w:rPr>
          <w:rFonts w:ascii="Arial" w:eastAsia="StarSymbol" w:hAnsi="Arial" w:cs="Arial"/>
          <w:b/>
          <w:color w:val="auto"/>
        </w:rPr>
        <w:t>:</w:t>
      </w:r>
      <w:r w:rsidR="00E4756E">
        <w:rPr>
          <w:rFonts w:ascii="Arial" w:eastAsia="StarSymbol" w:hAnsi="Arial" w:cs="Arial"/>
          <w:b/>
          <w:color w:val="auto"/>
        </w:rPr>
        <w:t xml:space="preserve"> </w:t>
      </w:r>
    </w:p>
    <w:p w:rsidR="00E4756E" w:rsidRDefault="00E4756E" w:rsidP="00ED2362">
      <w:pPr>
        <w:pStyle w:val="Padro"/>
        <w:numPr>
          <w:ilvl w:val="0"/>
          <w:numId w:val="45"/>
        </w:numPr>
        <w:tabs>
          <w:tab w:val="clear" w:pos="720"/>
          <w:tab w:val="left" w:pos="567"/>
        </w:tabs>
        <w:spacing w:line="360" w:lineRule="auto"/>
        <w:ind w:left="567" w:hanging="283"/>
        <w:jc w:val="both"/>
        <w:rPr>
          <w:rFonts w:ascii="Arial" w:hAnsi="Arial" w:cs="Arial"/>
          <w:color w:val="auto"/>
        </w:rPr>
      </w:pPr>
      <w:r w:rsidRPr="001C06E3">
        <w:rPr>
          <w:rFonts w:ascii="Arial" w:hAnsi="Arial" w:cs="Arial"/>
          <w:color w:val="auto"/>
        </w:rPr>
        <w:t>Até o 10º (décimo) dia corrente do mês competente à despesa, 10% (dez por cento) do valor mensal serão repassados nos três primeiros meses.</w:t>
      </w:r>
    </w:p>
    <w:p w:rsidR="004D5302" w:rsidRPr="001C06E3" w:rsidRDefault="004D5302" w:rsidP="00ED2362">
      <w:pPr>
        <w:pStyle w:val="Padro"/>
        <w:numPr>
          <w:ilvl w:val="0"/>
          <w:numId w:val="45"/>
        </w:numPr>
        <w:tabs>
          <w:tab w:val="clear" w:pos="720"/>
          <w:tab w:val="left" w:pos="567"/>
        </w:tabs>
        <w:spacing w:line="360" w:lineRule="auto"/>
        <w:ind w:left="567" w:hanging="283"/>
        <w:jc w:val="both"/>
        <w:rPr>
          <w:rFonts w:ascii="Arial" w:hAnsi="Arial" w:cs="Arial"/>
          <w:color w:val="auto"/>
        </w:rPr>
      </w:pPr>
      <w:r w:rsidRPr="001C06E3">
        <w:rPr>
          <w:rFonts w:ascii="Arial" w:hAnsi="Arial" w:cs="Arial"/>
          <w:color w:val="auto"/>
        </w:rPr>
        <w:t xml:space="preserve">A partir do quarto mês de vigência contratual, levando em consideração a prestação de contas trimestral, o repasse variável será dado conforme a avaliação dos indicadores de acompanhamento e avaliação do trimestre anterior e conforme sua valoração, especificada no estabelecido no </w:t>
      </w:r>
      <w:r w:rsidRPr="001C06E3">
        <w:rPr>
          <w:rFonts w:ascii="Arial" w:hAnsi="Arial" w:cs="Arial"/>
          <w:b/>
          <w:color w:val="auto"/>
        </w:rPr>
        <w:t>Anexo III – Indicadores de Avaliação do Edital de Concurso de Projetos nº 01/2018.</w:t>
      </w:r>
    </w:p>
    <w:p w:rsidR="004D5302" w:rsidRPr="00E4756E" w:rsidRDefault="004D5302" w:rsidP="00ED2362">
      <w:pPr>
        <w:pStyle w:val="Padro"/>
        <w:numPr>
          <w:ilvl w:val="0"/>
          <w:numId w:val="45"/>
        </w:numPr>
        <w:tabs>
          <w:tab w:val="clear" w:pos="720"/>
          <w:tab w:val="left" w:pos="567"/>
        </w:tabs>
        <w:spacing w:line="360" w:lineRule="auto"/>
        <w:ind w:left="567" w:hanging="283"/>
        <w:jc w:val="both"/>
        <w:rPr>
          <w:rFonts w:ascii="Arial" w:hAnsi="Arial" w:cs="Arial"/>
          <w:color w:val="auto"/>
        </w:rPr>
      </w:pPr>
      <w:r w:rsidRPr="00E4756E">
        <w:rPr>
          <w:rFonts w:ascii="Arial" w:hAnsi="Arial" w:cs="Arial"/>
          <w:color w:val="auto"/>
        </w:rPr>
        <w:t xml:space="preserve">A avaliação da parte variável poderá gerar um ajuste financeiro </w:t>
      </w:r>
      <w:r w:rsidRPr="00E4756E">
        <w:rPr>
          <w:rFonts w:ascii="Arial" w:hAnsi="Arial" w:cs="Arial"/>
          <w:b/>
          <w:color w:val="auto"/>
          <w:u w:val="single"/>
        </w:rPr>
        <w:t>menor</w:t>
      </w:r>
      <w:r w:rsidRPr="00E4756E">
        <w:rPr>
          <w:rFonts w:ascii="Arial" w:hAnsi="Arial" w:cs="Arial"/>
          <w:color w:val="auto"/>
        </w:rPr>
        <w:t xml:space="preserve"> nos meses </w:t>
      </w:r>
      <w:r w:rsidRPr="00E4756E">
        <w:rPr>
          <w:rFonts w:ascii="Arial" w:hAnsi="Arial" w:cs="Arial"/>
          <w:i/>
          <w:color w:val="auto"/>
        </w:rPr>
        <w:t>subsequentes, dependendo do percentual de alcance dos indicadores, pela</w:t>
      </w:r>
      <w:r w:rsidRPr="00E4756E">
        <w:rPr>
          <w:rFonts w:ascii="Arial" w:hAnsi="Arial" w:cs="Arial"/>
          <w:color w:val="auto"/>
        </w:rPr>
        <w:t xml:space="preserve"> </w:t>
      </w:r>
      <w:r w:rsidRPr="00E4756E">
        <w:rPr>
          <w:rFonts w:ascii="Arial" w:eastAsia="Times New Roman" w:hAnsi="Arial" w:cs="Arial"/>
          <w:b/>
          <w:color w:val="auto"/>
          <w:lang w:eastAsia="pt-BR"/>
        </w:rPr>
        <w:t>Unidade de Pronto Atendimento – UPA 24 horas de Piraquara.</w:t>
      </w:r>
    </w:p>
    <w:p w:rsidR="004D5302" w:rsidRPr="00E4756E" w:rsidRDefault="004D5302" w:rsidP="00ED2362">
      <w:pPr>
        <w:pStyle w:val="Padro"/>
        <w:numPr>
          <w:ilvl w:val="0"/>
          <w:numId w:val="45"/>
        </w:numPr>
        <w:tabs>
          <w:tab w:val="clear" w:pos="720"/>
          <w:tab w:val="left" w:pos="567"/>
        </w:tabs>
        <w:spacing w:line="360" w:lineRule="auto"/>
        <w:ind w:left="567" w:hanging="283"/>
        <w:jc w:val="both"/>
        <w:rPr>
          <w:rFonts w:ascii="Arial" w:hAnsi="Arial" w:cs="Arial"/>
          <w:color w:val="auto"/>
        </w:rPr>
      </w:pPr>
      <w:r w:rsidRPr="00E4756E">
        <w:rPr>
          <w:rFonts w:ascii="Arial" w:hAnsi="Arial" w:cs="Arial"/>
          <w:color w:val="auto"/>
        </w:rPr>
        <w:t xml:space="preserve">O repasse a menor que trata o subitem anterior será aplicado na forma da média entre a porcentagem </w:t>
      </w:r>
      <w:r w:rsidR="00E4756E" w:rsidRPr="00E4756E">
        <w:rPr>
          <w:rFonts w:ascii="Arial" w:hAnsi="Arial" w:cs="Arial"/>
          <w:color w:val="auto"/>
        </w:rPr>
        <w:t>das metas atingidas nos três primeiros meses</w:t>
      </w:r>
      <w:r w:rsidR="008133C9">
        <w:rPr>
          <w:rFonts w:ascii="Arial" w:hAnsi="Arial" w:cs="Arial"/>
          <w:color w:val="auto"/>
        </w:rPr>
        <w:t>, a ser descontada proporcionalmente nos três meses seguintes a avaliação trimestral.</w:t>
      </w:r>
    </w:p>
    <w:p w:rsidR="004D5302" w:rsidRPr="00E4756E" w:rsidRDefault="004D5302" w:rsidP="00ED2362">
      <w:pPr>
        <w:pStyle w:val="Padro"/>
        <w:numPr>
          <w:ilvl w:val="0"/>
          <w:numId w:val="45"/>
        </w:numPr>
        <w:tabs>
          <w:tab w:val="clear" w:pos="720"/>
          <w:tab w:val="left" w:pos="567"/>
        </w:tabs>
        <w:spacing w:line="360" w:lineRule="auto"/>
        <w:ind w:left="567" w:hanging="283"/>
        <w:jc w:val="both"/>
        <w:rPr>
          <w:rFonts w:ascii="Arial" w:hAnsi="Arial" w:cs="Arial"/>
          <w:color w:val="auto"/>
        </w:rPr>
      </w:pPr>
      <w:r w:rsidRPr="00E4756E">
        <w:rPr>
          <w:rFonts w:ascii="Arial" w:hAnsi="Arial" w:cs="Arial"/>
          <w:color w:val="auto"/>
        </w:rPr>
        <w:t>Poderá o município, na hipótese de indisponibilidade financeira, efetuar de forma escalonada o valor estabelecido como Fundo de Adiantamento, não excedendo a 12 (doze) meses o tempo para o escalonamento.</w:t>
      </w:r>
    </w:p>
    <w:p w:rsidR="00295AF3" w:rsidRPr="001C06E3" w:rsidRDefault="00295AF3" w:rsidP="00814837">
      <w:pPr>
        <w:pStyle w:val="Padro"/>
        <w:tabs>
          <w:tab w:val="clear" w:pos="720"/>
          <w:tab w:val="left" w:pos="142"/>
          <w:tab w:val="left" w:pos="1418"/>
          <w:tab w:val="left" w:pos="1701"/>
        </w:tabs>
        <w:spacing w:line="360" w:lineRule="auto"/>
        <w:jc w:val="both"/>
        <w:rPr>
          <w:rFonts w:ascii="Arial" w:hAnsi="Arial" w:cs="Arial"/>
          <w:color w:val="auto"/>
          <w:u w:val="single"/>
          <w:lang w:eastAsia="pt-BR" w:bidi="ar-SA"/>
        </w:rPr>
      </w:pPr>
      <w:r w:rsidRPr="001C06E3">
        <w:rPr>
          <w:rFonts w:ascii="Arial" w:hAnsi="Arial" w:cs="Arial"/>
          <w:b/>
          <w:color w:val="auto"/>
        </w:rPr>
        <w:lastRenderedPageBreak/>
        <w:t xml:space="preserve">Parágrafo </w:t>
      </w:r>
      <w:r w:rsidR="00E4756E">
        <w:rPr>
          <w:rFonts w:ascii="Arial" w:hAnsi="Arial" w:cs="Arial"/>
          <w:b/>
          <w:color w:val="auto"/>
        </w:rPr>
        <w:t>Quinto</w:t>
      </w:r>
      <w:r w:rsidRPr="001C06E3">
        <w:rPr>
          <w:rFonts w:ascii="Arial" w:hAnsi="Arial" w:cs="Arial"/>
          <w:b/>
          <w:color w:val="auto"/>
        </w:rPr>
        <w:t xml:space="preserve">. </w:t>
      </w:r>
      <w:r w:rsidRPr="001C06E3">
        <w:rPr>
          <w:rFonts w:ascii="Arial" w:hAnsi="Arial" w:cs="Arial"/>
          <w:color w:val="auto"/>
          <w:u w:val="single"/>
          <w:lang w:eastAsia="pt-BR" w:bidi="ar-SA"/>
        </w:rPr>
        <w:t>Documentos Exigíveis para Repasse Mensal:</w:t>
      </w:r>
      <w:r w:rsidRPr="00053682">
        <w:rPr>
          <w:rFonts w:ascii="Arial" w:hAnsi="Arial" w:cs="Arial"/>
          <w:color w:val="auto"/>
          <w:lang w:eastAsia="pt-BR" w:bidi="ar-SA"/>
        </w:rPr>
        <w:t xml:space="preserve"> </w:t>
      </w:r>
      <w:r w:rsidR="00053682">
        <w:rPr>
          <w:rFonts w:ascii="Arial" w:hAnsi="Arial" w:cs="Arial"/>
          <w:color w:val="auto"/>
        </w:rPr>
        <w:t>Com fulcro no Artigo 13, inciso II e v</w:t>
      </w:r>
      <w:r w:rsidRPr="001C06E3">
        <w:rPr>
          <w:rFonts w:ascii="Arial" w:hAnsi="Arial" w:cs="Arial"/>
          <w:color w:val="auto"/>
        </w:rPr>
        <w:t>isando maior transparência nos repasses mensais</w:t>
      </w:r>
      <w:r w:rsidR="00053682">
        <w:rPr>
          <w:rFonts w:ascii="Arial" w:hAnsi="Arial" w:cs="Arial"/>
          <w:color w:val="auto"/>
        </w:rPr>
        <w:t xml:space="preserve"> de recursos</w:t>
      </w:r>
      <w:r w:rsidRPr="001C06E3">
        <w:rPr>
          <w:rFonts w:ascii="Arial" w:hAnsi="Arial" w:cs="Arial"/>
          <w:color w:val="auto"/>
        </w:rPr>
        <w:t>, fica estipulada a obrigatoriedade de apresentação mensal, até o 10º (décimo) dia do mês subsequente ao repasse, os seguintes documentos:</w:t>
      </w:r>
    </w:p>
    <w:p w:rsidR="00295AF3" w:rsidRPr="001C06E3" w:rsidRDefault="00295AF3" w:rsidP="00ED2362">
      <w:pPr>
        <w:pStyle w:val="Padro"/>
        <w:numPr>
          <w:ilvl w:val="0"/>
          <w:numId w:val="46"/>
        </w:numPr>
        <w:tabs>
          <w:tab w:val="clear" w:pos="720"/>
          <w:tab w:val="left" w:pos="142"/>
          <w:tab w:val="left" w:pos="567"/>
          <w:tab w:val="left" w:pos="1701"/>
        </w:tabs>
        <w:spacing w:line="360" w:lineRule="auto"/>
        <w:ind w:left="567" w:hanging="283"/>
        <w:jc w:val="both"/>
        <w:rPr>
          <w:rFonts w:ascii="Arial" w:hAnsi="Arial" w:cs="Arial"/>
          <w:color w:val="auto"/>
        </w:rPr>
      </w:pPr>
      <w:r w:rsidRPr="001C06E3">
        <w:rPr>
          <w:rFonts w:ascii="Arial" w:hAnsi="Arial" w:cs="Arial"/>
          <w:bCs/>
          <w:color w:val="auto"/>
        </w:rPr>
        <w:t>Certidão Conjunta Negativa ou Certidão Positiva com Efeitos de Negativa de Débitos Relativos a Créditos Tributários Federais e à Dívida Ativa da União</w:t>
      </w:r>
      <w:r w:rsidR="00C937BE">
        <w:rPr>
          <w:rFonts w:ascii="Arial" w:hAnsi="Arial" w:cs="Arial"/>
          <w:bCs/>
          <w:color w:val="auto"/>
        </w:rPr>
        <w:t xml:space="preserve"> e </w:t>
      </w:r>
      <w:r w:rsidR="00C937BE">
        <w:rPr>
          <w:rFonts w:ascii="Arial" w:hAnsi="Arial" w:cs="Arial"/>
          <w:color w:val="auto"/>
        </w:rPr>
        <w:t>débitos em relação ao INSS</w:t>
      </w:r>
      <w:r w:rsidRPr="001C06E3">
        <w:rPr>
          <w:rFonts w:ascii="Arial" w:hAnsi="Arial" w:cs="Arial"/>
          <w:color w:val="auto"/>
        </w:rPr>
        <w:t>, expedida pelo Ministério da Fazenda, Procuradoria-Geral da Fazenda Nacional e Secretaria da Receita Federal, do domicílio ou sede do proponente, ou outra equivalente, na forma da Lei.</w:t>
      </w:r>
    </w:p>
    <w:p w:rsidR="00295AF3" w:rsidRPr="001C06E3" w:rsidRDefault="00295AF3" w:rsidP="00ED2362">
      <w:pPr>
        <w:pStyle w:val="Padro"/>
        <w:numPr>
          <w:ilvl w:val="0"/>
          <w:numId w:val="46"/>
        </w:numPr>
        <w:tabs>
          <w:tab w:val="clear" w:pos="720"/>
          <w:tab w:val="left" w:pos="142"/>
          <w:tab w:val="left" w:pos="567"/>
          <w:tab w:val="left" w:pos="1701"/>
        </w:tabs>
        <w:spacing w:line="360" w:lineRule="auto"/>
        <w:ind w:left="567" w:hanging="283"/>
        <w:jc w:val="both"/>
        <w:rPr>
          <w:rFonts w:ascii="Arial" w:hAnsi="Arial" w:cs="Arial"/>
          <w:color w:val="auto"/>
        </w:rPr>
      </w:pPr>
      <w:r w:rsidRPr="001C06E3">
        <w:rPr>
          <w:rFonts w:ascii="Arial" w:hAnsi="Arial" w:cs="Arial"/>
          <w:color w:val="auto"/>
        </w:rPr>
        <w:t>Certidão Negativa ou Certidão Positiva com Efeitos de Negativa de Tributos Estaduais, expedida pela Secretaria de Estado da Fazenda, do domicílio ou sede do proponente, ou outra equivalente, na forma da Lei.</w:t>
      </w:r>
    </w:p>
    <w:p w:rsidR="00295AF3" w:rsidRPr="001C06E3" w:rsidRDefault="00295AF3" w:rsidP="00ED2362">
      <w:pPr>
        <w:pStyle w:val="Padro"/>
        <w:numPr>
          <w:ilvl w:val="0"/>
          <w:numId w:val="46"/>
        </w:numPr>
        <w:tabs>
          <w:tab w:val="clear" w:pos="720"/>
          <w:tab w:val="left" w:pos="142"/>
          <w:tab w:val="left" w:pos="567"/>
          <w:tab w:val="left" w:pos="1701"/>
        </w:tabs>
        <w:spacing w:line="360" w:lineRule="auto"/>
        <w:ind w:left="567" w:hanging="283"/>
        <w:jc w:val="both"/>
        <w:rPr>
          <w:rFonts w:ascii="Arial" w:hAnsi="Arial" w:cs="Arial"/>
          <w:color w:val="auto"/>
        </w:rPr>
      </w:pPr>
      <w:r w:rsidRPr="001C06E3">
        <w:rPr>
          <w:rFonts w:ascii="Arial" w:hAnsi="Arial" w:cs="Arial"/>
          <w:color w:val="auto"/>
        </w:rPr>
        <w:t>Certidão Negativa ou Certidão Positiva com Efeitos de Negativa de Tributos Municipais, expedida Município do domicílio ou sede do proponente, na forma da Lei.</w:t>
      </w:r>
    </w:p>
    <w:p w:rsidR="00295AF3" w:rsidRPr="001C06E3" w:rsidRDefault="00295AF3" w:rsidP="00ED2362">
      <w:pPr>
        <w:pStyle w:val="Padro"/>
        <w:numPr>
          <w:ilvl w:val="0"/>
          <w:numId w:val="46"/>
        </w:numPr>
        <w:tabs>
          <w:tab w:val="clear" w:pos="720"/>
          <w:tab w:val="left" w:pos="142"/>
          <w:tab w:val="left" w:pos="567"/>
          <w:tab w:val="left" w:pos="1701"/>
        </w:tabs>
        <w:spacing w:line="360" w:lineRule="auto"/>
        <w:ind w:left="567" w:hanging="283"/>
        <w:jc w:val="both"/>
        <w:rPr>
          <w:rFonts w:ascii="Arial" w:hAnsi="Arial" w:cs="Arial"/>
          <w:color w:val="auto"/>
        </w:rPr>
      </w:pPr>
      <w:r w:rsidRPr="001C06E3">
        <w:rPr>
          <w:rFonts w:ascii="Arial" w:hAnsi="Arial" w:cs="Arial"/>
          <w:color w:val="auto"/>
        </w:rPr>
        <w:t xml:space="preserve">Prova de regularidade relativa ao </w:t>
      </w:r>
      <w:r w:rsidRPr="001C06E3">
        <w:rPr>
          <w:rFonts w:ascii="Arial" w:hAnsi="Arial" w:cs="Arial"/>
          <w:bCs/>
          <w:color w:val="auto"/>
        </w:rPr>
        <w:t>Fundo de Garantia por Tempo de Serviço (FGTS),</w:t>
      </w:r>
      <w:r w:rsidRPr="001C06E3">
        <w:rPr>
          <w:rFonts w:ascii="Arial" w:hAnsi="Arial" w:cs="Arial"/>
          <w:color w:val="auto"/>
        </w:rPr>
        <w:t xml:space="preserve"> demonstrando situação regular no cumprimento dos encargos sociais instituídos por Lei.</w:t>
      </w:r>
    </w:p>
    <w:p w:rsidR="00295AF3" w:rsidRPr="001C06E3" w:rsidRDefault="00295AF3" w:rsidP="00ED2362">
      <w:pPr>
        <w:pStyle w:val="Padro"/>
        <w:numPr>
          <w:ilvl w:val="0"/>
          <w:numId w:val="46"/>
        </w:numPr>
        <w:tabs>
          <w:tab w:val="clear" w:pos="720"/>
          <w:tab w:val="left" w:pos="142"/>
          <w:tab w:val="left" w:pos="567"/>
          <w:tab w:val="left" w:pos="1701"/>
        </w:tabs>
        <w:spacing w:line="360" w:lineRule="auto"/>
        <w:ind w:left="567" w:hanging="283"/>
        <w:jc w:val="both"/>
        <w:rPr>
          <w:rFonts w:ascii="Arial" w:hAnsi="Arial" w:cs="Arial"/>
          <w:color w:val="auto"/>
        </w:rPr>
      </w:pPr>
      <w:r w:rsidRPr="001C06E3">
        <w:rPr>
          <w:rFonts w:ascii="Arial" w:hAnsi="Arial" w:cs="Arial"/>
          <w:color w:val="auto"/>
        </w:rPr>
        <w:t>Certidão Negativa de Débitos Trabalhistas – CNDT ou Certidão Positiva com Efeitos de Negativa de Débitos Trabalhistas.</w:t>
      </w:r>
    </w:p>
    <w:p w:rsidR="00295AF3" w:rsidRPr="00200AA5" w:rsidRDefault="00416249" w:rsidP="00ED2362">
      <w:pPr>
        <w:pStyle w:val="Padro"/>
        <w:numPr>
          <w:ilvl w:val="0"/>
          <w:numId w:val="46"/>
        </w:numPr>
        <w:tabs>
          <w:tab w:val="clear" w:pos="720"/>
          <w:tab w:val="left" w:pos="142"/>
          <w:tab w:val="left" w:pos="567"/>
          <w:tab w:val="left" w:pos="1701"/>
        </w:tabs>
        <w:spacing w:line="360" w:lineRule="auto"/>
        <w:ind w:left="567" w:hanging="283"/>
        <w:jc w:val="both"/>
        <w:rPr>
          <w:rFonts w:ascii="Arial" w:hAnsi="Arial" w:cs="Arial"/>
          <w:color w:val="auto"/>
        </w:rPr>
      </w:pPr>
      <w:r w:rsidRPr="001C06E3">
        <w:rPr>
          <w:rFonts w:ascii="Arial" w:hAnsi="Arial" w:cs="Arial"/>
          <w:bCs/>
          <w:color w:val="auto"/>
        </w:rPr>
        <w:t xml:space="preserve">Notas fiscais relativas aos gastos efetuados pela Organização Social na execução </w:t>
      </w:r>
      <w:r w:rsidRPr="00200AA5">
        <w:rPr>
          <w:rFonts w:ascii="Arial" w:hAnsi="Arial" w:cs="Arial"/>
          <w:bCs/>
          <w:color w:val="auto"/>
        </w:rPr>
        <w:t>da gerência da UPA 24 horas de Piraquara, juntamente com</w:t>
      </w:r>
      <w:r w:rsidR="00295AF3" w:rsidRPr="00200AA5">
        <w:rPr>
          <w:rFonts w:ascii="Arial" w:hAnsi="Arial" w:cs="Arial"/>
          <w:color w:val="auto"/>
        </w:rPr>
        <w:t xml:space="preserve"> todos os comprovantes de pagamento d</w:t>
      </w:r>
      <w:r w:rsidRPr="00200AA5">
        <w:rPr>
          <w:rFonts w:ascii="Arial" w:hAnsi="Arial" w:cs="Arial"/>
          <w:color w:val="auto"/>
        </w:rPr>
        <w:t>estas despesas</w:t>
      </w:r>
      <w:r w:rsidR="00295AF3" w:rsidRPr="00200AA5">
        <w:rPr>
          <w:rFonts w:ascii="Arial" w:hAnsi="Arial" w:cs="Arial"/>
          <w:color w:val="auto"/>
        </w:rPr>
        <w:t>, enumerados cronologicamente.</w:t>
      </w:r>
    </w:p>
    <w:p w:rsidR="00416249" w:rsidRPr="00200AA5" w:rsidRDefault="00416249" w:rsidP="00ED2362">
      <w:pPr>
        <w:pStyle w:val="Padro"/>
        <w:numPr>
          <w:ilvl w:val="1"/>
          <w:numId w:val="46"/>
        </w:numPr>
        <w:tabs>
          <w:tab w:val="clear" w:pos="720"/>
          <w:tab w:val="left" w:pos="142"/>
          <w:tab w:val="left" w:pos="567"/>
          <w:tab w:val="left" w:pos="1418"/>
        </w:tabs>
        <w:spacing w:line="360" w:lineRule="auto"/>
        <w:jc w:val="both"/>
        <w:rPr>
          <w:rFonts w:ascii="Arial" w:hAnsi="Arial" w:cs="Arial"/>
          <w:color w:val="auto"/>
        </w:rPr>
      </w:pPr>
      <w:r w:rsidRPr="00200AA5">
        <w:rPr>
          <w:rFonts w:ascii="Arial" w:hAnsi="Arial" w:cs="Arial"/>
          <w:bCs/>
          <w:color w:val="auto"/>
        </w:rPr>
        <w:t>Notas fiscais relativas aos gastos efetuados pela Organização Social na execução da gerência da UPA 24 horas de Piraquara;</w:t>
      </w:r>
    </w:p>
    <w:p w:rsidR="00416249" w:rsidRPr="00200AA5" w:rsidRDefault="00416249" w:rsidP="00ED2362">
      <w:pPr>
        <w:pStyle w:val="Padro"/>
        <w:numPr>
          <w:ilvl w:val="1"/>
          <w:numId w:val="46"/>
        </w:numPr>
        <w:tabs>
          <w:tab w:val="clear" w:pos="720"/>
          <w:tab w:val="left" w:pos="142"/>
          <w:tab w:val="left" w:pos="567"/>
          <w:tab w:val="left" w:pos="1418"/>
        </w:tabs>
        <w:spacing w:line="360" w:lineRule="auto"/>
        <w:jc w:val="both"/>
        <w:rPr>
          <w:rFonts w:ascii="Arial" w:hAnsi="Arial" w:cs="Arial"/>
          <w:color w:val="auto"/>
        </w:rPr>
      </w:pPr>
      <w:r w:rsidRPr="00200AA5">
        <w:rPr>
          <w:rFonts w:ascii="Arial" w:hAnsi="Arial" w:cs="Arial"/>
          <w:color w:val="auto"/>
        </w:rPr>
        <w:t>As notas fiscais deverão constar endereço de entrega das mercadorias, ou da execução dos serviços;</w:t>
      </w:r>
    </w:p>
    <w:p w:rsidR="00416249" w:rsidRPr="00200AA5" w:rsidRDefault="00416249" w:rsidP="00ED2362">
      <w:pPr>
        <w:pStyle w:val="Padro"/>
        <w:numPr>
          <w:ilvl w:val="1"/>
          <w:numId w:val="46"/>
        </w:numPr>
        <w:tabs>
          <w:tab w:val="clear" w:pos="720"/>
          <w:tab w:val="left" w:pos="142"/>
          <w:tab w:val="left" w:pos="567"/>
          <w:tab w:val="left" w:pos="1418"/>
        </w:tabs>
        <w:spacing w:line="360" w:lineRule="auto"/>
        <w:jc w:val="both"/>
        <w:rPr>
          <w:rFonts w:ascii="Arial" w:hAnsi="Arial" w:cs="Arial"/>
          <w:color w:val="auto"/>
        </w:rPr>
      </w:pPr>
      <w:r w:rsidRPr="00200AA5">
        <w:rPr>
          <w:rFonts w:ascii="Arial" w:hAnsi="Arial" w:cs="Arial"/>
          <w:color w:val="auto"/>
        </w:rPr>
        <w:lastRenderedPageBreak/>
        <w:t xml:space="preserve">As notas fiscais devem estar devidamente quitadas, contendo aposição de carimbo identificador da </w:t>
      </w:r>
      <w:r w:rsidRPr="00200AA5">
        <w:rPr>
          <w:rFonts w:ascii="Arial" w:hAnsi="Arial" w:cs="Arial"/>
          <w:b/>
          <w:color w:val="auto"/>
        </w:rPr>
        <w:t>ORGANIZAÇÃO SOCIAL</w:t>
      </w:r>
      <w:r w:rsidRPr="00200AA5">
        <w:rPr>
          <w:rFonts w:ascii="Arial" w:hAnsi="Arial" w:cs="Arial"/>
          <w:color w:val="auto"/>
        </w:rPr>
        <w:t>, bem como a data e a assinatura de seu preposto e, imprescindivelmente, contendo o comprovante de quitação;</w:t>
      </w:r>
    </w:p>
    <w:p w:rsidR="00416249" w:rsidRPr="00200AA5" w:rsidRDefault="00416249" w:rsidP="00ED2362">
      <w:pPr>
        <w:pStyle w:val="Padro"/>
        <w:numPr>
          <w:ilvl w:val="1"/>
          <w:numId w:val="46"/>
        </w:numPr>
        <w:tabs>
          <w:tab w:val="clear" w:pos="720"/>
          <w:tab w:val="left" w:pos="142"/>
          <w:tab w:val="left" w:pos="567"/>
          <w:tab w:val="left" w:pos="1418"/>
        </w:tabs>
        <w:spacing w:line="360" w:lineRule="auto"/>
        <w:jc w:val="both"/>
        <w:rPr>
          <w:rFonts w:ascii="Arial" w:hAnsi="Arial" w:cs="Arial"/>
          <w:color w:val="auto"/>
        </w:rPr>
      </w:pPr>
      <w:r w:rsidRPr="00200AA5">
        <w:rPr>
          <w:rFonts w:ascii="Arial" w:hAnsi="Arial" w:cs="Arial"/>
          <w:color w:val="auto"/>
        </w:rPr>
        <w:t>Somente serão aceitos os recibos e as notas fiscais quando emitidos com data posterior à assinatura do contrato e de seus termos aditivos respectivos;</w:t>
      </w:r>
    </w:p>
    <w:p w:rsidR="00416249" w:rsidRDefault="00416249" w:rsidP="00ED2362">
      <w:pPr>
        <w:pStyle w:val="Padro"/>
        <w:numPr>
          <w:ilvl w:val="1"/>
          <w:numId w:val="46"/>
        </w:numPr>
        <w:tabs>
          <w:tab w:val="clear" w:pos="720"/>
          <w:tab w:val="left" w:pos="142"/>
          <w:tab w:val="left" w:pos="567"/>
          <w:tab w:val="left" w:pos="1418"/>
        </w:tabs>
        <w:spacing w:line="360" w:lineRule="auto"/>
        <w:jc w:val="both"/>
        <w:rPr>
          <w:rFonts w:ascii="Arial" w:hAnsi="Arial" w:cs="Arial"/>
          <w:color w:val="auto"/>
        </w:rPr>
      </w:pPr>
      <w:r w:rsidRPr="00200AA5">
        <w:rPr>
          <w:rFonts w:ascii="Arial" w:hAnsi="Arial" w:cs="Arial"/>
          <w:color w:val="auto"/>
        </w:rPr>
        <w:t>Todos os recibos de pagamento e notas fiscais, devidamente quitadas, deverão também estar disponíveis à Comissão de Fiscalização por meio eletrônico (cópia digitalizada), mensalmente, pela ORGANIZAÇÃO SOCIAL, devidamente organizado de forma numérica e cronológica, obedecendo à data de pagamento.</w:t>
      </w:r>
    </w:p>
    <w:p w:rsidR="00416249" w:rsidRPr="00200AA5" w:rsidRDefault="00200AA5" w:rsidP="00ED2362">
      <w:pPr>
        <w:pStyle w:val="Padro"/>
        <w:numPr>
          <w:ilvl w:val="0"/>
          <w:numId w:val="46"/>
        </w:numPr>
        <w:tabs>
          <w:tab w:val="clear" w:pos="720"/>
          <w:tab w:val="left" w:pos="142"/>
          <w:tab w:val="left" w:pos="567"/>
          <w:tab w:val="left" w:pos="1701"/>
        </w:tabs>
        <w:spacing w:line="360" w:lineRule="auto"/>
        <w:ind w:left="567" w:hanging="283"/>
        <w:jc w:val="both"/>
        <w:rPr>
          <w:rFonts w:ascii="Arial" w:hAnsi="Arial" w:cs="Arial"/>
          <w:color w:val="auto"/>
        </w:rPr>
      </w:pPr>
      <w:r>
        <w:rPr>
          <w:rFonts w:ascii="Arial" w:hAnsi="Arial" w:cs="Arial"/>
          <w:color w:val="auto"/>
        </w:rPr>
        <w:t>Cópia das folhas ponto de todos os profissionais que prestarem serviços na Unidade de Pronto Atendimento, devidamente assinadas pelo profissional, seu chefe imediato e/ou pelo responsável da Organização Social pelo contrato de gestão</w:t>
      </w:r>
      <w:r w:rsidRPr="00200AA5">
        <w:rPr>
          <w:rFonts w:ascii="Arial" w:hAnsi="Arial" w:cs="Arial"/>
          <w:color w:val="auto"/>
        </w:rPr>
        <w:t>.</w:t>
      </w:r>
    </w:p>
    <w:p w:rsidR="00200AA5" w:rsidRDefault="00200AA5" w:rsidP="00ED2362">
      <w:pPr>
        <w:pStyle w:val="Padro"/>
        <w:numPr>
          <w:ilvl w:val="0"/>
          <w:numId w:val="46"/>
        </w:numPr>
        <w:tabs>
          <w:tab w:val="clear" w:pos="720"/>
          <w:tab w:val="left" w:pos="142"/>
          <w:tab w:val="left" w:pos="567"/>
          <w:tab w:val="left" w:pos="1701"/>
        </w:tabs>
        <w:spacing w:line="360" w:lineRule="auto"/>
        <w:ind w:left="567" w:hanging="283"/>
        <w:jc w:val="both"/>
        <w:rPr>
          <w:rFonts w:ascii="Arial" w:hAnsi="Arial" w:cs="Arial"/>
          <w:color w:val="auto"/>
        </w:rPr>
      </w:pPr>
      <w:r>
        <w:rPr>
          <w:rFonts w:ascii="Arial" w:hAnsi="Arial" w:cs="Arial"/>
          <w:color w:val="auto"/>
        </w:rPr>
        <w:t>Cópia das guias de recolhimento dos encargos sociais e trabalhistas devidos pela Organização Social, juntamente com seus comprovantes de quitação, devidamente identificados a quais profissionais e encargos</w:t>
      </w:r>
      <w:r w:rsidR="005A4FDF">
        <w:rPr>
          <w:rFonts w:ascii="Arial" w:hAnsi="Arial" w:cs="Arial"/>
          <w:color w:val="auto"/>
        </w:rPr>
        <w:t xml:space="preserve"> se referem</w:t>
      </w:r>
      <w:r>
        <w:rPr>
          <w:rFonts w:ascii="Arial" w:hAnsi="Arial" w:cs="Arial"/>
          <w:color w:val="auto"/>
        </w:rPr>
        <w:t>.</w:t>
      </w:r>
    </w:p>
    <w:p w:rsidR="00200AA5" w:rsidRPr="00200AA5" w:rsidRDefault="00200AA5" w:rsidP="00ED2362">
      <w:pPr>
        <w:pStyle w:val="Padro"/>
        <w:numPr>
          <w:ilvl w:val="0"/>
          <w:numId w:val="46"/>
        </w:numPr>
        <w:tabs>
          <w:tab w:val="clear" w:pos="720"/>
          <w:tab w:val="left" w:pos="142"/>
          <w:tab w:val="left" w:pos="567"/>
          <w:tab w:val="left" w:pos="1701"/>
        </w:tabs>
        <w:spacing w:line="360" w:lineRule="auto"/>
        <w:ind w:left="567" w:hanging="283"/>
        <w:jc w:val="both"/>
        <w:rPr>
          <w:rFonts w:ascii="Arial" w:hAnsi="Arial" w:cs="Arial"/>
          <w:color w:val="auto"/>
        </w:rPr>
      </w:pPr>
      <w:r>
        <w:rPr>
          <w:rFonts w:ascii="Arial" w:hAnsi="Arial" w:cs="Arial"/>
          <w:color w:val="auto"/>
        </w:rPr>
        <w:t>Relatório de consumo de materiais e prestação de serviços, devidamente separado por objeto (medicamentos, insumos, material de expediente, etc.)</w:t>
      </w:r>
      <w:r w:rsidR="005A4FDF">
        <w:rPr>
          <w:rFonts w:ascii="Arial" w:hAnsi="Arial" w:cs="Arial"/>
          <w:color w:val="auto"/>
        </w:rPr>
        <w:t xml:space="preserve">, o qual deverá constar os itens </w:t>
      </w:r>
      <w:proofErr w:type="gramStart"/>
      <w:r w:rsidR="005A4FDF">
        <w:rPr>
          <w:rFonts w:ascii="Arial" w:hAnsi="Arial" w:cs="Arial"/>
          <w:color w:val="auto"/>
        </w:rPr>
        <w:t>adquiridos/contratados</w:t>
      </w:r>
      <w:proofErr w:type="gramEnd"/>
      <w:r w:rsidR="005A4FDF">
        <w:rPr>
          <w:rFonts w:ascii="Arial" w:hAnsi="Arial" w:cs="Arial"/>
          <w:color w:val="auto"/>
        </w:rPr>
        <w:t xml:space="preserve"> nas notas fiscais de que trata o inciso </w:t>
      </w:r>
      <w:r w:rsidR="005A4FDF">
        <w:rPr>
          <w:rFonts w:ascii="Arial" w:hAnsi="Arial" w:cs="Arial"/>
          <w:b/>
          <w:color w:val="auto"/>
        </w:rPr>
        <w:t xml:space="preserve">VI  do § 5º </w:t>
      </w:r>
      <w:r w:rsidR="005A4FDF" w:rsidRPr="005A4FDF">
        <w:rPr>
          <w:rFonts w:ascii="Arial" w:hAnsi="Arial" w:cs="Arial"/>
          <w:b/>
          <w:color w:val="auto"/>
        </w:rPr>
        <w:t>da cláusula quarta</w:t>
      </w:r>
      <w:r w:rsidR="005A4FDF">
        <w:rPr>
          <w:rFonts w:ascii="Arial" w:hAnsi="Arial" w:cs="Arial"/>
          <w:b/>
          <w:color w:val="auto"/>
        </w:rPr>
        <w:t xml:space="preserve"> </w:t>
      </w:r>
      <w:r w:rsidR="005A4FDF">
        <w:rPr>
          <w:rFonts w:ascii="Arial" w:hAnsi="Arial" w:cs="Arial"/>
          <w:color w:val="auto"/>
        </w:rPr>
        <w:t>do presente contrato</w:t>
      </w:r>
      <w:r>
        <w:rPr>
          <w:rFonts w:ascii="Arial" w:hAnsi="Arial" w:cs="Arial"/>
          <w:color w:val="auto"/>
        </w:rPr>
        <w:t>.</w:t>
      </w:r>
    </w:p>
    <w:p w:rsidR="00053682" w:rsidRPr="00200AA5" w:rsidRDefault="00053682" w:rsidP="00ED2362">
      <w:pPr>
        <w:pStyle w:val="Padro"/>
        <w:numPr>
          <w:ilvl w:val="0"/>
          <w:numId w:val="46"/>
        </w:numPr>
        <w:tabs>
          <w:tab w:val="clear" w:pos="720"/>
          <w:tab w:val="left" w:pos="142"/>
          <w:tab w:val="left" w:pos="567"/>
          <w:tab w:val="left" w:pos="1701"/>
        </w:tabs>
        <w:spacing w:line="360" w:lineRule="auto"/>
        <w:ind w:left="567" w:hanging="283"/>
        <w:jc w:val="both"/>
        <w:rPr>
          <w:rFonts w:ascii="Arial" w:hAnsi="Arial" w:cs="Arial"/>
          <w:color w:val="auto"/>
        </w:rPr>
      </w:pPr>
      <w:r w:rsidRPr="00200AA5">
        <w:rPr>
          <w:rFonts w:ascii="Arial" w:hAnsi="Arial" w:cs="Arial"/>
          <w:color w:val="auto"/>
          <w:lang w:eastAsia="pt-BR" w:bidi="ar-SA"/>
        </w:rPr>
        <w:t xml:space="preserve">Relatório </w:t>
      </w:r>
      <w:r w:rsidR="00701CDE" w:rsidRPr="00200AA5">
        <w:rPr>
          <w:rFonts w:ascii="Arial" w:hAnsi="Arial" w:cs="Arial"/>
          <w:color w:val="auto"/>
          <w:lang w:eastAsia="pt-BR" w:bidi="ar-SA"/>
        </w:rPr>
        <w:t>de Produtividade por categoria profissional assistencial (Assistentes Sociais, Enfermeiros, Técnicos em Enfermagem, Médicos, Farmacêuticos, Auxiliares de Farmácia e Técnicos em Raios-X).</w:t>
      </w:r>
    </w:p>
    <w:p w:rsidR="00701CDE" w:rsidRPr="00200AA5" w:rsidRDefault="00701CDE" w:rsidP="00ED2362">
      <w:pPr>
        <w:pStyle w:val="Padro"/>
        <w:numPr>
          <w:ilvl w:val="0"/>
          <w:numId w:val="46"/>
        </w:numPr>
        <w:tabs>
          <w:tab w:val="clear" w:pos="720"/>
          <w:tab w:val="left" w:pos="142"/>
          <w:tab w:val="left" w:pos="567"/>
          <w:tab w:val="left" w:pos="1701"/>
        </w:tabs>
        <w:spacing w:line="360" w:lineRule="auto"/>
        <w:ind w:left="567" w:hanging="283"/>
        <w:jc w:val="both"/>
        <w:rPr>
          <w:rFonts w:ascii="Arial" w:hAnsi="Arial" w:cs="Arial"/>
          <w:color w:val="auto"/>
        </w:rPr>
      </w:pPr>
      <w:r w:rsidRPr="00200AA5">
        <w:rPr>
          <w:rFonts w:ascii="Arial" w:hAnsi="Arial" w:cs="Arial"/>
          <w:color w:val="auto"/>
          <w:lang w:eastAsia="pt-BR" w:bidi="ar-SA"/>
        </w:rPr>
        <w:t>Escala dos profissionais assistenciais (Assistentes Sociais, Enfermeiros (exceto enfermeiro CIH), Técnicos em Enfermagem, Médicos, Farmacêuticos, Auxiliares de Farmácia e Técnicos em Raios-X).</w:t>
      </w:r>
    </w:p>
    <w:p w:rsidR="00701CDE" w:rsidRDefault="00701CDE" w:rsidP="00ED2362">
      <w:pPr>
        <w:pStyle w:val="Padro"/>
        <w:numPr>
          <w:ilvl w:val="0"/>
          <w:numId w:val="46"/>
        </w:numPr>
        <w:tabs>
          <w:tab w:val="clear" w:pos="720"/>
          <w:tab w:val="left" w:pos="142"/>
          <w:tab w:val="left" w:pos="567"/>
          <w:tab w:val="left" w:pos="1701"/>
        </w:tabs>
        <w:spacing w:line="360" w:lineRule="auto"/>
        <w:ind w:left="567" w:hanging="283"/>
        <w:jc w:val="both"/>
        <w:rPr>
          <w:rFonts w:ascii="Arial" w:hAnsi="Arial" w:cs="Arial"/>
          <w:color w:val="auto"/>
        </w:rPr>
      </w:pPr>
      <w:r w:rsidRPr="00200AA5">
        <w:rPr>
          <w:rFonts w:ascii="Arial" w:hAnsi="Arial" w:cs="Arial"/>
          <w:color w:val="auto"/>
        </w:rPr>
        <w:lastRenderedPageBreak/>
        <w:t>Relatórios de atendimento aos protocolos assistenciais apresentados no plano de trabalho e/ou estabelecidos pela Secretaria Municipal de Saúde, Secretaria Estadual de Saúde e Ministério da Saúde.</w:t>
      </w:r>
    </w:p>
    <w:p w:rsidR="005B13AE" w:rsidRDefault="005B13AE" w:rsidP="00ED2362">
      <w:pPr>
        <w:pStyle w:val="Padro"/>
        <w:numPr>
          <w:ilvl w:val="0"/>
          <w:numId w:val="46"/>
        </w:numPr>
        <w:tabs>
          <w:tab w:val="clear" w:pos="720"/>
          <w:tab w:val="left" w:pos="567"/>
        </w:tabs>
        <w:spacing w:line="360" w:lineRule="auto"/>
        <w:ind w:left="567" w:hanging="207"/>
        <w:jc w:val="both"/>
        <w:rPr>
          <w:rFonts w:ascii="Arial" w:hAnsi="Arial" w:cs="Arial"/>
          <w:color w:val="auto"/>
        </w:rPr>
      </w:pPr>
      <w:r>
        <w:rPr>
          <w:rFonts w:ascii="Arial" w:hAnsi="Arial" w:cs="Arial"/>
          <w:color w:val="auto"/>
        </w:rPr>
        <w:t>Relatório de exames laboratoriais e de imagens efetuados no mês;</w:t>
      </w:r>
    </w:p>
    <w:p w:rsidR="005B13AE" w:rsidRDefault="005B13AE" w:rsidP="00ED2362">
      <w:pPr>
        <w:pStyle w:val="Padro"/>
        <w:numPr>
          <w:ilvl w:val="0"/>
          <w:numId w:val="46"/>
        </w:numPr>
        <w:tabs>
          <w:tab w:val="clear" w:pos="720"/>
          <w:tab w:val="left" w:pos="567"/>
        </w:tabs>
        <w:spacing w:line="360" w:lineRule="auto"/>
        <w:ind w:left="567" w:hanging="207"/>
        <w:jc w:val="both"/>
        <w:rPr>
          <w:rFonts w:ascii="Arial" w:hAnsi="Arial" w:cs="Arial"/>
          <w:color w:val="auto"/>
        </w:rPr>
      </w:pPr>
      <w:r>
        <w:rPr>
          <w:rFonts w:ascii="Arial" w:hAnsi="Arial" w:cs="Arial"/>
          <w:color w:val="auto"/>
        </w:rPr>
        <w:t>Relatório de procedimentos efetuados pela equipe assistencial durante o mês;</w:t>
      </w:r>
    </w:p>
    <w:p w:rsidR="005B13AE" w:rsidRDefault="005B13AE" w:rsidP="00ED2362">
      <w:pPr>
        <w:pStyle w:val="Padro"/>
        <w:numPr>
          <w:ilvl w:val="0"/>
          <w:numId w:val="46"/>
        </w:numPr>
        <w:tabs>
          <w:tab w:val="clear" w:pos="720"/>
          <w:tab w:val="left" w:pos="567"/>
        </w:tabs>
        <w:spacing w:line="360" w:lineRule="auto"/>
        <w:ind w:left="567" w:hanging="207"/>
        <w:jc w:val="both"/>
        <w:rPr>
          <w:rFonts w:ascii="Arial" w:hAnsi="Arial" w:cs="Arial"/>
          <w:color w:val="auto"/>
        </w:rPr>
      </w:pPr>
      <w:r>
        <w:rPr>
          <w:rFonts w:ascii="Arial" w:hAnsi="Arial" w:cs="Arial"/>
          <w:color w:val="auto"/>
        </w:rPr>
        <w:t>Relatório das transferências hospitalares realizadas durante o mês.</w:t>
      </w:r>
    </w:p>
    <w:p w:rsidR="005B13AE" w:rsidRDefault="005B13AE" w:rsidP="00ED2362">
      <w:pPr>
        <w:pStyle w:val="Padro"/>
        <w:numPr>
          <w:ilvl w:val="0"/>
          <w:numId w:val="46"/>
        </w:numPr>
        <w:tabs>
          <w:tab w:val="clear" w:pos="720"/>
          <w:tab w:val="left" w:pos="567"/>
        </w:tabs>
        <w:spacing w:line="360" w:lineRule="auto"/>
        <w:ind w:left="567" w:hanging="207"/>
        <w:jc w:val="both"/>
        <w:rPr>
          <w:rFonts w:ascii="Arial" w:hAnsi="Arial" w:cs="Arial"/>
          <w:color w:val="auto"/>
        </w:rPr>
      </w:pPr>
      <w:r>
        <w:rPr>
          <w:rFonts w:ascii="Arial" w:hAnsi="Arial" w:cs="Arial"/>
          <w:color w:val="auto"/>
        </w:rPr>
        <w:t xml:space="preserve">Relatório preliminar </w:t>
      </w:r>
      <w:r w:rsidR="00E755CE">
        <w:rPr>
          <w:rFonts w:ascii="Arial" w:hAnsi="Arial" w:cs="Arial"/>
          <w:color w:val="auto"/>
        </w:rPr>
        <w:t>do cumprimento dos indicadores pactuados e metas estabelecidas.</w:t>
      </w:r>
    </w:p>
    <w:p w:rsidR="00416249" w:rsidRDefault="00416249" w:rsidP="00ED2362">
      <w:pPr>
        <w:pStyle w:val="Padro"/>
        <w:numPr>
          <w:ilvl w:val="0"/>
          <w:numId w:val="46"/>
        </w:numPr>
        <w:tabs>
          <w:tab w:val="clear" w:pos="720"/>
          <w:tab w:val="left" w:pos="142"/>
          <w:tab w:val="left" w:pos="567"/>
          <w:tab w:val="left" w:pos="1701"/>
        </w:tabs>
        <w:spacing w:line="360" w:lineRule="auto"/>
        <w:ind w:left="567" w:hanging="283"/>
        <w:jc w:val="both"/>
        <w:rPr>
          <w:rFonts w:ascii="Arial" w:hAnsi="Arial" w:cs="Arial"/>
          <w:color w:val="auto"/>
        </w:rPr>
      </w:pPr>
      <w:r w:rsidRPr="00200AA5">
        <w:rPr>
          <w:rFonts w:ascii="Arial" w:hAnsi="Arial" w:cs="Arial"/>
          <w:color w:val="auto"/>
        </w:rPr>
        <w:t xml:space="preserve">Os documentos de que tratam os Incisos </w:t>
      </w:r>
      <w:r w:rsidRPr="00200AA5">
        <w:rPr>
          <w:rFonts w:ascii="Arial" w:hAnsi="Arial" w:cs="Arial"/>
          <w:b/>
          <w:color w:val="auto"/>
        </w:rPr>
        <w:t>VII, VIII, IX, X e XI,</w:t>
      </w:r>
      <w:r w:rsidRPr="00200AA5">
        <w:rPr>
          <w:rFonts w:ascii="Arial" w:hAnsi="Arial" w:cs="Arial"/>
          <w:color w:val="auto"/>
        </w:rPr>
        <w:t xml:space="preserve"> por</w:t>
      </w:r>
      <w:r>
        <w:rPr>
          <w:rFonts w:ascii="Arial" w:hAnsi="Arial" w:cs="Arial"/>
          <w:color w:val="auto"/>
        </w:rPr>
        <w:t xml:space="preserve"> força da implantação dos serviços, deverão ser apresentados a partir do segundo mês de vigência contratual.</w:t>
      </w:r>
    </w:p>
    <w:p w:rsidR="00416249" w:rsidRPr="00416249" w:rsidRDefault="00416249" w:rsidP="00ED2362">
      <w:pPr>
        <w:pStyle w:val="Padro"/>
        <w:numPr>
          <w:ilvl w:val="0"/>
          <w:numId w:val="46"/>
        </w:numPr>
        <w:tabs>
          <w:tab w:val="clear" w:pos="720"/>
          <w:tab w:val="left" w:pos="142"/>
          <w:tab w:val="left" w:pos="567"/>
          <w:tab w:val="left" w:pos="1701"/>
        </w:tabs>
        <w:spacing w:line="360" w:lineRule="auto"/>
        <w:ind w:left="567" w:hanging="283"/>
        <w:jc w:val="both"/>
        <w:rPr>
          <w:rFonts w:ascii="Arial" w:hAnsi="Arial" w:cs="Arial"/>
          <w:color w:val="auto"/>
        </w:rPr>
      </w:pPr>
      <w:r w:rsidRPr="00416249">
        <w:rPr>
          <w:rFonts w:ascii="Arial" w:hAnsi="Arial" w:cs="Arial"/>
          <w:color w:val="auto"/>
        </w:rPr>
        <w:t>A S</w:t>
      </w:r>
      <w:r w:rsidRPr="00416249">
        <w:rPr>
          <w:rFonts w:ascii="Arial" w:hAnsi="Arial" w:cs="Arial"/>
          <w:color w:val="auto"/>
          <w:lang w:eastAsia="pt-BR" w:bidi="ar-SA"/>
        </w:rPr>
        <w:t xml:space="preserve">ecretaria Municipal de Saúde </w:t>
      </w:r>
      <w:proofErr w:type="gramStart"/>
      <w:r w:rsidRPr="00416249">
        <w:rPr>
          <w:rFonts w:ascii="Arial" w:hAnsi="Arial" w:cs="Arial"/>
          <w:color w:val="auto"/>
          <w:lang w:eastAsia="pt-BR" w:bidi="ar-SA"/>
        </w:rPr>
        <w:t>poderá,</w:t>
      </w:r>
      <w:proofErr w:type="gramEnd"/>
      <w:r w:rsidRPr="00416249">
        <w:rPr>
          <w:rFonts w:ascii="Arial" w:hAnsi="Arial" w:cs="Arial"/>
          <w:color w:val="auto"/>
          <w:lang w:eastAsia="pt-BR" w:bidi="ar-SA"/>
        </w:rPr>
        <w:t xml:space="preserve"> solicitar a apresentação de outros documentos comprobatórios além dos elencados.</w:t>
      </w:r>
    </w:p>
    <w:p w:rsidR="004D5302" w:rsidRPr="00B75974" w:rsidRDefault="004D5302" w:rsidP="00814837">
      <w:pPr>
        <w:pStyle w:val="Padro"/>
        <w:tabs>
          <w:tab w:val="clear" w:pos="720"/>
          <w:tab w:val="left" w:pos="567"/>
          <w:tab w:val="left" w:pos="1418"/>
          <w:tab w:val="left" w:pos="1701"/>
        </w:tabs>
        <w:spacing w:line="360" w:lineRule="auto"/>
        <w:ind w:left="567"/>
        <w:jc w:val="both"/>
        <w:rPr>
          <w:rFonts w:ascii="Arial" w:hAnsi="Arial" w:cs="Arial"/>
          <w:color w:val="auto"/>
          <w:sz w:val="6"/>
          <w:szCs w:val="6"/>
        </w:rPr>
      </w:pPr>
    </w:p>
    <w:p w:rsidR="00DC7BDF" w:rsidRPr="001C06E3" w:rsidRDefault="004D5302" w:rsidP="00814837">
      <w:pPr>
        <w:keepNext/>
        <w:widowControl w:val="0"/>
        <w:autoSpaceDE w:val="0"/>
        <w:autoSpaceDN w:val="0"/>
        <w:adjustRightInd w:val="0"/>
        <w:spacing w:line="360" w:lineRule="auto"/>
        <w:jc w:val="both"/>
        <w:rPr>
          <w:rFonts w:ascii="Arial" w:hAnsi="Arial" w:cs="Arial"/>
          <w:b/>
          <w:bCs/>
          <w:color w:val="auto"/>
        </w:rPr>
      </w:pPr>
      <w:r w:rsidRPr="001C06E3">
        <w:rPr>
          <w:rFonts w:ascii="Arial" w:hAnsi="Arial" w:cs="Arial"/>
          <w:b/>
          <w:bCs/>
          <w:color w:val="auto"/>
        </w:rPr>
        <w:t xml:space="preserve">CLÁUSULA </w:t>
      </w:r>
      <w:r w:rsidR="00DC7BDF" w:rsidRPr="001C06E3">
        <w:rPr>
          <w:rFonts w:ascii="Arial" w:hAnsi="Arial" w:cs="Arial"/>
          <w:b/>
          <w:bCs/>
          <w:color w:val="auto"/>
        </w:rPr>
        <w:t>QUINTA – DO RECURSO FINANCEIRO</w:t>
      </w:r>
    </w:p>
    <w:p w:rsidR="00DC7BDF" w:rsidRPr="001C06E3" w:rsidRDefault="00DC7BDF" w:rsidP="00814837">
      <w:pPr>
        <w:pStyle w:val="Padro"/>
        <w:widowControl w:val="0"/>
        <w:tabs>
          <w:tab w:val="clear" w:pos="720"/>
          <w:tab w:val="left" w:pos="567"/>
          <w:tab w:val="left" w:pos="993"/>
        </w:tabs>
        <w:spacing w:line="360" w:lineRule="auto"/>
        <w:ind w:left="142"/>
        <w:jc w:val="both"/>
        <w:rPr>
          <w:rFonts w:ascii="Arial" w:hAnsi="Arial" w:cs="Arial"/>
          <w:color w:val="auto"/>
        </w:rPr>
      </w:pPr>
      <w:r w:rsidRPr="001C06E3">
        <w:rPr>
          <w:rFonts w:ascii="Arial" w:hAnsi="Arial" w:cs="Arial"/>
          <w:color w:val="auto"/>
        </w:rPr>
        <w:t xml:space="preserve">As dotações orçamentárias </w:t>
      </w:r>
      <w:r w:rsidR="0087211E">
        <w:rPr>
          <w:rFonts w:ascii="Arial" w:hAnsi="Arial" w:cs="Arial"/>
          <w:color w:val="auto"/>
        </w:rPr>
        <w:t>p</w:t>
      </w:r>
      <w:r w:rsidRPr="001C06E3">
        <w:rPr>
          <w:rFonts w:ascii="Arial" w:hAnsi="Arial" w:cs="Arial"/>
          <w:color w:val="auto"/>
        </w:rPr>
        <w:t>ara frontear as despesas do contrato de gestão estão abaixo elencadas:</w:t>
      </w:r>
    </w:p>
    <w:tbl>
      <w:tblPr>
        <w:tblW w:w="878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279"/>
        <w:gridCol w:w="1407"/>
        <w:gridCol w:w="5103"/>
      </w:tblGrid>
      <w:tr w:rsidR="00DC7BDF" w:rsidRPr="001C06E3" w:rsidTr="00C000DB">
        <w:trPr>
          <w:trHeight w:val="255"/>
        </w:trPr>
        <w:tc>
          <w:tcPr>
            <w:tcW w:w="3686" w:type="dxa"/>
            <w:gridSpan w:val="2"/>
            <w:shd w:val="clear" w:color="auto" w:fill="auto"/>
            <w:noWrap/>
            <w:vAlign w:val="center"/>
            <w:hideMark/>
          </w:tcPr>
          <w:p w:rsidR="00DC7BDF" w:rsidRPr="001C06E3" w:rsidRDefault="00DC7BDF" w:rsidP="0087211E">
            <w:pPr>
              <w:spacing w:before="20" w:after="20" w:line="240" w:lineRule="auto"/>
              <w:rPr>
                <w:rFonts w:ascii="Arial" w:eastAsia="Times New Roman" w:hAnsi="Arial" w:cs="Arial"/>
                <w:b/>
                <w:bCs/>
                <w:color w:val="auto"/>
                <w:lang w:eastAsia="pt-BR"/>
              </w:rPr>
            </w:pPr>
            <w:r w:rsidRPr="001C06E3">
              <w:rPr>
                <w:rFonts w:ascii="Arial" w:eastAsia="Times New Roman" w:hAnsi="Arial" w:cs="Arial"/>
                <w:b/>
                <w:bCs/>
                <w:color w:val="auto"/>
                <w:lang w:eastAsia="pt-BR"/>
              </w:rPr>
              <w:t>UNIDADE ORÇAMENTÁRIA:</w:t>
            </w:r>
          </w:p>
        </w:tc>
        <w:tc>
          <w:tcPr>
            <w:tcW w:w="5103" w:type="dxa"/>
            <w:shd w:val="clear" w:color="auto" w:fill="auto"/>
            <w:noWrap/>
            <w:vAlign w:val="center"/>
            <w:hideMark/>
          </w:tcPr>
          <w:p w:rsidR="00DC7BDF" w:rsidRPr="001C06E3" w:rsidRDefault="00DC7BDF" w:rsidP="0087211E">
            <w:pPr>
              <w:spacing w:before="20" w:after="20" w:line="240" w:lineRule="auto"/>
              <w:rPr>
                <w:rFonts w:ascii="Arial" w:eastAsia="Times New Roman" w:hAnsi="Arial" w:cs="Arial"/>
                <w:color w:val="auto"/>
                <w:lang w:eastAsia="pt-BR"/>
              </w:rPr>
            </w:pPr>
            <w:r w:rsidRPr="001C06E3">
              <w:rPr>
                <w:rFonts w:ascii="Arial" w:eastAsia="Times New Roman" w:hAnsi="Arial" w:cs="Arial"/>
                <w:color w:val="auto"/>
                <w:lang w:eastAsia="pt-BR"/>
              </w:rPr>
              <w:t>11.01 - FMS/ Fundo Municipal de Saúde</w:t>
            </w:r>
          </w:p>
        </w:tc>
      </w:tr>
      <w:tr w:rsidR="00DC7BDF" w:rsidRPr="001C06E3" w:rsidTr="00C000DB">
        <w:trPr>
          <w:trHeight w:val="255"/>
        </w:trPr>
        <w:tc>
          <w:tcPr>
            <w:tcW w:w="3686" w:type="dxa"/>
            <w:gridSpan w:val="2"/>
            <w:shd w:val="clear" w:color="auto" w:fill="auto"/>
            <w:noWrap/>
            <w:vAlign w:val="center"/>
            <w:hideMark/>
          </w:tcPr>
          <w:p w:rsidR="00DC7BDF" w:rsidRPr="001C06E3" w:rsidRDefault="00DC7BDF" w:rsidP="0087211E">
            <w:pPr>
              <w:spacing w:before="20" w:after="20" w:line="240" w:lineRule="auto"/>
              <w:rPr>
                <w:rFonts w:ascii="Arial" w:eastAsia="Times New Roman" w:hAnsi="Arial" w:cs="Arial"/>
                <w:b/>
                <w:bCs/>
                <w:color w:val="auto"/>
                <w:lang w:eastAsia="pt-BR"/>
              </w:rPr>
            </w:pPr>
            <w:r w:rsidRPr="001C06E3">
              <w:rPr>
                <w:rFonts w:ascii="Arial" w:eastAsia="Times New Roman" w:hAnsi="Arial" w:cs="Arial"/>
                <w:b/>
                <w:bCs/>
                <w:color w:val="auto"/>
                <w:lang w:eastAsia="pt-BR"/>
              </w:rPr>
              <w:t>FUNÇÃO:</w:t>
            </w:r>
          </w:p>
        </w:tc>
        <w:tc>
          <w:tcPr>
            <w:tcW w:w="5103" w:type="dxa"/>
            <w:shd w:val="clear" w:color="auto" w:fill="auto"/>
            <w:noWrap/>
            <w:vAlign w:val="center"/>
            <w:hideMark/>
          </w:tcPr>
          <w:p w:rsidR="00DC7BDF" w:rsidRPr="001C06E3" w:rsidRDefault="00DC7BDF" w:rsidP="0087211E">
            <w:pPr>
              <w:spacing w:before="20" w:after="20" w:line="240" w:lineRule="auto"/>
              <w:rPr>
                <w:rFonts w:ascii="Arial" w:eastAsia="Times New Roman" w:hAnsi="Arial" w:cs="Arial"/>
                <w:color w:val="auto"/>
                <w:lang w:eastAsia="pt-BR"/>
              </w:rPr>
            </w:pPr>
            <w:r w:rsidRPr="001C06E3">
              <w:rPr>
                <w:rFonts w:ascii="Arial" w:eastAsia="Times New Roman" w:hAnsi="Arial" w:cs="Arial"/>
                <w:color w:val="auto"/>
                <w:lang w:eastAsia="pt-BR"/>
              </w:rPr>
              <w:t>10 - Saúde</w:t>
            </w:r>
          </w:p>
        </w:tc>
      </w:tr>
      <w:tr w:rsidR="00DC7BDF" w:rsidRPr="001C06E3" w:rsidTr="00C000DB">
        <w:trPr>
          <w:trHeight w:val="255"/>
        </w:trPr>
        <w:tc>
          <w:tcPr>
            <w:tcW w:w="3686" w:type="dxa"/>
            <w:gridSpan w:val="2"/>
            <w:shd w:val="clear" w:color="auto" w:fill="auto"/>
            <w:noWrap/>
            <w:vAlign w:val="center"/>
            <w:hideMark/>
          </w:tcPr>
          <w:p w:rsidR="00DC7BDF" w:rsidRPr="001C06E3" w:rsidRDefault="00DC7BDF" w:rsidP="0087211E">
            <w:pPr>
              <w:spacing w:before="20" w:after="20" w:line="240" w:lineRule="auto"/>
              <w:rPr>
                <w:rFonts w:ascii="Arial" w:eastAsia="Times New Roman" w:hAnsi="Arial" w:cs="Arial"/>
                <w:b/>
                <w:bCs/>
                <w:color w:val="auto"/>
                <w:lang w:eastAsia="pt-BR"/>
              </w:rPr>
            </w:pPr>
            <w:proofErr w:type="gramStart"/>
            <w:r w:rsidRPr="001C06E3">
              <w:rPr>
                <w:rFonts w:ascii="Arial" w:eastAsia="Times New Roman" w:hAnsi="Arial" w:cs="Arial"/>
                <w:b/>
                <w:bCs/>
                <w:color w:val="auto"/>
                <w:lang w:eastAsia="pt-BR"/>
              </w:rPr>
              <w:t>SUB FUNÇÃO</w:t>
            </w:r>
            <w:proofErr w:type="gramEnd"/>
            <w:r w:rsidRPr="001C06E3">
              <w:rPr>
                <w:rFonts w:ascii="Arial" w:eastAsia="Times New Roman" w:hAnsi="Arial" w:cs="Arial"/>
                <w:b/>
                <w:bCs/>
                <w:color w:val="auto"/>
                <w:lang w:eastAsia="pt-BR"/>
              </w:rPr>
              <w:t>:</w:t>
            </w:r>
          </w:p>
        </w:tc>
        <w:tc>
          <w:tcPr>
            <w:tcW w:w="5103" w:type="dxa"/>
            <w:shd w:val="clear" w:color="auto" w:fill="auto"/>
            <w:noWrap/>
            <w:vAlign w:val="center"/>
            <w:hideMark/>
          </w:tcPr>
          <w:p w:rsidR="00DC7BDF" w:rsidRPr="001C06E3" w:rsidRDefault="00DC7BDF" w:rsidP="0087211E">
            <w:pPr>
              <w:spacing w:before="20" w:after="20" w:line="240" w:lineRule="auto"/>
              <w:rPr>
                <w:rFonts w:ascii="Arial" w:eastAsia="Times New Roman" w:hAnsi="Arial" w:cs="Arial"/>
                <w:color w:val="auto"/>
                <w:lang w:eastAsia="pt-BR"/>
              </w:rPr>
            </w:pPr>
            <w:proofErr w:type="gramStart"/>
            <w:r w:rsidRPr="001C06E3">
              <w:rPr>
                <w:rFonts w:ascii="Arial" w:eastAsia="Times New Roman" w:hAnsi="Arial" w:cs="Arial"/>
                <w:color w:val="auto"/>
                <w:lang w:eastAsia="pt-BR"/>
              </w:rPr>
              <w:t>302 - Assistência</w:t>
            </w:r>
            <w:proofErr w:type="gramEnd"/>
            <w:r w:rsidRPr="001C06E3">
              <w:rPr>
                <w:rFonts w:ascii="Arial" w:eastAsia="Times New Roman" w:hAnsi="Arial" w:cs="Arial"/>
                <w:color w:val="auto"/>
                <w:lang w:eastAsia="pt-BR"/>
              </w:rPr>
              <w:t xml:space="preserve"> Hospitalar e Ambulatorial</w:t>
            </w:r>
          </w:p>
        </w:tc>
      </w:tr>
      <w:tr w:rsidR="00DC7BDF" w:rsidRPr="001C06E3" w:rsidTr="00C000DB">
        <w:trPr>
          <w:trHeight w:val="255"/>
        </w:trPr>
        <w:tc>
          <w:tcPr>
            <w:tcW w:w="3686" w:type="dxa"/>
            <w:gridSpan w:val="2"/>
            <w:shd w:val="clear" w:color="auto" w:fill="auto"/>
            <w:noWrap/>
            <w:vAlign w:val="center"/>
            <w:hideMark/>
          </w:tcPr>
          <w:p w:rsidR="00DC7BDF" w:rsidRPr="001C06E3" w:rsidRDefault="00DC7BDF" w:rsidP="0087211E">
            <w:pPr>
              <w:spacing w:before="20" w:after="20" w:line="240" w:lineRule="auto"/>
              <w:rPr>
                <w:rFonts w:ascii="Arial" w:eastAsia="Times New Roman" w:hAnsi="Arial" w:cs="Arial"/>
                <w:b/>
                <w:bCs/>
                <w:color w:val="auto"/>
                <w:lang w:eastAsia="pt-BR"/>
              </w:rPr>
            </w:pPr>
            <w:r w:rsidRPr="001C06E3">
              <w:rPr>
                <w:rFonts w:ascii="Arial" w:eastAsia="Times New Roman" w:hAnsi="Arial" w:cs="Arial"/>
                <w:b/>
                <w:bCs/>
                <w:color w:val="auto"/>
                <w:lang w:eastAsia="pt-BR"/>
              </w:rPr>
              <w:t>PROGRAMA:</w:t>
            </w:r>
          </w:p>
        </w:tc>
        <w:tc>
          <w:tcPr>
            <w:tcW w:w="5103" w:type="dxa"/>
            <w:shd w:val="clear" w:color="auto" w:fill="auto"/>
            <w:noWrap/>
            <w:vAlign w:val="center"/>
            <w:hideMark/>
          </w:tcPr>
          <w:p w:rsidR="00DC7BDF" w:rsidRPr="001C06E3" w:rsidRDefault="00DC7BDF" w:rsidP="0087211E">
            <w:pPr>
              <w:spacing w:before="20" w:after="20" w:line="240" w:lineRule="auto"/>
              <w:rPr>
                <w:rFonts w:ascii="Arial" w:eastAsia="Times New Roman" w:hAnsi="Arial" w:cs="Arial"/>
                <w:color w:val="auto"/>
                <w:lang w:eastAsia="pt-BR"/>
              </w:rPr>
            </w:pPr>
            <w:proofErr w:type="gramStart"/>
            <w:r w:rsidRPr="001C06E3">
              <w:rPr>
                <w:rFonts w:ascii="Arial" w:eastAsia="Times New Roman" w:hAnsi="Arial" w:cs="Arial"/>
                <w:color w:val="auto"/>
                <w:lang w:eastAsia="pt-BR"/>
              </w:rPr>
              <w:t>0002 - Programa</w:t>
            </w:r>
            <w:proofErr w:type="gramEnd"/>
            <w:r w:rsidRPr="001C06E3">
              <w:rPr>
                <w:rFonts w:ascii="Arial" w:eastAsia="Times New Roman" w:hAnsi="Arial" w:cs="Arial"/>
                <w:color w:val="auto"/>
                <w:lang w:eastAsia="pt-BR"/>
              </w:rPr>
              <w:t xml:space="preserve"> Piraquara Planejada</w:t>
            </w:r>
          </w:p>
        </w:tc>
      </w:tr>
      <w:tr w:rsidR="00DC7BDF" w:rsidRPr="001C06E3" w:rsidTr="00C000DB">
        <w:trPr>
          <w:trHeight w:val="255"/>
        </w:trPr>
        <w:tc>
          <w:tcPr>
            <w:tcW w:w="3686" w:type="dxa"/>
            <w:gridSpan w:val="2"/>
            <w:shd w:val="clear" w:color="auto" w:fill="auto"/>
            <w:vAlign w:val="center"/>
            <w:hideMark/>
          </w:tcPr>
          <w:p w:rsidR="00DC7BDF" w:rsidRPr="001C06E3" w:rsidRDefault="00DC7BDF" w:rsidP="0087211E">
            <w:pPr>
              <w:spacing w:before="20" w:after="20" w:line="240" w:lineRule="auto"/>
              <w:rPr>
                <w:rFonts w:ascii="Arial" w:eastAsia="Times New Roman" w:hAnsi="Arial" w:cs="Arial"/>
                <w:b/>
                <w:bCs/>
                <w:color w:val="auto"/>
                <w:lang w:eastAsia="pt-BR"/>
              </w:rPr>
            </w:pPr>
            <w:r w:rsidRPr="001C06E3">
              <w:rPr>
                <w:rFonts w:ascii="Arial" w:eastAsia="Times New Roman" w:hAnsi="Arial" w:cs="Arial"/>
                <w:b/>
                <w:bCs/>
                <w:color w:val="auto"/>
                <w:lang w:eastAsia="pt-BR"/>
              </w:rPr>
              <w:t>PROJETO/ATIVIDADE:</w:t>
            </w:r>
          </w:p>
        </w:tc>
        <w:tc>
          <w:tcPr>
            <w:tcW w:w="5103" w:type="dxa"/>
            <w:shd w:val="clear" w:color="auto" w:fill="auto"/>
            <w:noWrap/>
            <w:vAlign w:val="center"/>
            <w:hideMark/>
          </w:tcPr>
          <w:p w:rsidR="00DC7BDF" w:rsidRPr="001C06E3" w:rsidRDefault="00DC7BDF" w:rsidP="0087211E">
            <w:pPr>
              <w:spacing w:before="20" w:after="20" w:line="240" w:lineRule="auto"/>
              <w:rPr>
                <w:rFonts w:ascii="Arial" w:eastAsia="Times New Roman" w:hAnsi="Arial" w:cs="Arial"/>
                <w:color w:val="auto"/>
                <w:lang w:eastAsia="pt-BR"/>
              </w:rPr>
            </w:pPr>
            <w:r w:rsidRPr="001C06E3">
              <w:rPr>
                <w:rFonts w:ascii="Arial" w:eastAsia="Times New Roman" w:hAnsi="Arial" w:cs="Arial"/>
                <w:color w:val="auto"/>
                <w:lang w:eastAsia="pt-BR"/>
              </w:rPr>
              <w:t>2024 - Promover Ações de Média e alta Complexidade</w:t>
            </w:r>
          </w:p>
        </w:tc>
      </w:tr>
      <w:tr w:rsidR="00DC7BDF" w:rsidRPr="001C06E3" w:rsidTr="00C000DB">
        <w:trPr>
          <w:trHeight w:val="255"/>
        </w:trPr>
        <w:tc>
          <w:tcPr>
            <w:tcW w:w="3686" w:type="dxa"/>
            <w:gridSpan w:val="2"/>
            <w:shd w:val="clear" w:color="auto" w:fill="auto"/>
            <w:vAlign w:val="center"/>
          </w:tcPr>
          <w:p w:rsidR="00DC7BDF" w:rsidRPr="001C06E3" w:rsidRDefault="00DC7BDF" w:rsidP="0087211E">
            <w:pPr>
              <w:spacing w:before="20" w:after="20" w:line="240" w:lineRule="auto"/>
              <w:rPr>
                <w:rFonts w:ascii="Arial" w:eastAsia="Times New Roman" w:hAnsi="Arial" w:cs="Arial"/>
                <w:b/>
                <w:bCs/>
                <w:color w:val="auto"/>
                <w:lang w:eastAsia="pt-BR"/>
              </w:rPr>
            </w:pPr>
            <w:r w:rsidRPr="001C06E3">
              <w:rPr>
                <w:rFonts w:ascii="Arial" w:eastAsia="Times New Roman" w:hAnsi="Arial" w:cs="Arial"/>
                <w:b/>
                <w:bCs/>
                <w:color w:val="auto"/>
                <w:lang w:eastAsia="pt-BR"/>
              </w:rPr>
              <w:t>AÇÃO</w:t>
            </w:r>
          </w:p>
        </w:tc>
        <w:tc>
          <w:tcPr>
            <w:tcW w:w="5103" w:type="dxa"/>
            <w:shd w:val="clear" w:color="auto" w:fill="auto"/>
            <w:noWrap/>
            <w:vAlign w:val="center"/>
          </w:tcPr>
          <w:p w:rsidR="00DC7BDF" w:rsidRPr="001C06E3" w:rsidRDefault="00DC7BDF" w:rsidP="0087211E">
            <w:pPr>
              <w:spacing w:before="20" w:after="20" w:line="240" w:lineRule="auto"/>
              <w:rPr>
                <w:rFonts w:ascii="Arial" w:eastAsia="Times New Roman" w:hAnsi="Arial" w:cs="Arial"/>
                <w:color w:val="auto"/>
                <w:lang w:eastAsia="pt-BR"/>
              </w:rPr>
            </w:pPr>
            <w:r w:rsidRPr="001C06E3">
              <w:rPr>
                <w:rFonts w:ascii="Arial" w:eastAsia="Times New Roman" w:hAnsi="Arial" w:cs="Arial"/>
                <w:color w:val="auto"/>
                <w:lang w:eastAsia="pt-BR"/>
              </w:rPr>
              <w:t>105</w:t>
            </w:r>
          </w:p>
        </w:tc>
      </w:tr>
      <w:tr w:rsidR="00DC7BDF" w:rsidRPr="001C06E3" w:rsidTr="00C000DB">
        <w:trPr>
          <w:trHeight w:val="255"/>
        </w:trPr>
        <w:tc>
          <w:tcPr>
            <w:tcW w:w="3686" w:type="dxa"/>
            <w:gridSpan w:val="2"/>
            <w:shd w:val="clear" w:color="auto" w:fill="auto"/>
            <w:vAlign w:val="center"/>
          </w:tcPr>
          <w:p w:rsidR="00DC7BDF" w:rsidRPr="001C06E3" w:rsidRDefault="00DC7BDF" w:rsidP="0087211E">
            <w:pPr>
              <w:spacing w:before="20" w:after="20" w:line="240" w:lineRule="auto"/>
              <w:rPr>
                <w:rFonts w:ascii="Arial" w:eastAsia="Times New Roman" w:hAnsi="Arial" w:cs="Arial"/>
                <w:b/>
                <w:bCs/>
                <w:color w:val="auto"/>
                <w:lang w:eastAsia="pt-BR"/>
              </w:rPr>
            </w:pPr>
            <w:r w:rsidRPr="001C06E3">
              <w:rPr>
                <w:rFonts w:ascii="Arial" w:eastAsia="Times New Roman" w:hAnsi="Arial" w:cs="Arial"/>
                <w:b/>
                <w:bCs/>
                <w:color w:val="auto"/>
                <w:lang w:eastAsia="pt-BR"/>
              </w:rPr>
              <w:t>DESCRIÇÃO AÇÃO</w:t>
            </w:r>
          </w:p>
        </w:tc>
        <w:tc>
          <w:tcPr>
            <w:tcW w:w="5103" w:type="dxa"/>
            <w:shd w:val="clear" w:color="auto" w:fill="auto"/>
            <w:noWrap/>
            <w:vAlign w:val="center"/>
          </w:tcPr>
          <w:p w:rsidR="00DC7BDF" w:rsidRPr="001C06E3" w:rsidRDefault="00DC7BDF" w:rsidP="0087211E">
            <w:pPr>
              <w:spacing w:before="20" w:after="20" w:line="240" w:lineRule="auto"/>
              <w:rPr>
                <w:rFonts w:ascii="Arial" w:eastAsia="Times New Roman" w:hAnsi="Arial" w:cs="Arial"/>
                <w:color w:val="auto"/>
                <w:lang w:eastAsia="pt-BR"/>
              </w:rPr>
            </w:pPr>
            <w:r w:rsidRPr="001C06E3">
              <w:rPr>
                <w:rFonts w:ascii="Arial" w:eastAsia="Times New Roman" w:hAnsi="Arial" w:cs="Arial"/>
                <w:color w:val="auto"/>
                <w:lang w:eastAsia="pt-BR"/>
              </w:rPr>
              <w:t>Manter ações de Média e Alta Complexidade</w:t>
            </w:r>
          </w:p>
        </w:tc>
      </w:tr>
      <w:tr w:rsidR="00DC7BDF" w:rsidRPr="001C06E3" w:rsidTr="00C000DB">
        <w:tblPrEx>
          <w:tblCellMar>
            <w:left w:w="108" w:type="dxa"/>
            <w:right w:w="108" w:type="dxa"/>
          </w:tblCellMar>
        </w:tblPrEx>
        <w:tc>
          <w:tcPr>
            <w:tcW w:w="2279" w:type="dxa"/>
            <w:vAlign w:val="center"/>
          </w:tcPr>
          <w:p w:rsidR="00DC7BDF" w:rsidRPr="001C06E3" w:rsidRDefault="00DC7BDF" w:rsidP="0087211E">
            <w:pPr>
              <w:spacing w:before="20" w:after="20" w:line="240" w:lineRule="auto"/>
              <w:jc w:val="center"/>
              <w:rPr>
                <w:rFonts w:ascii="Arial" w:hAnsi="Arial" w:cs="Arial"/>
                <w:color w:val="auto"/>
              </w:rPr>
            </w:pPr>
            <w:r w:rsidRPr="001C06E3">
              <w:rPr>
                <w:rFonts w:ascii="Arial" w:hAnsi="Arial" w:cs="Arial"/>
                <w:color w:val="auto"/>
              </w:rPr>
              <w:t>Despesa</w:t>
            </w:r>
          </w:p>
        </w:tc>
        <w:tc>
          <w:tcPr>
            <w:tcW w:w="1407" w:type="dxa"/>
            <w:vAlign w:val="center"/>
          </w:tcPr>
          <w:p w:rsidR="00DC7BDF" w:rsidRPr="001C06E3" w:rsidRDefault="00DC7BDF" w:rsidP="0087211E">
            <w:pPr>
              <w:spacing w:before="20" w:after="20" w:line="240" w:lineRule="auto"/>
              <w:jc w:val="center"/>
              <w:rPr>
                <w:rFonts w:ascii="Arial" w:hAnsi="Arial" w:cs="Arial"/>
                <w:color w:val="auto"/>
              </w:rPr>
            </w:pPr>
            <w:r w:rsidRPr="001C06E3">
              <w:rPr>
                <w:rFonts w:ascii="Arial" w:hAnsi="Arial" w:cs="Arial"/>
                <w:color w:val="auto"/>
              </w:rPr>
              <w:t>Fonte</w:t>
            </w:r>
          </w:p>
        </w:tc>
        <w:tc>
          <w:tcPr>
            <w:tcW w:w="5103" w:type="dxa"/>
            <w:vAlign w:val="center"/>
          </w:tcPr>
          <w:p w:rsidR="00DC7BDF" w:rsidRPr="001C06E3" w:rsidRDefault="00DC7BDF" w:rsidP="0087211E">
            <w:pPr>
              <w:spacing w:before="20" w:after="20" w:line="240" w:lineRule="auto"/>
              <w:jc w:val="center"/>
              <w:rPr>
                <w:rFonts w:ascii="Arial" w:hAnsi="Arial" w:cs="Arial"/>
                <w:color w:val="auto"/>
              </w:rPr>
            </w:pPr>
            <w:r w:rsidRPr="001C06E3">
              <w:rPr>
                <w:rFonts w:ascii="Arial" w:hAnsi="Arial" w:cs="Arial"/>
                <w:color w:val="auto"/>
              </w:rPr>
              <w:t>Dotação Orçamentária</w:t>
            </w:r>
          </w:p>
        </w:tc>
      </w:tr>
      <w:tr w:rsidR="00DC7BDF" w:rsidRPr="001C06E3" w:rsidTr="00C000DB">
        <w:tblPrEx>
          <w:tblCellMar>
            <w:left w:w="108" w:type="dxa"/>
            <w:right w:w="108" w:type="dxa"/>
          </w:tblCellMar>
        </w:tblPrEx>
        <w:tc>
          <w:tcPr>
            <w:tcW w:w="2279" w:type="dxa"/>
            <w:vAlign w:val="center"/>
          </w:tcPr>
          <w:p w:rsidR="00DC7BDF" w:rsidRPr="001C06E3" w:rsidRDefault="00DC7BDF" w:rsidP="0087211E">
            <w:pPr>
              <w:spacing w:before="20" w:after="20" w:line="240" w:lineRule="auto"/>
              <w:jc w:val="center"/>
              <w:rPr>
                <w:rFonts w:ascii="Arial" w:hAnsi="Arial" w:cs="Arial"/>
                <w:color w:val="auto"/>
              </w:rPr>
            </w:pPr>
            <w:r w:rsidRPr="001C06E3">
              <w:rPr>
                <w:rFonts w:ascii="Arial" w:hAnsi="Arial" w:cs="Arial"/>
                <w:color w:val="auto"/>
              </w:rPr>
              <w:t>289</w:t>
            </w:r>
          </w:p>
        </w:tc>
        <w:tc>
          <w:tcPr>
            <w:tcW w:w="1407" w:type="dxa"/>
            <w:vAlign w:val="center"/>
          </w:tcPr>
          <w:p w:rsidR="00DC7BDF" w:rsidRPr="001C06E3" w:rsidRDefault="00DC7BDF" w:rsidP="0087211E">
            <w:pPr>
              <w:spacing w:before="20" w:after="20" w:line="240" w:lineRule="auto"/>
              <w:jc w:val="center"/>
              <w:rPr>
                <w:rFonts w:ascii="Arial" w:hAnsi="Arial" w:cs="Arial"/>
                <w:color w:val="auto"/>
              </w:rPr>
            </w:pPr>
            <w:r w:rsidRPr="001C06E3">
              <w:rPr>
                <w:rFonts w:ascii="Arial" w:hAnsi="Arial" w:cs="Arial"/>
                <w:color w:val="auto"/>
              </w:rPr>
              <w:t>0</w:t>
            </w:r>
          </w:p>
        </w:tc>
        <w:tc>
          <w:tcPr>
            <w:tcW w:w="5103" w:type="dxa"/>
            <w:vMerge w:val="restart"/>
            <w:vAlign w:val="center"/>
          </w:tcPr>
          <w:p w:rsidR="00DC7BDF" w:rsidRPr="001C06E3" w:rsidRDefault="00DC7BDF" w:rsidP="0087211E">
            <w:pPr>
              <w:spacing w:before="20" w:after="20" w:line="240" w:lineRule="auto"/>
              <w:jc w:val="center"/>
              <w:rPr>
                <w:rFonts w:ascii="Arial" w:hAnsi="Arial" w:cs="Arial"/>
                <w:color w:val="auto"/>
              </w:rPr>
            </w:pPr>
            <w:r w:rsidRPr="001C06E3">
              <w:rPr>
                <w:rFonts w:ascii="Arial" w:hAnsi="Arial" w:cs="Arial"/>
                <w:color w:val="auto"/>
              </w:rPr>
              <w:t>3.3.50.43.00</w:t>
            </w:r>
          </w:p>
        </w:tc>
      </w:tr>
      <w:tr w:rsidR="00DC7BDF" w:rsidRPr="001C06E3" w:rsidTr="00C000DB">
        <w:tblPrEx>
          <w:tblCellMar>
            <w:left w:w="108" w:type="dxa"/>
            <w:right w:w="108" w:type="dxa"/>
          </w:tblCellMar>
        </w:tblPrEx>
        <w:tc>
          <w:tcPr>
            <w:tcW w:w="2279" w:type="dxa"/>
            <w:vAlign w:val="center"/>
          </w:tcPr>
          <w:p w:rsidR="00DC7BDF" w:rsidRPr="001C06E3" w:rsidRDefault="00DC7BDF" w:rsidP="0087211E">
            <w:pPr>
              <w:spacing w:before="20" w:after="20" w:line="240" w:lineRule="auto"/>
              <w:jc w:val="center"/>
              <w:rPr>
                <w:rFonts w:ascii="Arial" w:hAnsi="Arial" w:cs="Arial"/>
                <w:color w:val="auto"/>
              </w:rPr>
            </w:pPr>
            <w:r w:rsidRPr="001C06E3">
              <w:rPr>
                <w:rFonts w:ascii="Arial" w:hAnsi="Arial" w:cs="Arial"/>
                <w:color w:val="auto"/>
              </w:rPr>
              <w:t>286</w:t>
            </w:r>
          </w:p>
        </w:tc>
        <w:tc>
          <w:tcPr>
            <w:tcW w:w="1407" w:type="dxa"/>
            <w:vAlign w:val="center"/>
          </w:tcPr>
          <w:p w:rsidR="00DC7BDF" w:rsidRPr="001C06E3" w:rsidRDefault="00DC7BDF" w:rsidP="0087211E">
            <w:pPr>
              <w:spacing w:before="20" w:after="20" w:line="240" w:lineRule="auto"/>
              <w:jc w:val="center"/>
              <w:rPr>
                <w:rFonts w:ascii="Arial" w:hAnsi="Arial" w:cs="Arial"/>
                <w:color w:val="auto"/>
              </w:rPr>
            </w:pPr>
            <w:r w:rsidRPr="001C06E3">
              <w:rPr>
                <w:rFonts w:ascii="Arial" w:hAnsi="Arial" w:cs="Arial"/>
                <w:color w:val="auto"/>
              </w:rPr>
              <w:t>303</w:t>
            </w:r>
          </w:p>
        </w:tc>
        <w:tc>
          <w:tcPr>
            <w:tcW w:w="5103" w:type="dxa"/>
            <w:vMerge/>
            <w:vAlign w:val="center"/>
          </w:tcPr>
          <w:p w:rsidR="00DC7BDF" w:rsidRPr="001C06E3" w:rsidRDefault="00DC7BDF" w:rsidP="0087211E">
            <w:pPr>
              <w:spacing w:before="20" w:after="20" w:line="240" w:lineRule="auto"/>
              <w:jc w:val="center"/>
              <w:rPr>
                <w:rFonts w:ascii="Arial" w:hAnsi="Arial" w:cs="Arial"/>
                <w:color w:val="auto"/>
              </w:rPr>
            </w:pPr>
          </w:p>
        </w:tc>
      </w:tr>
      <w:tr w:rsidR="00DC7BDF" w:rsidRPr="001C06E3" w:rsidTr="00C000DB">
        <w:tblPrEx>
          <w:tblCellMar>
            <w:left w:w="108" w:type="dxa"/>
            <w:right w:w="108" w:type="dxa"/>
          </w:tblCellMar>
        </w:tblPrEx>
        <w:tc>
          <w:tcPr>
            <w:tcW w:w="2279" w:type="dxa"/>
            <w:vAlign w:val="center"/>
          </w:tcPr>
          <w:p w:rsidR="00DC7BDF" w:rsidRPr="001C06E3" w:rsidRDefault="00DC7BDF" w:rsidP="0087211E">
            <w:pPr>
              <w:spacing w:before="20" w:after="20" w:line="240" w:lineRule="auto"/>
              <w:jc w:val="center"/>
              <w:rPr>
                <w:rFonts w:ascii="Arial" w:hAnsi="Arial" w:cs="Arial"/>
                <w:color w:val="auto"/>
              </w:rPr>
            </w:pPr>
            <w:r w:rsidRPr="001C06E3">
              <w:rPr>
                <w:rFonts w:ascii="Arial" w:hAnsi="Arial" w:cs="Arial"/>
                <w:color w:val="auto"/>
              </w:rPr>
              <w:t>287</w:t>
            </w:r>
          </w:p>
        </w:tc>
        <w:tc>
          <w:tcPr>
            <w:tcW w:w="1407" w:type="dxa"/>
            <w:vAlign w:val="center"/>
          </w:tcPr>
          <w:p w:rsidR="00DC7BDF" w:rsidRPr="001C06E3" w:rsidRDefault="00DC7BDF" w:rsidP="0087211E">
            <w:pPr>
              <w:spacing w:before="20" w:after="20" w:line="240" w:lineRule="auto"/>
              <w:jc w:val="center"/>
              <w:rPr>
                <w:rFonts w:ascii="Arial" w:hAnsi="Arial" w:cs="Arial"/>
                <w:color w:val="auto"/>
              </w:rPr>
            </w:pPr>
            <w:r w:rsidRPr="001C06E3">
              <w:rPr>
                <w:rFonts w:ascii="Arial" w:hAnsi="Arial" w:cs="Arial"/>
                <w:color w:val="auto"/>
              </w:rPr>
              <w:t>328</w:t>
            </w:r>
          </w:p>
        </w:tc>
        <w:tc>
          <w:tcPr>
            <w:tcW w:w="5103" w:type="dxa"/>
            <w:vMerge/>
            <w:vAlign w:val="center"/>
          </w:tcPr>
          <w:p w:rsidR="00DC7BDF" w:rsidRPr="001C06E3" w:rsidRDefault="00DC7BDF" w:rsidP="0087211E">
            <w:pPr>
              <w:spacing w:before="20" w:after="20" w:line="240" w:lineRule="auto"/>
              <w:jc w:val="center"/>
              <w:rPr>
                <w:rFonts w:ascii="Arial" w:hAnsi="Arial" w:cs="Arial"/>
                <w:color w:val="auto"/>
              </w:rPr>
            </w:pPr>
          </w:p>
        </w:tc>
      </w:tr>
      <w:tr w:rsidR="00DC7BDF" w:rsidRPr="001C06E3" w:rsidTr="00C000DB">
        <w:tblPrEx>
          <w:tblCellMar>
            <w:left w:w="108" w:type="dxa"/>
            <w:right w:w="108" w:type="dxa"/>
          </w:tblCellMar>
        </w:tblPrEx>
        <w:tc>
          <w:tcPr>
            <w:tcW w:w="2279" w:type="dxa"/>
            <w:vAlign w:val="center"/>
          </w:tcPr>
          <w:p w:rsidR="00DC7BDF" w:rsidRPr="001C06E3" w:rsidRDefault="00DC7BDF" w:rsidP="0087211E">
            <w:pPr>
              <w:spacing w:before="20" w:after="20" w:line="240" w:lineRule="auto"/>
              <w:jc w:val="center"/>
              <w:rPr>
                <w:rFonts w:ascii="Arial" w:hAnsi="Arial" w:cs="Arial"/>
                <w:color w:val="auto"/>
              </w:rPr>
            </w:pPr>
            <w:r w:rsidRPr="001C06E3">
              <w:rPr>
                <w:rFonts w:ascii="Arial" w:hAnsi="Arial" w:cs="Arial"/>
                <w:color w:val="auto"/>
              </w:rPr>
              <w:t>288</w:t>
            </w:r>
          </w:p>
        </w:tc>
        <w:tc>
          <w:tcPr>
            <w:tcW w:w="1407" w:type="dxa"/>
            <w:vAlign w:val="center"/>
          </w:tcPr>
          <w:p w:rsidR="00DC7BDF" w:rsidRPr="001C06E3" w:rsidRDefault="00DC7BDF" w:rsidP="0087211E">
            <w:pPr>
              <w:spacing w:before="20" w:after="20" w:line="240" w:lineRule="auto"/>
              <w:jc w:val="center"/>
              <w:rPr>
                <w:rFonts w:ascii="Arial" w:hAnsi="Arial" w:cs="Arial"/>
                <w:color w:val="auto"/>
              </w:rPr>
            </w:pPr>
            <w:r w:rsidRPr="001C06E3">
              <w:rPr>
                <w:rFonts w:ascii="Arial" w:hAnsi="Arial" w:cs="Arial"/>
                <w:color w:val="auto"/>
              </w:rPr>
              <w:t>344</w:t>
            </w:r>
          </w:p>
        </w:tc>
        <w:tc>
          <w:tcPr>
            <w:tcW w:w="5103" w:type="dxa"/>
            <w:vMerge/>
            <w:vAlign w:val="center"/>
          </w:tcPr>
          <w:p w:rsidR="00DC7BDF" w:rsidRPr="001C06E3" w:rsidRDefault="00DC7BDF" w:rsidP="0087211E">
            <w:pPr>
              <w:spacing w:before="20" w:after="20" w:line="240" w:lineRule="auto"/>
              <w:jc w:val="center"/>
              <w:rPr>
                <w:rFonts w:ascii="Arial" w:hAnsi="Arial" w:cs="Arial"/>
                <w:color w:val="auto"/>
              </w:rPr>
            </w:pPr>
          </w:p>
        </w:tc>
      </w:tr>
    </w:tbl>
    <w:p w:rsidR="00DC7BDF" w:rsidRPr="001C06E3" w:rsidRDefault="00DC7BDF" w:rsidP="0087211E">
      <w:pPr>
        <w:pStyle w:val="Padro"/>
        <w:widowControl w:val="0"/>
        <w:tabs>
          <w:tab w:val="clear" w:pos="720"/>
          <w:tab w:val="left" w:pos="993"/>
        </w:tabs>
        <w:spacing w:line="240" w:lineRule="auto"/>
        <w:jc w:val="both"/>
        <w:rPr>
          <w:rFonts w:ascii="Arial" w:hAnsi="Arial" w:cs="Arial"/>
          <w:color w:val="auto"/>
        </w:rPr>
      </w:pPr>
    </w:p>
    <w:p w:rsidR="004D5302" w:rsidRPr="001C06E3" w:rsidRDefault="00DC7BDF" w:rsidP="00814837">
      <w:pPr>
        <w:keepNext/>
        <w:widowControl w:val="0"/>
        <w:tabs>
          <w:tab w:val="clear" w:pos="720"/>
          <w:tab w:val="left" w:pos="993"/>
        </w:tabs>
        <w:autoSpaceDE w:val="0"/>
        <w:autoSpaceDN w:val="0"/>
        <w:adjustRightInd w:val="0"/>
        <w:spacing w:line="360" w:lineRule="auto"/>
        <w:jc w:val="both"/>
        <w:rPr>
          <w:rFonts w:ascii="Arial" w:hAnsi="Arial" w:cs="Arial"/>
          <w:b/>
          <w:bCs/>
          <w:color w:val="auto"/>
        </w:rPr>
      </w:pPr>
      <w:r w:rsidRPr="001C06E3">
        <w:rPr>
          <w:rFonts w:ascii="Arial" w:hAnsi="Arial" w:cs="Arial"/>
          <w:b/>
          <w:bCs/>
          <w:color w:val="auto"/>
        </w:rPr>
        <w:lastRenderedPageBreak/>
        <w:t>CLÁUSULA SEXTA</w:t>
      </w:r>
      <w:r w:rsidR="006D7BB1" w:rsidRPr="001C06E3">
        <w:rPr>
          <w:rFonts w:ascii="Arial" w:hAnsi="Arial" w:cs="Arial"/>
          <w:b/>
          <w:bCs/>
          <w:color w:val="auto"/>
        </w:rPr>
        <w:t xml:space="preserve"> </w:t>
      </w:r>
      <w:r w:rsidR="004D5302" w:rsidRPr="001C06E3">
        <w:rPr>
          <w:rFonts w:ascii="Arial" w:hAnsi="Arial" w:cs="Arial"/>
          <w:b/>
          <w:bCs/>
          <w:color w:val="auto"/>
        </w:rPr>
        <w:t>– DA APLICAÇÃO DOS RECURSOS</w:t>
      </w:r>
    </w:p>
    <w:p w:rsidR="004D5302" w:rsidRPr="001C06E3" w:rsidRDefault="00295AF3" w:rsidP="00814837">
      <w:pPr>
        <w:pStyle w:val="Padro"/>
        <w:tabs>
          <w:tab w:val="clear" w:pos="720"/>
          <w:tab w:val="left" w:pos="142"/>
        </w:tabs>
        <w:spacing w:line="360" w:lineRule="auto"/>
        <w:jc w:val="both"/>
        <w:rPr>
          <w:rFonts w:ascii="Arial" w:hAnsi="Arial" w:cs="Arial"/>
          <w:color w:val="auto"/>
          <w:lang w:eastAsia="pt-BR" w:bidi="ar-SA"/>
        </w:rPr>
      </w:pPr>
      <w:r w:rsidRPr="001C06E3">
        <w:rPr>
          <w:rFonts w:ascii="Arial" w:hAnsi="Arial" w:cs="Arial"/>
          <w:b/>
          <w:color w:val="auto"/>
        </w:rPr>
        <w:t xml:space="preserve">Parágrafo Primeiro. </w:t>
      </w:r>
      <w:r w:rsidRPr="001C06E3">
        <w:rPr>
          <w:rFonts w:ascii="Arial" w:hAnsi="Arial" w:cs="Arial"/>
          <w:color w:val="auto"/>
          <w:lang w:eastAsia="pt-BR" w:bidi="ar-SA"/>
        </w:rPr>
        <w:t>Cumprindo o Disposto no</w:t>
      </w:r>
      <w:r w:rsidR="004D5302" w:rsidRPr="001C06E3">
        <w:rPr>
          <w:rFonts w:ascii="Arial" w:hAnsi="Arial" w:cs="Arial"/>
          <w:color w:val="auto"/>
          <w:lang w:eastAsia="pt-BR" w:bidi="ar-SA"/>
        </w:rPr>
        <w:t xml:space="preserve"> Art. 39 do Decreto Municipal nº 5.009/2016, que regulamenta a Lei Municipal nº 1.565/2016, os recursos repassados pelo Poder Público à Organização Social de Saúde, enquanto não utilizados, serão obrigatoriamente aplicados em cadernetas de poupança ou em fundo de aplicação financeira de curto prazo, de liquidez imediata e composta majoritariamente por títulos públicos, quando não forem utilizados nos 30 (trinta) dias subsequentes à liberação.</w:t>
      </w:r>
    </w:p>
    <w:p w:rsidR="004D5302" w:rsidRPr="001C06E3" w:rsidRDefault="00295AF3" w:rsidP="00814837">
      <w:pPr>
        <w:pStyle w:val="Padro"/>
        <w:tabs>
          <w:tab w:val="clear" w:pos="720"/>
          <w:tab w:val="left" w:pos="142"/>
        </w:tabs>
        <w:spacing w:line="360" w:lineRule="auto"/>
        <w:jc w:val="both"/>
        <w:rPr>
          <w:rFonts w:ascii="Arial" w:hAnsi="Arial" w:cs="Arial"/>
          <w:color w:val="auto"/>
          <w:lang w:eastAsia="pt-BR" w:bidi="ar-SA"/>
        </w:rPr>
      </w:pPr>
      <w:r w:rsidRPr="001C06E3">
        <w:rPr>
          <w:rFonts w:ascii="Arial" w:hAnsi="Arial" w:cs="Arial"/>
          <w:b/>
          <w:color w:val="auto"/>
        </w:rPr>
        <w:t xml:space="preserve">Parágrafo Segundo. </w:t>
      </w:r>
      <w:r w:rsidR="004D5302" w:rsidRPr="001C06E3">
        <w:rPr>
          <w:rFonts w:ascii="Arial" w:hAnsi="Arial" w:cs="Arial"/>
          <w:color w:val="auto"/>
          <w:lang w:eastAsia="pt-BR" w:bidi="ar-SA"/>
        </w:rPr>
        <w:t>As receitas financeiras auferidas na forma do subitem acima, bem como as receitas arrecadadas diretamente pela Organização Social de Saúde em função da existência do contrato de gestão, serão obrigatoriamente aplicadas na execução do objeto do contrato de gestão, devendo constar das prestações de contas anuais e de encerramento.</w:t>
      </w:r>
    </w:p>
    <w:p w:rsidR="004D5302" w:rsidRDefault="00295AF3" w:rsidP="00814837">
      <w:pPr>
        <w:pStyle w:val="Padro"/>
        <w:tabs>
          <w:tab w:val="clear" w:pos="720"/>
          <w:tab w:val="left" w:pos="142"/>
        </w:tabs>
        <w:spacing w:line="360" w:lineRule="auto"/>
        <w:jc w:val="both"/>
        <w:rPr>
          <w:rFonts w:ascii="Arial" w:hAnsi="Arial" w:cs="Arial"/>
          <w:color w:val="auto"/>
          <w:lang w:eastAsia="pt-BR" w:bidi="ar-SA"/>
        </w:rPr>
      </w:pPr>
      <w:r w:rsidRPr="001C06E3">
        <w:rPr>
          <w:rFonts w:ascii="Arial" w:hAnsi="Arial" w:cs="Arial"/>
          <w:b/>
          <w:color w:val="auto"/>
        </w:rPr>
        <w:t>Parágrafo Terceiro.</w:t>
      </w:r>
      <w:r w:rsidRPr="001C06E3">
        <w:rPr>
          <w:rFonts w:ascii="Arial" w:hAnsi="Arial" w:cs="Arial"/>
          <w:color w:val="auto"/>
        </w:rPr>
        <w:t xml:space="preserve"> </w:t>
      </w:r>
      <w:r w:rsidR="004D5302" w:rsidRPr="001C06E3">
        <w:rPr>
          <w:rFonts w:ascii="Arial" w:hAnsi="Arial" w:cs="Arial"/>
          <w:color w:val="auto"/>
          <w:lang w:eastAsia="pt-BR" w:bidi="ar-SA"/>
        </w:rPr>
        <w:t>Ainda que não sejam oriundas diretamente do Tesouro Municipal, as receitas arrecadadas pela Organização Social de Saúde em função da existência do contrato de gestão deverão obedecer, em sua aplicação, ao regulamento próprio de compras e contratações.</w:t>
      </w:r>
    </w:p>
    <w:p w:rsidR="005A4FDF" w:rsidRDefault="005A4FDF" w:rsidP="00814837">
      <w:pPr>
        <w:pStyle w:val="Padro"/>
        <w:tabs>
          <w:tab w:val="clear" w:pos="720"/>
          <w:tab w:val="left" w:pos="142"/>
        </w:tabs>
        <w:spacing w:line="360" w:lineRule="auto"/>
        <w:jc w:val="both"/>
        <w:rPr>
          <w:rFonts w:ascii="Arial" w:hAnsi="Arial" w:cs="Arial"/>
          <w:color w:val="auto"/>
          <w:lang w:eastAsia="pt-BR" w:bidi="ar-SA"/>
        </w:rPr>
      </w:pPr>
      <w:r w:rsidRPr="005A4FDF">
        <w:rPr>
          <w:rFonts w:ascii="Arial" w:hAnsi="Arial" w:cs="Arial"/>
          <w:b/>
          <w:color w:val="auto"/>
        </w:rPr>
        <w:t>Parágrafo</w:t>
      </w:r>
      <w:r w:rsidRPr="005A4FDF">
        <w:rPr>
          <w:rFonts w:ascii="Arial" w:hAnsi="Arial" w:cs="Arial"/>
          <w:b/>
          <w:color w:val="auto"/>
          <w:lang w:eastAsia="pt-BR" w:bidi="ar-SA"/>
        </w:rPr>
        <w:t xml:space="preserve"> Quarto. </w:t>
      </w:r>
      <w:r w:rsidRPr="001C06E3">
        <w:rPr>
          <w:rFonts w:ascii="Arial" w:hAnsi="Arial" w:cs="Arial"/>
          <w:color w:val="auto"/>
          <w:lang w:eastAsia="pt-BR" w:bidi="ar-SA"/>
        </w:rPr>
        <w:t>É vedado o pagamento de despesas com juros, multas, atualização monetária e custas de protesto de título, por atraso de pagamento, com recursos do contrato de gestão, salvo quando os mesmos decorrerem de atraso de repasse de recursos pelo Poder Público.</w:t>
      </w:r>
    </w:p>
    <w:p w:rsidR="00C000DB" w:rsidRPr="00C000DB" w:rsidRDefault="00C000DB" w:rsidP="00814837">
      <w:pPr>
        <w:pStyle w:val="Padro"/>
        <w:tabs>
          <w:tab w:val="clear" w:pos="720"/>
          <w:tab w:val="left" w:pos="142"/>
        </w:tabs>
        <w:spacing w:line="360" w:lineRule="auto"/>
        <w:jc w:val="both"/>
        <w:rPr>
          <w:rFonts w:ascii="Arial" w:hAnsi="Arial" w:cs="Arial"/>
          <w:color w:val="auto"/>
          <w:sz w:val="6"/>
          <w:szCs w:val="6"/>
        </w:rPr>
      </w:pPr>
    </w:p>
    <w:p w:rsidR="004D5302" w:rsidRPr="001C06E3" w:rsidRDefault="00295AF3" w:rsidP="00814837">
      <w:pPr>
        <w:pStyle w:val="Padro"/>
        <w:tabs>
          <w:tab w:val="clear" w:pos="720"/>
          <w:tab w:val="left" w:pos="0"/>
          <w:tab w:val="left" w:pos="1418"/>
          <w:tab w:val="left" w:pos="1701"/>
        </w:tabs>
        <w:spacing w:line="360" w:lineRule="auto"/>
        <w:jc w:val="both"/>
        <w:rPr>
          <w:rFonts w:ascii="Arial" w:hAnsi="Arial" w:cs="Arial"/>
          <w:b/>
          <w:color w:val="auto"/>
        </w:rPr>
      </w:pPr>
      <w:r w:rsidRPr="001C06E3">
        <w:rPr>
          <w:rFonts w:ascii="Arial" w:hAnsi="Arial" w:cs="Arial"/>
          <w:b/>
          <w:bCs/>
          <w:color w:val="auto"/>
        </w:rPr>
        <w:t xml:space="preserve">CLÁUSULA </w:t>
      </w:r>
      <w:r w:rsidR="00DC7BDF" w:rsidRPr="001C06E3">
        <w:rPr>
          <w:rFonts w:ascii="Arial" w:hAnsi="Arial" w:cs="Arial"/>
          <w:b/>
          <w:bCs/>
          <w:color w:val="auto"/>
        </w:rPr>
        <w:t>SÉTIMA</w:t>
      </w:r>
      <w:r w:rsidRPr="001C06E3">
        <w:rPr>
          <w:rFonts w:ascii="Arial" w:hAnsi="Arial" w:cs="Arial"/>
          <w:b/>
          <w:bCs/>
          <w:color w:val="auto"/>
        </w:rPr>
        <w:t xml:space="preserve"> – </w:t>
      </w:r>
      <w:r w:rsidRPr="001C06E3">
        <w:rPr>
          <w:rFonts w:ascii="Arial" w:hAnsi="Arial" w:cs="Arial"/>
          <w:b/>
          <w:color w:val="auto"/>
        </w:rPr>
        <w:t xml:space="preserve">DA PRESTAÇÃO DE </w:t>
      </w:r>
      <w:r w:rsidR="000028E0">
        <w:rPr>
          <w:rFonts w:ascii="Arial" w:hAnsi="Arial" w:cs="Arial"/>
          <w:b/>
          <w:color w:val="auto"/>
        </w:rPr>
        <w:t>CONTAS</w:t>
      </w:r>
    </w:p>
    <w:p w:rsidR="00006C1D" w:rsidRPr="001C06E3" w:rsidRDefault="00295AF3" w:rsidP="00814837">
      <w:pPr>
        <w:pStyle w:val="Padro"/>
        <w:tabs>
          <w:tab w:val="clear" w:pos="720"/>
          <w:tab w:val="left" w:pos="0"/>
          <w:tab w:val="left" w:pos="1418"/>
          <w:tab w:val="left" w:pos="1701"/>
        </w:tabs>
        <w:spacing w:line="360" w:lineRule="auto"/>
        <w:jc w:val="both"/>
        <w:rPr>
          <w:rFonts w:ascii="Arial" w:hAnsi="Arial" w:cs="Arial"/>
          <w:color w:val="auto"/>
        </w:rPr>
      </w:pPr>
      <w:r w:rsidRPr="001C06E3">
        <w:rPr>
          <w:rFonts w:ascii="Arial" w:hAnsi="Arial" w:cs="Arial"/>
          <w:b/>
          <w:color w:val="auto"/>
        </w:rPr>
        <w:t xml:space="preserve">Parágrafo Primeiro. </w:t>
      </w:r>
      <w:r w:rsidR="00006C1D" w:rsidRPr="001C06E3">
        <w:rPr>
          <w:rFonts w:ascii="Arial" w:hAnsi="Arial" w:cs="Arial"/>
          <w:color w:val="auto"/>
        </w:rPr>
        <w:t>Entende-se por prestação de contas relativa à execução do contrato de gestão a comprovação, perante o Poder Público, do cumprimento do objeto e das metas pactuadas e a comprovação da correta aplicação dos recursos repassados à Organização Social de Saúde.</w:t>
      </w:r>
    </w:p>
    <w:p w:rsidR="00295AF3" w:rsidRPr="001C06E3" w:rsidRDefault="00295AF3" w:rsidP="00814837">
      <w:pPr>
        <w:pStyle w:val="Padro"/>
        <w:tabs>
          <w:tab w:val="clear" w:pos="720"/>
          <w:tab w:val="left" w:pos="0"/>
          <w:tab w:val="left" w:pos="1418"/>
          <w:tab w:val="left" w:pos="1701"/>
        </w:tabs>
        <w:spacing w:line="360" w:lineRule="auto"/>
        <w:jc w:val="both"/>
        <w:rPr>
          <w:rFonts w:ascii="Arial" w:hAnsi="Arial" w:cs="Arial"/>
          <w:b/>
          <w:color w:val="auto"/>
        </w:rPr>
      </w:pPr>
      <w:r w:rsidRPr="001C06E3">
        <w:rPr>
          <w:rFonts w:ascii="Arial" w:hAnsi="Arial" w:cs="Arial"/>
          <w:b/>
          <w:color w:val="auto"/>
        </w:rPr>
        <w:t xml:space="preserve">Parágrafo Segundo. </w:t>
      </w:r>
      <w:r w:rsidR="00006C1D" w:rsidRPr="001C06E3">
        <w:rPr>
          <w:rFonts w:ascii="Arial" w:hAnsi="Arial" w:cs="Arial"/>
          <w:color w:val="auto"/>
        </w:rPr>
        <w:t xml:space="preserve">Nos termos do Decreto Municipal nº 5.009/2016 a prestação de contas será de forma </w:t>
      </w:r>
      <w:r w:rsidR="00006C1D" w:rsidRPr="001C06E3">
        <w:rPr>
          <w:rFonts w:ascii="Arial" w:hAnsi="Arial" w:cs="Arial"/>
          <w:b/>
          <w:color w:val="auto"/>
        </w:rPr>
        <w:t>trimestral</w:t>
      </w:r>
      <w:r w:rsidR="00006C1D" w:rsidRPr="001C06E3">
        <w:rPr>
          <w:rFonts w:ascii="Arial" w:hAnsi="Arial" w:cs="Arial"/>
          <w:color w:val="auto"/>
        </w:rPr>
        <w:t xml:space="preserve"> e </w:t>
      </w:r>
      <w:r w:rsidR="00006C1D" w:rsidRPr="001C06E3">
        <w:rPr>
          <w:rFonts w:ascii="Arial" w:hAnsi="Arial" w:cs="Arial"/>
          <w:b/>
          <w:color w:val="auto"/>
        </w:rPr>
        <w:t>consolidada de forma anual.</w:t>
      </w:r>
    </w:p>
    <w:p w:rsidR="00295AF3" w:rsidRPr="001C06E3" w:rsidRDefault="00295AF3" w:rsidP="00814837">
      <w:pPr>
        <w:pStyle w:val="Padro"/>
        <w:tabs>
          <w:tab w:val="clear" w:pos="720"/>
          <w:tab w:val="left" w:pos="0"/>
          <w:tab w:val="left" w:pos="1418"/>
          <w:tab w:val="left" w:pos="1701"/>
        </w:tabs>
        <w:spacing w:line="360" w:lineRule="auto"/>
        <w:jc w:val="both"/>
        <w:rPr>
          <w:rFonts w:ascii="Arial" w:hAnsi="Arial" w:cs="Arial"/>
          <w:bCs/>
          <w:color w:val="auto"/>
        </w:rPr>
      </w:pPr>
      <w:r w:rsidRPr="001C06E3">
        <w:rPr>
          <w:rFonts w:ascii="Arial" w:hAnsi="Arial" w:cs="Arial"/>
          <w:b/>
          <w:color w:val="auto"/>
        </w:rPr>
        <w:lastRenderedPageBreak/>
        <w:t xml:space="preserve">Parágrafo Terceiro. </w:t>
      </w:r>
      <w:r w:rsidR="00006C1D" w:rsidRPr="001C06E3">
        <w:rPr>
          <w:rFonts w:ascii="Arial" w:hAnsi="Arial" w:cs="Arial"/>
          <w:color w:val="auto"/>
        </w:rPr>
        <w:t xml:space="preserve">A </w:t>
      </w:r>
      <w:r w:rsidR="00006C1D" w:rsidRPr="001C06E3">
        <w:rPr>
          <w:rFonts w:ascii="Arial" w:hAnsi="Arial" w:cs="Arial"/>
          <w:b/>
          <w:color w:val="auto"/>
        </w:rPr>
        <w:t>ORGANIZAÇÃO SOCIAL</w:t>
      </w:r>
      <w:r w:rsidR="00006C1D" w:rsidRPr="001C06E3">
        <w:rPr>
          <w:rFonts w:ascii="Arial" w:hAnsi="Arial" w:cs="Arial"/>
          <w:color w:val="auto"/>
        </w:rPr>
        <w:t xml:space="preserve"> deverá apresentar</w:t>
      </w:r>
      <w:r w:rsidR="00006C1D" w:rsidRPr="001C06E3">
        <w:rPr>
          <w:rFonts w:ascii="Arial" w:hAnsi="Arial" w:cs="Arial"/>
          <w:bCs/>
          <w:color w:val="auto"/>
        </w:rPr>
        <w:t xml:space="preserve"> relativos ao </w:t>
      </w:r>
      <w:r w:rsidR="00006C1D" w:rsidRPr="001C06E3">
        <w:rPr>
          <w:rFonts w:ascii="Arial" w:hAnsi="Arial" w:cs="Arial"/>
          <w:b/>
          <w:color w:val="auto"/>
          <w:u w:val="single"/>
        </w:rPr>
        <w:t>trimestre</w:t>
      </w:r>
      <w:r w:rsidR="00006C1D" w:rsidRPr="001C06E3">
        <w:rPr>
          <w:rFonts w:ascii="Arial" w:hAnsi="Arial" w:cs="Arial"/>
          <w:bCs/>
          <w:color w:val="auto"/>
        </w:rPr>
        <w:t xml:space="preserve">, até o </w:t>
      </w:r>
      <w:r w:rsidR="00006C1D" w:rsidRPr="001C06E3">
        <w:rPr>
          <w:rFonts w:ascii="Arial" w:hAnsi="Arial" w:cs="Arial"/>
          <w:color w:val="auto"/>
        </w:rPr>
        <w:t>10</w:t>
      </w:r>
      <w:r w:rsidR="005A4FDF">
        <w:rPr>
          <w:rFonts w:ascii="Arial" w:hAnsi="Arial" w:cs="Arial"/>
          <w:color w:val="auto"/>
        </w:rPr>
        <w:t>º</w:t>
      </w:r>
      <w:r w:rsidR="00006C1D" w:rsidRPr="001C06E3">
        <w:rPr>
          <w:rFonts w:ascii="Arial" w:hAnsi="Arial" w:cs="Arial"/>
          <w:color w:val="auto"/>
        </w:rPr>
        <w:t xml:space="preserve"> (décimo) dia do mês subsequente,</w:t>
      </w:r>
      <w:r w:rsidR="00006C1D" w:rsidRPr="001C06E3">
        <w:rPr>
          <w:rFonts w:ascii="Arial" w:hAnsi="Arial" w:cs="Arial"/>
          <w:bCs/>
          <w:color w:val="auto"/>
        </w:rPr>
        <w:t xml:space="preserve"> prestação de contas contendo os seguintes documentos:</w:t>
      </w:r>
    </w:p>
    <w:p w:rsidR="00006C1D" w:rsidRPr="001C06E3" w:rsidRDefault="00006C1D" w:rsidP="00ED2362">
      <w:pPr>
        <w:pStyle w:val="Padro"/>
        <w:numPr>
          <w:ilvl w:val="0"/>
          <w:numId w:val="47"/>
        </w:numPr>
        <w:tabs>
          <w:tab w:val="clear" w:pos="720"/>
          <w:tab w:val="left" w:pos="-142"/>
          <w:tab w:val="left" w:pos="709"/>
        </w:tabs>
        <w:spacing w:line="360" w:lineRule="auto"/>
        <w:ind w:left="709" w:hanging="142"/>
        <w:jc w:val="both"/>
        <w:rPr>
          <w:rFonts w:ascii="Arial" w:hAnsi="Arial" w:cs="Arial"/>
          <w:color w:val="auto"/>
        </w:rPr>
      </w:pPr>
      <w:r w:rsidRPr="001C06E3">
        <w:rPr>
          <w:rFonts w:ascii="Arial" w:hAnsi="Arial" w:cs="Arial"/>
          <w:bCs/>
          <w:color w:val="auto"/>
        </w:rPr>
        <w:t xml:space="preserve">Extrato de execução física e financeira do período, nos moldes do </w:t>
      </w:r>
      <w:r w:rsidRPr="001C06E3">
        <w:rPr>
          <w:rFonts w:ascii="Arial" w:hAnsi="Arial" w:cs="Arial"/>
          <w:b/>
          <w:bCs/>
          <w:color w:val="auto"/>
        </w:rPr>
        <w:t>Anexo XV</w:t>
      </w:r>
      <w:r w:rsidR="00F6215D" w:rsidRPr="001C06E3">
        <w:rPr>
          <w:rFonts w:ascii="Arial" w:hAnsi="Arial" w:cs="Arial"/>
          <w:b/>
          <w:bCs/>
          <w:color w:val="auto"/>
        </w:rPr>
        <w:t>I</w:t>
      </w:r>
      <w:r w:rsidRPr="001C06E3">
        <w:rPr>
          <w:rFonts w:ascii="Arial" w:hAnsi="Arial" w:cs="Arial"/>
          <w:b/>
          <w:bCs/>
          <w:color w:val="auto"/>
        </w:rPr>
        <w:t xml:space="preserve"> </w:t>
      </w:r>
      <w:r w:rsidRPr="001C06E3">
        <w:rPr>
          <w:rFonts w:ascii="Arial" w:hAnsi="Arial" w:cs="Arial"/>
          <w:bCs/>
          <w:color w:val="auto"/>
        </w:rPr>
        <w:t>do Edital de Chamamento Público para Apresentação de Concurso de Projetos nº 01/2018;</w:t>
      </w:r>
    </w:p>
    <w:p w:rsidR="00006C1D" w:rsidRPr="001C06E3" w:rsidRDefault="00006C1D" w:rsidP="00ED2362">
      <w:pPr>
        <w:pStyle w:val="Padro"/>
        <w:numPr>
          <w:ilvl w:val="0"/>
          <w:numId w:val="47"/>
        </w:numPr>
        <w:tabs>
          <w:tab w:val="clear" w:pos="720"/>
          <w:tab w:val="left" w:pos="-142"/>
          <w:tab w:val="left" w:pos="709"/>
        </w:tabs>
        <w:spacing w:line="360" w:lineRule="auto"/>
        <w:ind w:left="709" w:hanging="142"/>
        <w:jc w:val="both"/>
        <w:rPr>
          <w:rFonts w:ascii="Arial" w:hAnsi="Arial" w:cs="Arial"/>
          <w:color w:val="auto"/>
        </w:rPr>
      </w:pPr>
      <w:r w:rsidRPr="001C06E3">
        <w:rPr>
          <w:rFonts w:ascii="Arial" w:hAnsi="Arial" w:cs="Arial"/>
          <w:color w:val="auto"/>
        </w:rPr>
        <w:t>Extrato do período das movimentações financeiras das contas correntes, poupanças e de investimentos bancárias, vinculadas ao Contrato de Gestão;</w:t>
      </w:r>
    </w:p>
    <w:p w:rsidR="00006C1D" w:rsidRPr="001C06E3" w:rsidRDefault="00006C1D" w:rsidP="00ED2362">
      <w:pPr>
        <w:pStyle w:val="Padro"/>
        <w:numPr>
          <w:ilvl w:val="0"/>
          <w:numId w:val="47"/>
        </w:numPr>
        <w:tabs>
          <w:tab w:val="clear" w:pos="720"/>
          <w:tab w:val="left" w:pos="-142"/>
          <w:tab w:val="left" w:pos="709"/>
        </w:tabs>
        <w:spacing w:line="360" w:lineRule="auto"/>
        <w:ind w:left="709" w:hanging="142"/>
        <w:jc w:val="both"/>
        <w:rPr>
          <w:rFonts w:ascii="Arial" w:hAnsi="Arial" w:cs="Arial"/>
          <w:color w:val="auto"/>
        </w:rPr>
      </w:pPr>
      <w:r w:rsidRPr="001C06E3">
        <w:rPr>
          <w:rFonts w:ascii="Arial" w:hAnsi="Arial" w:cs="Arial"/>
          <w:color w:val="auto"/>
        </w:rPr>
        <w:t>Demonstração de Resultados do período;</w:t>
      </w:r>
    </w:p>
    <w:p w:rsidR="00006C1D" w:rsidRPr="001C06E3" w:rsidRDefault="00006C1D" w:rsidP="00ED2362">
      <w:pPr>
        <w:pStyle w:val="Padro"/>
        <w:numPr>
          <w:ilvl w:val="0"/>
          <w:numId w:val="47"/>
        </w:numPr>
        <w:tabs>
          <w:tab w:val="clear" w:pos="720"/>
          <w:tab w:val="left" w:pos="-142"/>
          <w:tab w:val="left" w:pos="709"/>
        </w:tabs>
        <w:spacing w:line="360" w:lineRule="auto"/>
        <w:ind w:left="709" w:hanging="142"/>
        <w:jc w:val="both"/>
        <w:rPr>
          <w:rFonts w:ascii="Arial" w:hAnsi="Arial" w:cs="Arial"/>
          <w:color w:val="auto"/>
        </w:rPr>
      </w:pPr>
      <w:r w:rsidRPr="001C06E3">
        <w:rPr>
          <w:rFonts w:ascii="Arial" w:hAnsi="Arial" w:cs="Arial"/>
          <w:color w:val="auto"/>
        </w:rPr>
        <w:t>Balancete Contábil Analítico;</w:t>
      </w:r>
    </w:p>
    <w:p w:rsidR="00006C1D" w:rsidRPr="001C06E3" w:rsidRDefault="00006C1D" w:rsidP="00ED2362">
      <w:pPr>
        <w:pStyle w:val="Padro"/>
        <w:numPr>
          <w:ilvl w:val="0"/>
          <w:numId w:val="47"/>
        </w:numPr>
        <w:tabs>
          <w:tab w:val="clear" w:pos="720"/>
          <w:tab w:val="left" w:pos="-142"/>
          <w:tab w:val="left" w:pos="709"/>
        </w:tabs>
        <w:spacing w:line="360" w:lineRule="auto"/>
        <w:ind w:left="709" w:hanging="142"/>
        <w:jc w:val="both"/>
        <w:rPr>
          <w:rFonts w:ascii="Arial" w:hAnsi="Arial" w:cs="Arial"/>
          <w:color w:val="auto"/>
        </w:rPr>
      </w:pPr>
      <w:r w:rsidRPr="001C06E3">
        <w:rPr>
          <w:rFonts w:ascii="Arial" w:hAnsi="Arial" w:cs="Arial"/>
          <w:color w:val="auto"/>
        </w:rPr>
        <w:t>Demonstrações das origens e aplicações dos recursos referentes ao período;</w:t>
      </w:r>
    </w:p>
    <w:p w:rsidR="00006C1D" w:rsidRPr="001C06E3" w:rsidRDefault="00006C1D" w:rsidP="00ED2362">
      <w:pPr>
        <w:pStyle w:val="Padro"/>
        <w:numPr>
          <w:ilvl w:val="0"/>
          <w:numId w:val="47"/>
        </w:numPr>
        <w:tabs>
          <w:tab w:val="clear" w:pos="720"/>
          <w:tab w:val="left" w:pos="-142"/>
          <w:tab w:val="left" w:pos="709"/>
        </w:tabs>
        <w:spacing w:line="360" w:lineRule="auto"/>
        <w:ind w:left="709" w:hanging="142"/>
        <w:jc w:val="both"/>
        <w:rPr>
          <w:rFonts w:ascii="Arial" w:hAnsi="Arial" w:cs="Arial"/>
          <w:color w:val="auto"/>
        </w:rPr>
      </w:pPr>
      <w:r w:rsidRPr="001C06E3">
        <w:rPr>
          <w:rFonts w:ascii="Arial" w:hAnsi="Arial" w:cs="Arial"/>
          <w:color w:val="auto"/>
        </w:rPr>
        <w:t>Demonstração das mutações do patrimônio social do período;</w:t>
      </w:r>
    </w:p>
    <w:p w:rsidR="00006C1D" w:rsidRPr="001C06E3" w:rsidRDefault="00006C1D" w:rsidP="00ED2362">
      <w:pPr>
        <w:pStyle w:val="Padro"/>
        <w:numPr>
          <w:ilvl w:val="0"/>
          <w:numId w:val="47"/>
        </w:numPr>
        <w:tabs>
          <w:tab w:val="clear" w:pos="720"/>
          <w:tab w:val="left" w:pos="-142"/>
          <w:tab w:val="left" w:pos="709"/>
        </w:tabs>
        <w:spacing w:line="360" w:lineRule="auto"/>
        <w:ind w:left="709" w:hanging="142"/>
        <w:jc w:val="both"/>
        <w:rPr>
          <w:rFonts w:ascii="Arial" w:hAnsi="Arial" w:cs="Arial"/>
          <w:color w:val="auto"/>
        </w:rPr>
      </w:pPr>
      <w:r w:rsidRPr="001C06E3">
        <w:rPr>
          <w:rFonts w:ascii="Arial" w:hAnsi="Arial" w:cs="Arial"/>
          <w:color w:val="auto"/>
        </w:rPr>
        <w:t>Notas explicativas das demonstrações contábeis, caso a administração pública julgue necessário;</w:t>
      </w:r>
    </w:p>
    <w:p w:rsidR="00006C1D" w:rsidRPr="001C06E3" w:rsidRDefault="00006C1D" w:rsidP="00ED2362">
      <w:pPr>
        <w:pStyle w:val="Padro"/>
        <w:numPr>
          <w:ilvl w:val="0"/>
          <w:numId w:val="47"/>
        </w:numPr>
        <w:tabs>
          <w:tab w:val="clear" w:pos="720"/>
          <w:tab w:val="left" w:pos="709"/>
        </w:tabs>
        <w:spacing w:line="360" w:lineRule="auto"/>
        <w:ind w:left="709" w:hanging="142"/>
        <w:jc w:val="both"/>
        <w:rPr>
          <w:rFonts w:ascii="Arial" w:hAnsi="Arial" w:cs="Arial"/>
          <w:color w:val="auto"/>
        </w:rPr>
      </w:pPr>
      <w:r w:rsidRPr="001C06E3">
        <w:rPr>
          <w:rFonts w:ascii="Arial" w:hAnsi="Arial" w:cs="Arial"/>
          <w:bCs/>
          <w:color w:val="auto"/>
        </w:rPr>
        <w:t xml:space="preserve">Certidão Conjunta </w:t>
      </w:r>
      <w:r w:rsidR="00C937BE">
        <w:rPr>
          <w:rFonts w:ascii="Arial" w:hAnsi="Arial" w:cs="Arial"/>
          <w:bCs/>
          <w:color w:val="auto"/>
        </w:rPr>
        <w:t>N</w:t>
      </w:r>
      <w:r w:rsidRPr="001C06E3">
        <w:rPr>
          <w:rFonts w:ascii="Arial" w:hAnsi="Arial" w:cs="Arial"/>
          <w:bCs/>
          <w:color w:val="auto"/>
        </w:rPr>
        <w:t>egativa ou Certidão Positiva com Efeitos de Negativa de Débitos Relativos a Créditos Tributários Federais e à Dívida Ativa da União</w:t>
      </w:r>
      <w:r w:rsidR="00C937BE" w:rsidRPr="00C937BE">
        <w:rPr>
          <w:rFonts w:ascii="Arial" w:hAnsi="Arial" w:cs="Arial"/>
          <w:color w:val="auto"/>
        </w:rPr>
        <w:t xml:space="preserve"> </w:t>
      </w:r>
      <w:r w:rsidR="00C937BE">
        <w:rPr>
          <w:rFonts w:ascii="Arial" w:hAnsi="Arial" w:cs="Arial"/>
          <w:color w:val="auto"/>
        </w:rPr>
        <w:t>e débitos em relação ao INSS</w:t>
      </w:r>
      <w:r w:rsidRPr="001C06E3">
        <w:rPr>
          <w:rFonts w:ascii="Arial" w:hAnsi="Arial" w:cs="Arial"/>
          <w:color w:val="auto"/>
        </w:rPr>
        <w:t>, expedida pelo Ministério da Fazenda, Procuradoria-Geral da Fazenda Nacional e Secretaria da Receita Federal, do domicílio ou sede do proponente, ou outra equivalente, na forma da Lei;</w:t>
      </w:r>
    </w:p>
    <w:p w:rsidR="00006C1D" w:rsidRPr="001C06E3" w:rsidRDefault="00006C1D" w:rsidP="00ED2362">
      <w:pPr>
        <w:pStyle w:val="Padro"/>
        <w:numPr>
          <w:ilvl w:val="0"/>
          <w:numId w:val="47"/>
        </w:numPr>
        <w:tabs>
          <w:tab w:val="clear" w:pos="720"/>
          <w:tab w:val="left" w:pos="709"/>
          <w:tab w:val="left" w:pos="1560"/>
        </w:tabs>
        <w:spacing w:line="360" w:lineRule="auto"/>
        <w:ind w:left="709" w:hanging="142"/>
        <w:jc w:val="both"/>
        <w:rPr>
          <w:rFonts w:ascii="Arial" w:hAnsi="Arial" w:cs="Arial"/>
          <w:color w:val="auto"/>
        </w:rPr>
      </w:pPr>
      <w:r w:rsidRPr="001C06E3">
        <w:rPr>
          <w:rFonts w:ascii="Arial" w:hAnsi="Arial" w:cs="Arial"/>
          <w:color w:val="auto"/>
        </w:rPr>
        <w:t>Certidão Negativa ou Certidão Positiva com Efeitos de Negativa de Tributos Estaduais, expedida pela Secretaria de Estado da Fazenda, do domicílio ou sede do proponente, ou outra equivalente, na forma da Lei;</w:t>
      </w:r>
    </w:p>
    <w:p w:rsidR="00006C1D" w:rsidRPr="001C06E3" w:rsidRDefault="00006C1D" w:rsidP="00ED2362">
      <w:pPr>
        <w:pStyle w:val="Padro"/>
        <w:numPr>
          <w:ilvl w:val="0"/>
          <w:numId w:val="47"/>
        </w:numPr>
        <w:tabs>
          <w:tab w:val="clear" w:pos="720"/>
          <w:tab w:val="left" w:pos="709"/>
          <w:tab w:val="left" w:pos="1560"/>
        </w:tabs>
        <w:spacing w:line="360" w:lineRule="auto"/>
        <w:ind w:left="709" w:hanging="142"/>
        <w:jc w:val="both"/>
        <w:rPr>
          <w:rFonts w:ascii="Arial" w:hAnsi="Arial" w:cs="Arial"/>
          <w:color w:val="auto"/>
        </w:rPr>
      </w:pPr>
      <w:r w:rsidRPr="001C06E3">
        <w:rPr>
          <w:rFonts w:ascii="Arial" w:hAnsi="Arial" w:cs="Arial"/>
          <w:color w:val="auto"/>
        </w:rPr>
        <w:t>Certidão Negativa ou Certidão Positiva com Efeitos de Negativa de Tributos Municipais, expedida Município do domicílio ou sede do proponente, na forma da Lei;</w:t>
      </w:r>
    </w:p>
    <w:p w:rsidR="00006C1D" w:rsidRPr="001C06E3" w:rsidRDefault="00006C1D" w:rsidP="00ED2362">
      <w:pPr>
        <w:pStyle w:val="Padro"/>
        <w:numPr>
          <w:ilvl w:val="0"/>
          <w:numId w:val="47"/>
        </w:numPr>
        <w:tabs>
          <w:tab w:val="clear" w:pos="720"/>
          <w:tab w:val="left" w:pos="709"/>
          <w:tab w:val="left" w:pos="1560"/>
        </w:tabs>
        <w:spacing w:line="360" w:lineRule="auto"/>
        <w:ind w:left="709" w:hanging="142"/>
        <w:jc w:val="both"/>
        <w:rPr>
          <w:rFonts w:ascii="Arial" w:hAnsi="Arial" w:cs="Arial"/>
          <w:color w:val="auto"/>
        </w:rPr>
      </w:pPr>
      <w:r w:rsidRPr="001C06E3">
        <w:rPr>
          <w:rFonts w:ascii="Arial" w:hAnsi="Arial" w:cs="Arial"/>
          <w:color w:val="auto"/>
        </w:rPr>
        <w:t xml:space="preserve">Prova de regularidade relativa ao </w:t>
      </w:r>
      <w:r w:rsidRPr="001C06E3">
        <w:rPr>
          <w:rFonts w:ascii="Arial" w:hAnsi="Arial" w:cs="Arial"/>
          <w:bCs/>
          <w:color w:val="auto"/>
        </w:rPr>
        <w:t>Fundo de Garantia por Tempo de Serviço (FGTS),</w:t>
      </w:r>
      <w:r w:rsidRPr="001C06E3">
        <w:rPr>
          <w:rFonts w:ascii="Arial" w:hAnsi="Arial" w:cs="Arial"/>
          <w:color w:val="auto"/>
        </w:rPr>
        <w:t xml:space="preserve"> demonstrando situação regular no cumprimento dos encargos sociais instituídos por Lei;</w:t>
      </w:r>
    </w:p>
    <w:p w:rsidR="00006C1D" w:rsidRPr="001C06E3" w:rsidRDefault="00006C1D" w:rsidP="00ED2362">
      <w:pPr>
        <w:pStyle w:val="Padro"/>
        <w:numPr>
          <w:ilvl w:val="0"/>
          <w:numId w:val="47"/>
        </w:numPr>
        <w:tabs>
          <w:tab w:val="clear" w:pos="720"/>
          <w:tab w:val="left" w:pos="709"/>
          <w:tab w:val="left" w:pos="1560"/>
        </w:tabs>
        <w:spacing w:line="360" w:lineRule="auto"/>
        <w:ind w:left="709" w:hanging="142"/>
        <w:jc w:val="both"/>
        <w:rPr>
          <w:rFonts w:ascii="Arial" w:hAnsi="Arial" w:cs="Arial"/>
          <w:color w:val="auto"/>
        </w:rPr>
      </w:pPr>
      <w:r w:rsidRPr="001C06E3">
        <w:rPr>
          <w:rFonts w:ascii="Arial" w:hAnsi="Arial" w:cs="Arial"/>
          <w:color w:val="auto"/>
        </w:rPr>
        <w:lastRenderedPageBreak/>
        <w:t>Certidão Negativa de Débitos Trabalhistas – CNDT ou Certidão Positiva com Efeitos de Negativa de Débitos Trabalhistas;</w:t>
      </w:r>
    </w:p>
    <w:p w:rsidR="00006C1D" w:rsidRPr="001C06E3" w:rsidRDefault="00006C1D" w:rsidP="00ED2362">
      <w:pPr>
        <w:pStyle w:val="Padro"/>
        <w:numPr>
          <w:ilvl w:val="0"/>
          <w:numId w:val="47"/>
        </w:numPr>
        <w:tabs>
          <w:tab w:val="clear" w:pos="720"/>
          <w:tab w:val="left" w:pos="709"/>
          <w:tab w:val="left" w:pos="1560"/>
        </w:tabs>
        <w:spacing w:line="360" w:lineRule="auto"/>
        <w:ind w:left="709" w:hanging="142"/>
        <w:jc w:val="both"/>
        <w:rPr>
          <w:rFonts w:ascii="Arial" w:hAnsi="Arial" w:cs="Arial"/>
          <w:color w:val="auto"/>
        </w:rPr>
      </w:pPr>
      <w:r w:rsidRPr="001C06E3">
        <w:rPr>
          <w:rFonts w:ascii="Arial" w:hAnsi="Arial" w:cs="Arial"/>
          <w:color w:val="auto"/>
        </w:rPr>
        <w:t>A S</w:t>
      </w:r>
      <w:r w:rsidRPr="001C06E3">
        <w:rPr>
          <w:rFonts w:ascii="Arial" w:hAnsi="Arial" w:cs="Arial"/>
          <w:color w:val="auto"/>
          <w:lang w:eastAsia="pt-BR" w:bidi="ar-SA"/>
        </w:rPr>
        <w:t>ecretaria Municipal de Saúde poderá, em caráter excepcional e eventual, solicitar a apresentação de outros documentos comprobatórios além dos elencados.</w:t>
      </w:r>
    </w:p>
    <w:p w:rsidR="00295AF3" w:rsidRPr="001C06E3" w:rsidRDefault="00295AF3" w:rsidP="00814837">
      <w:pPr>
        <w:pStyle w:val="Padro"/>
        <w:tabs>
          <w:tab w:val="clear" w:pos="720"/>
          <w:tab w:val="left" w:pos="0"/>
          <w:tab w:val="left" w:pos="1418"/>
          <w:tab w:val="left" w:pos="1701"/>
        </w:tabs>
        <w:spacing w:line="360" w:lineRule="auto"/>
        <w:jc w:val="both"/>
        <w:rPr>
          <w:rFonts w:ascii="Arial" w:hAnsi="Arial" w:cs="Arial"/>
          <w:color w:val="auto"/>
        </w:rPr>
      </w:pPr>
      <w:r w:rsidRPr="001C06E3">
        <w:rPr>
          <w:rFonts w:ascii="Arial" w:hAnsi="Arial" w:cs="Arial"/>
          <w:b/>
          <w:color w:val="auto"/>
        </w:rPr>
        <w:t>Parágrafo Quarto</w:t>
      </w:r>
      <w:r w:rsidRPr="001C06E3">
        <w:rPr>
          <w:rFonts w:ascii="Arial" w:hAnsi="Arial" w:cs="Arial"/>
          <w:color w:val="auto"/>
        </w:rPr>
        <w:t xml:space="preserve">. </w:t>
      </w:r>
      <w:r w:rsidR="00006C1D" w:rsidRPr="001C06E3">
        <w:rPr>
          <w:rFonts w:ascii="Arial" w:hAnsi="Arial" w:cs="Arial"/>
          <w:color w:val="auto"/>
        </w:rPr>
        <w:t>A Organização Social</w:t>
      </w:r>
      <w:r w:rsidR="00006C1D" w:rsidRPr="001C06E3">
        <w:rPr>
          <w:rFonts w:ascii="Arial" w:hAnsi="Arial" w:cs="Arial"/>
          <w:b/>
          <w:color w:val="auto"/>
        </w:rPr>
        <w:t xml:space="preserve"> </w:t>
      </w:r>
      <w:r w:rsidR="00006C1D" w:rsidRPr="001C06E3">
        <w:rPr>
          <w:rFonts w:ascii="Arial" w:hAnsi="Arial" w:cs="Arial"/>
          <w:color w:val="auto"/>
        </w:rPr>
        <w:t xml:space="preserve">está obrigada a apresentar </w:t>
      </w:r>
      <w:r w:rsidR="00006C1D" w:rsidRPr="001C06E3">
        <w:rPr>
          <w:rFonts w:ascii="Arial" w:hAnsi="Arial" w:cs="Arial"/>
          <w:b/>
          <w:color w:val="auto"/>
          <w:u w:val="single"/>
        </w:rPr>
        <w:t>anualmente,</w:t>
      </w:r>
      <w:r w:rsidR="00006C1D" w:rsidRPr="001C06E3">
        <w:rPr>
          <w:rFonts w:ascii="Arial" w:hAnsi="Arial" w:cs="Arial"/>
          <w:color w:val="auto"/>
        </w:rPr>
        <w:t xml:space="preserve"> de forma consolidada, a prestação de contas contendo os seguintes documentos:</w:t>
      </w:r>
    </w:p>
    <w:p w:rsidR="00006C1D" w:rsidRPr="001C06E3" w:rsidRDefault="00006C1D" w:rsidP="00ED2362">
      <w:pPr>
        <w:pStyle w:val="Padro"/>
        <w:numPr>
          <w:ilvl w:val="0"/>
          <w:numId w:val="48"/>
        </w:numPr>
        <w:tabs>
          <w:tab w:val="clear" w:pos="720"/>
          <w:tab w:val="left" w:pos="0"/>
          <w:tab w:val="left" w:pos="851"/>
          <w:tab w:val="left" w:pos="1701"/>
        </w:tabs>
        <w:spacing w:line="360" w:lineRule="auto"/>
        <w:ind w:left="851" w:hanging="142"/>
        <w:jc w:val="both"/>
        <w:rPr>
          <w:rFonts w:ascii="Arial" w:hAnsi="Arial" w:cs="Arial"/>
          <w:color w:val="auto"/>
        </w:rPr>
      </w:pPr>
      <w:r w:rsidRPr="001C06E3">
        <w:rPr>
          <w:rFonts w:ascii="Arial" w:hAnsi="Arial" w:cs="Arial"/>
          <w:bCs/>
          <w:color w:val="auto"/>
        </w:rPr>
        <w:t>R</w:t>
      </w:r>
      <w:r w:rsidRPr="001C06E3">
        <w:rPr>
          <w:rFonts w:ascii="Arial" w:hAnsi="Arial" w:cs="Arial"/>
          <w:color w:val="auto"/>
          <w:lang w:eastAsia="pt-BR" w:bidi="ar-SA"/>
        </w:rPr>
        <w:t>elatório do exercício sobre a execução do objeto do contrato de gestão, contendo comparativo entre as metas propostas e os resultados alcançados;</w:t>
      </w:r>
    </w:p>
    <w:p w:rsidR="00006C1D" w:rsidRPr="001C06E3" w:rsidRDefault="00006C1D" w:rsidP="00ED2362">
      <w:pPr>
        <w:pStyle w:val="Padro"/>
        <w:numPr>
          <w:ilvl w:val="0"/>
          <w:numId w:val="48"/>
        </w:numPr>
        <w:tabs>
          <w:tab w:val="clear" w:pos="720"/>
          <w:tab w:val="left" w:pos="0"/>
          <w:tab w:val="left" w:pos="851"/>
          <w:tab w:val="left" w:pos="1701"/>
        </w:tabs>
        <w:spacing w:line="360" w:lineRule="auto"/>
        <w:ind w:left="851" w:hanging="142"/>
        <w:jc w:val="both"/>
        <w:rPr>
          <w:rFonts w:ascii="Arial" w:hAnsi="Arial" w:cs="Arial"/>
          <w:color w:val="auto"/>
        </w:rPr>
      </w:pPr>
      <w:r w:rsidRPr="001C06E3">
        <w:rPr>
          <w:rFonts w:ascii="Arial" w:hAnsi="Arial" w:cs="Arial"/>
          <w:bCs/>
          <w:color w:val="auto"/>
        </w:rPr>
        <w:t xml:space="preserve">Extrato de execução física e financeira do exercício, nos moldes do </w:t>
      </w:r>
      <w:r w:rsidRPr="001C06E3">
        <w:rPr>
          <w:rFonts w:ascii="Arial" w:hAnsi="Arial" w:cs="Arial"/>
          <w:b/>
          <w:bCs/>
          <w:color w:val="auto"/>
        </w:rPr>
        <w:t>Anexo XV</w:t>
      </w:r>
      <w:r w:rsidR="00F6215D" w:rsidRPr="001C06E3">
        <w:rPr>
          <w:rFonts w:ascii="Arial" w:hAnsi="Arial" w:cs="Arial"/>
          <w:b/>
          <w:bCs/>
          <w:color w:val="auto"/>
        </w:rPr>
        <w:t>I</w:t>
      </w:r>
      <w:r w:rsidR="00373B27" w:rsidRPr="001C06E3">
        <w:rPr>
          <w:rFonts w:ascii="Arial" w:hAnsi="Arial" w:cs="Arial"/>
          <w:b/>
          <w:bCs/>
          <w:color w:val="auto"/>
        </w:rPr>
        <w:t xml:space="preserve"> </w:t>
      </w:r>
      <w:r w:rsidR="00373B27" w:rsidRPr="001C06E3">
        <w:rPr>
          <w:rFonts w:ascii="Arial" w:hAnsi="Arial" w:cs="Arial"/>
          <w:bCs/>
          <w:color w:val="auto"/>
        </w:rPr>
        <w:t>do Edital de Chamamento Público para Apresentação de Concurso de Projetos nº 01/2018</w:t>
      </w:r>
      <w:r w:rsidRPr="001C06E3">
        <w:rPr>
          <w:rFonts w:ascii="Arial" w:hAnsi="Arial" w:cs="Arial"/>
          <w:bCs/>
          <w:color w:val="auto"/>
        </w:rPr>
        <w:t>;</w:t>
      </w:r>
    </w:p>
    <w:p w:rsidR="00006C1D" w:rsidRPr="001C06E3" w:rsidRDefault="00006C1D" w:rsidP="00ED2362">
      <w:pPr>
        <w:pStyle w:val="Padro"/>
        <w:numPr>
          <w:ilvl w:val="0"/>
          <w:numId w:val="48"/>
        </w:numPr>
        <w:tabs>
          <w:tab w:val="clear" w:pos="720"/>
          <w:tab w:val="left" w:pos="0"/>
          <w:tab w:val="left" w:pos="851"/>
          <w:tab w:val="left" w:pos="1701"/>
        </w:tabs>
        <w:spacing w:line="360" w:lineRule="auto"/>
        <w:ind w:left="851" w:hanging="142"/>
        <w:jc w:val="both"/>
        <w:rPr>
          <w:rFonts w:ascii="Arial" w:hAnsi="Arial" w:cs="Arial"/>
          <w:color w:val="auto"/>
        </w:rPr>
      </w:pPr>
      <w:r w:rsidRPr="001C06E3">
        <w:rPr>
          <w:rFonts w:ascii="Arial" w:hAnsi="Arial" w:cs="Arial"/>
          <w:color w:val="auto"/>
        </w:rPr>
        <w:t>Extrato do exercício das movimentações financeiras das contas correntes, poupanças e de investimentos bancárias, vinculadas ao Contrato de Gestão;</w:t>
      </w:r>
    </w:p>
    <w:p w:rsidR="00006C1D" w:rsidRPr="001C06E3" w:rsidRDefault="00006C1D" w:rsidP="00ED2362">
      <w:pPr>
        <w:pStyle w:val="Padro"/>
        <w:numPr>
          <w:ilvl w:val="0"/>
          <w:numId w:val="48"/>
        </w:numPr>
        <w:tabs>
          <w:tab w:val="clear" w:pos="720"/>
          <w:tab w:val="left" w:pos="0"/>
          <w:tab w:val="left" w:pos="851"/>
          <w:tab w:val="left" w:pos="1701"/>
        </w:tabs>
        <w:spacing w:line="360" w:lineRule="auto"/>
        <w:ind w:left="851" w:hanging="142"/>
        <w:jc w:val="both"/>
        <w:rPr>
          <w:rFonts w:ascii="Arial" w:hAnsi="Arial" w:cs="Arial"/>
          <w:color w:val="auto"/>
        </w:rPr>
      </w:pPr>
      <w:r w:rsidRPr="001C06E3">
        <w:rPr>
          <w:rFonts w:ascii="Arial" w:hAnsi="Arial" w:cs="Arial"/>
          <w:color w:val="auto"/>
        </w:rPr>
        <w:t>Demonstração de resultados do exercício;</w:t>
      </w:r>
    </w:p>
    <w:p w:rsidR="00006C1D" w:rsidRPr="001C06E3" w:rsidRDefault="00006C1D" w:rsidP="00ED2362">
      <w:pPr>
        <w:pStyle w:val="Padro"/>
        <w:numPr>
          <w:ilvl w:val="0"/>
          <w:numId w:val="48"/>
        </w:numPr>
        <w:tabs>
          <w:tab w:val="clear" w:pos="720"/>
          <w:tab w:val="left" w:pos="0"/>
          <w:tab w:val="left" w:pos="851"/>
          <w:tab w:val="left" w:pos="1701"/>
        </w:tabs>
        <w:spacing w:line="360" w:lineRule="auto"/>
        <w:ind w:left="851" w:hanging="142"/>
        <w:jc w:val="both"/>
        <w:rPr>
          <w:rFonts w:ascii="Arial" w:hAnsi="Arial" w:cs="Arial"/>
          <w:color w:val="auto"/>
        </w:rPr>
      </w:pPr>
      <w:r w:rsidRPr="001C06E3">
        <w:rPr>
          <w:rFonts w:ascii="Arial" w:hAnsi="Arial" w:cs="Arial"/>
          <w:color w:val="auto"/>
        </w:rPr>
        <w:t>Balanço patrimonial;</w:t>
      </w:r>
    </w:p>
    <w:p w:rsidR="00006C1D" w:rsidRPr="001C06E3" w:rsidRDefault="00006C1D" w:rsidP="00ED2362">
      <w:pPr>
        <w:pStyle w:val="Padro"/>
        <w:numPr>
          <w:ilvl w:val="0"/>
          <w:numId w:val="48"/>
        </w:numPr>
        <w:tabs>
          <w:tab w:val="clear" w:pos="720"/>
          <w:tab w:val="left" w:pos="0"/>
          <w:tab w:val="left" w:pos="851"/>
          <w:tab w:val="left" w:pos="1701"/>
        </w:tabs>
        <w:spacing w:line="360" w:lineRule="auto"/>
        <w:ind w:left="851" w:hanging="142"/>
        <w:jc w:val="both"/>
        <w:rPr>
          <w:rFonts w:ascii="Arial" w:hAnsi="Arial" w:cs="Arial"/>
          <w:color w:val="auto"/>
        </w:rPr>
      </w:pPr>
      <w:r w:rsidRPr="001C06E3">
        <w:rPr>
          <w:rFonts w:ascii="Arial" w:hAnsi="Arial" w:cs="Arial"/>
          <w:color w:val="auto"/>
        </w:rPr>
        <w:t>Demonstração consolidada do exercício das origens e aplicações de recursos;</w:t>
      </w:r>
    </w:p>
    <w:p w:rsidR="00006C1D" w:rsidRPr="001C06E3" w:rsidRDefault="00006C1D" w:rsidP="00ED2362">
      <w:pPr>
        <w:pStyle w:val="Padro"/>
        <w:numPr>
          <w:ilvl w:val="0"/>
          <w:numId w:val="48"/>
        </w:numPr>
        <w:tabs>
          <w:tab w:val="clear" w:pos="720"/>
          <w:tab w:val="left" w:pos="0"/>
          <w:tab w:val="left" w:pos="851"/>
          <w:tab w:val="left" w:pos="1701"/>
        </w:tabs>
        <w:spacing w:line="360" w:lineRule="auto"/>
        <w:ind w:left="851" w:hanging="142"/>
        <w:jc w:val="both"/>
        <w:rPr>
          <w:rFonts w:ascii="Arial" w:hAnsi="Arial" w:cs="Arial"/>
          <w:color w:val="auto"/>
        </w:rPr>
      </w:pPr>
      <w:r w:rsidRPr="001C06E3">
        <w:rPr>
          <w:rFonts w:ascii="Arial" w:hAnsi="Arial" w:cs="Arial"/>
          <w:color w:val="auto"/>
        </w:rPr>
        <w:t>Demonstração das mutações do patrimônio social do exercício;</w:t>
      </w:r>
    </w:p>
    <w:p w:rsidR="00006C1D" w:rsidRPr="001C06E3" w:rsidRDefault="00006C1D" w:rsidP="00ED2362">
      <w:pPr>
        <w:pStyle w:val="Padro"/>
        <w:numPr>
          <w:ilvl w:val="0"/>
          <w:numId w:val="48"/>
        </w:numPr>
        <w:tabs>
          <w:tab w:val="clear" w:pos="720"/>
          <w:tab w:val="left" w:pos="0"/>
          <w:tab w:val="left" w:pos="851"/>
          <w:tab w:val="left" w:pos="1701"/>
        </w:tabs>
        <w:spacing w:line="360" w:lineRule="auto"/>
        <w:ind w:left="851" w:hanging="142"/>
        <w:jc w:val="both"/>
        <w:rPr>
          <w:rFonts w:ascii="Arial" w:hAnsi="Arial" w:cs="Arial"/>
          <w:color w:val="auto"/>
        </w:rPr>
      </w:pPr>
      <w:r w:rsidRPr="001C06E3">
        <w:rPr>
          <w:rFonts w:ascii="Arial" w:hAnsi="Arial" w:cs="Arial"/>
          <w:color w:val="auto"/>
        </w:rPr>
        <w:t xml:space="preserve">Notas explicativas das demonstrações contábeis, caso a administração pública julgue necessário; </w:t>
      </w:r>
    </w:p>
    <w:p w:rsidR="00006C1D" w:rsidRDefault="00006C1D" w:rsidP="00ED2362">
      <w:pPr>
        <w:pStyle w:val="Padro"/>
        <w:numPr>
          <w:ilvl w:val="0"/>
          <w:numId w:val="48"/>
        </w:numPr>
        <w:tabs>
          <w:tab w:val="clear" w:pos="720"/>
          <w:tab w:val="left" w:pos="0"/>
          <w:tab w:val="left" w:pos="851"/>
          <w:tab w:val="left" w:pos="1701"/>
        </w:tabs>
        <w:spacing w:line="360" w:lineRule="auto"/>
        <w:ind w:left="851" w:hanging="142"/>
        <w:jc w:val="both"/>
        <w:rPr>
          <w:rFonts w:ascii="Arial" w:hAnsi="Arial" w:cs="Arial"/>
          <w:color w:val="auto"/>
        </w:rPr>
      </w:pPr>
      <w:r w:rsidRPr="001C06E3">
        <w:rPr>
          <w:rFonts w:ascii="Arial" w:hAnsi="Arial" w:cs="Arial"/>
          <w:color w:val="auto"/>
        </w:rPr>
        <w:t xml:space="preserve">Parecer e relatório de auditoria nos termos do art. 45 do </w:t>
      </w:r>
      <w:r w:rsidR="00DC7BDF" w:rsidRPr="001C06E3">
        <w:rPr>
          <w:rFonts w:ascii="Arial" w:hAnsi="Arial" w:cs="Arial"/>
          <w:color w:val="auto"/>
        </w:rPr>
        <w:t>Decreto Municipal nº 5.009/2017.</w:t>
      </w:r>
    </w:p>
    <w:p w:rsidR="00C000DB" w:rsidRDefault="00C000DB" w:rsidP="00C000DB">
      <w:pPr>
        <w:pStyle w:val="Padro"/>
        <w:tabs>
          <w:tab w:val="clear" w:pos="720"/>
          <w:tab w:val="left" w:pos="0"/>
          <w:tab w:val="left" w:pos="851"/>
          <w:tab w:val="left" w:pos="1701"/>
        </w:tabs>
        <w:spacing w:line="360" w:lineRule="auto"/>
        <w:jc w:val="both"/>
        <w:rPr>
          <w:rFonts w:ascii="Arial" w:hAnsi="Arial" w:cs="Arial"/>
          <w:color w:val="auto"/>
        </w:rPr>
      </w:pPr>
      <w:r w:rsidRPr="001C06E3">
        <w:rPr>
          <w:rFonts w:ascii="Arial" w:hAnsi="Arial" w:cs="Arial"/>
          <w:b/>
          <w:color w:val="auto"/>
        </w:rPr>
        <w:t xml:space="preserve">Parágrafo Quinto. </w:t>
      </w:r>
      <w:r w:rsidRPr="001C06E3">
        <w:rPr>
          <w:rFonts w:ascii="Arial" w:hAnsi="Arial" w:cs="Arial"/>
          <w:color w:val="auto"/>
        </w:rPr>
        <w:t xml:space="preserve">A Comissão de Fiscalização, ao se deparar com fatos contrários à boa prestação dos serviços, descumprimentos de contrato, não </w:t>
      </w:r>
      <w:r>
        <w:rPr>
          <w:rFonts w:ascii="Arial" w:hAnsi="Arial" w:cs="Arial"/>
          <w:color w:val="auto"/>
        </w:rPr>
        <w:lastRenderedPageBreak/>
        <w:t>obtenção</w:t>
      </w:r>
      <w:r w:rsidRPr="001C06E3">
        <w:rPr>
          <w:rFonts w:ascii="Arial" w:hAnsi="Arial" w:cs="Arial"/>
          <w:color w:val="auto"/>
        </w:rPr>
        <w:t xml:space="preserve"> das metas</w:t>
      </w:r>
      <w:r>
        <w:rPr>
          <w:rFonts w:ascii="Arial" w:hAnsi="Arial" w:cs="Arial"/>
          <w:color w:val="auto"/>
        </w:rPr>
        <w:t xml:space="preserve"> pactuadas</w:t>
      </w:r>
      <w:r w:rsidRPr="001C06E3">
        <w:rPr>
          <w:rFonts w:ascii="Arial" w:hAnsi="Arial" w:cs="Arial"/>
          <w:color w:val="auto"/>
        </w:rPr>
        <w:t>, ou demais situações anômalas ao bom andamento do Contrato de Gestão fará a notificação escrita à Organização Social, apontando os fatos constatados e solicitando e/ou sugerindo as soluções cabíveis, bem como estipulando prazo para apresentação destas soluções</w:t>
      </w:r>
      <w:r>
        <w:rPr>
          <w:rFonts w:ascii="Arial" w:hAnsi="Arial" w:cs="Arial"/>
          <w:color w:val="auto"/>
        </w:rPr>
        <w:t>.</w:t>
      </w:r>
    </w:p>
    <w:p w:rsidR="00C000DB" w:rsidRDefault="00E7188B" w:rsidP="00C000DB">
      <w:pPr>
        <w:pStyle w:val="Padro"/>
        <w:tabs>
          <w:tab w:val="clear" w:pos="720"/>
          <w:tab w:val="left" w:pos="0"/>
          <w:tab w:val="left" w:pos="851"/>
          <w:tab w:val="left" w:pos="1701"/>
        </w:tabs>
        <w:spacing w:line="360" w:lineRule="auto"/>
        <w:jc w:val="both"/>
        <w:rPr>
          <w:rFonts w:ascii="Arial" w:hAnsi="Arial" w:cs="Arial"/>
          <w:color w:val="auto"/>
        </w:rPr>
      </w:pPr>
      <w:r w:rsidRPr="001C06E3">
        <w:rPr>
          <w:rFonts w:ascii="Arial" w:hAnsi="Arial" w:cs="Arial"/>
          <w:b/>
          <w:color w:val="auto"/>
        </w:rPr>
        <w:t xml:space="preserve">Parágrafo Sexto. </w:t>
      </w:r>
      <w:r w:rsidRPr="001C06E3">
        <w:rPr>
          <w:rFonts w:ascii="Arial" w:hAnsi="Arial" w:cs="Arial"/>
          <w:color w:val="auto"/>
        </w:rPr>
        <w:t>No caso da solução dos problemas apontados, será anexada a notificação, bem como o relatório da solução na pasta do Contrato de Gestão.</w:t>
      </w:r>
      <w:r w:rsidR="00C000DB">
        <w:rPr>
          <w:rFonts w:ascii="Arial" w:hAnsi="Arial" w:cs="Arial"/>
          <w:color w:val="auto"/>
        </w:rPr>
        <w:t xml:space="preserve"> </w:t>
      </w:r>
      <w:r w:rsidRPr="001C06E3">
        <w:rPr>
          <w:rFonts w:ascii="Arial" w:hAnsi="Arial" w:cs="Arial"/>
          <w:color w:val="auto"/>
        </w:rPr>
        <w:t>A reincidência dos mesmos problemas uma vez notificados ensejará na abertura de processo administrativo, ficando a entidade detentora do Contrato de Gestão Sujeita às Sanções especificadas na Cláusula Décima Segunda do presente Contrato de Gestão.</w:t>
      </w:r>
    </w:p>
    <w:p w:rsidR="00E36FE4" w:rsidRPr="001C06E3" w:rsidRDefault="00E7188B" w:rsidP="00C000DB">
      <w:pPr>
        <w:pStyle w:val="Padro"/>
        <w:tabs>
          <w:tab w:val="clear" w:pos="720"/>
          <w:tab w:val="left" w:pos="0"/>
          <w:tab w:val="left" w:pos="851"/>
          <w:tab w:val="left" w:pos="1701"/>
        </w:tabs>
        <w:spacing w:line="360" w:lineRule="auto"/>
        <w:jc w:val="both"/>
        <w:rPr>
          <w:rFonts w:ascii="Arial" w:hAnsi="Arial" w:cs="Arial"/>
          <w:color w:val="auto"/>
          <w:sz w:val="6"/>
          <w:szCs w:val="6"/>
        </w:rPr>
      </w:pPr>
      <w:r w:rsidRPr="001C06E3">
        <w:rPr>
          <w:rFonts w:ascii="Arial" w:hAnsi="Arial" w:cs="Arial"/>
          <w:b/>
          <w:color w:val="auto"/>
        </w:rPr>
        <w:t xml:space="preserve">Parágrafo Sétimo. </w:t>
      </w:r>
      <w:r w:rsidRPr="001C06E3">
        <w:rPr>
          <w:rFonts w:ascii="Arial" w:hAnsi="Arial" w:cs="Arial"/>
          <w:color w:val="auto"/>
        </w:rPr>
        <w:t xml:space="preserve">No caso de não atendimento das metas estipuladas, uma vez já notificada, a Entidade será convocada para apresentar suas razões e uma </w:t>
      </w:r>
      <w:r w:rsidR="00E36FE4" w:rsidRPr="001C06E3">
        <w:rPr>
          <w:rFonts w:ascii="Arial" w:hAnsi="Arial" w:cs="Arial"/>
          <w:color w:val="auto"/>
        </w:rPr>
        <w:t xml:space="preserve">possível renegociação das metas, sem prejuízo ao repasse a menor exposto no </w:t>
      </w:r>
      <w:r w:rsidR="00E36FE4" w:rsidRPr="001C06E3">
        <w:rPr>
          <w:rFonts w:ascii="Arial" w:hAnsi="Arial" w:cs="Arial"/>
          <w:b/>
          <w:color w:val="auto"/>
        </w:rPr>
        <w:t>Parágrafo Segundo da Cláusula Quarta</w:t>
      </w:r>
      <w:r w:rsidR="00E36FE4" w:rsidRPr="001C06E3">
        <w:rPr>
          <w:rFonts w:ascii="Arial" w:hAnsi="Arial" w:cs="Arial"/>
          <w:color w:val="auto"/>
        </w:rPr>
        <w:t xml:space="preserve"> do presente contrato</w:t>
      </w:r>
      <w:r w:rsidR="00B22432">
        <w:rPr>
          <w:rFonts w:ascii="Arial" w:hAnsi="Arial" w:cs="Arial"/>
          <w:color w:val="auto"/>
        </w:rPr>
        <w:t>, sem prejuízo do disposto no inciso I do parágrafo sexto da presente cláusula (sétima)</w:t>
      </w:r>
      <w:r w:rsidR="00E36FE4" w:rsidRPr="001C06E3">
        <w:rPr>
          <w:rFonts w:ascii="Arial" w:hAnsi="Arial" w:cs="Arial"/>
          <w:color w:val="auto"/>
        </w:rPr>
        <w:t>.</w:t>
      </w:r>
    </w:p>
    <w:p w:rsidR="00E7188B" w:rsidRPr="001C06E3" w:rsidRDefault="00E7188B" w:rsidP="00814837">
      <w:pPr>
        <w:keepNext/>
        <w:widowControl w:val="0"/>
        <w:autoSpaceDE w:val="0"/>
        <w:autoSpaceDN w:val="0"/>
        <w:adjustRightInd w:val="0"/>
        <w:spacing w:line="360" w:lineRule="auto"/>
        <w:jc w:val="both"/>
        <w:rPr>
          <w:rFonts w:ascii="Arial" w:hAnsi="Arial" w:cs="Arial"/>
          <w:b/>
          <w:bCs/>
          <w:color w:val="auto"/>
        </w:rPr>
      </w:pPr>
      <w:r w:rsidRPr="001C06E3">
        <w:rPr>
          <w:rFonts w:ascii="Arial" w:hAnsi="Arial" w:cs="Arial"/>
          <w:b/>
          <w:color w:val="auto"/>
        </w:rPr>
        <w:t xml:space="preserve">Parágrafo Oitavo. </w:t>
      </w:r>
      <w:r w:rsidRPr="001C06E3">
        <w:rPr>
          <w:rFonts w:ascii="Arial" w:hAnsi="Arial" w:cs="Arial"/>
          <w:color w:val="auto"/>
        </w:rPr>
        <w:t>Mesmo após renegociação, o não cumprimento das metas ensejará na recisão do Contrato de Gestão.</w:t>
      </w:r>
    </w:p>
    <w:p w:rsidR="00E7188B" w:rsidRPr="00C000DB" w:rsidRDefault="00E7188B" w:rsidP="00814837">
      <w:pPr>
        <w:keepNext/>
        <w:widowControl w:val="0"/>
        <w:autoSpaceDE w:val="0"/>
        <w:autoSpaceDN w:val="0"/>
        <w:adjustRightInd w:val="0"/>
        <w:spacing w:line="360" w:lineRule="auto"/>
        <w:jc w:val="both"/>
        <w:rPr>
          <w:rFonts w:ascii="Arial" w:hAnsi="Arial" w:cs="Arial"/>
          <w:b/>
          <w:bCs/>
          <w:color w:val="auto"/>
          <w:sz w:val="6"/>
          <w:szCs w:val="6"/>
        </w:rPr>
      </w:pPr>
    </w:p>
    <w:p w:rsidR="00295AF3" w:rsidRPr="001C06E3" w:rsidRDefault="00295AF3" w:rsidP="00814837">
      <w:pPr>
        <w:pStyle w:val="Padro"/>
        <w:tabs>
          <w:tab w:val="clear" w:pos="720"/>
          <w:tab w:val="left" w:pos="0"/>
          <w:tab w:val="left" w:pos="1418"/>
          <w:tab w:val="left" w:pos="1701"/>
        </w:tabs>
        <w:spacing w:line="360" w:lineRule="auto"/>
        <w:jc w:val="both"/>
        <w:rPr>
          <w:rFonts w:ascii="Arial" w:hAnsi="Arial" w:cs="Arial"/>
          <w:b/>
          <w:bCs/>
          <w:color w:val="auto"/>
        </w:rPr>
      </w:pPr>
      <w:r w:rsidRPr="001C06E3">
        <w:rPr>
          <w:rFonts w:ascii="Arial" w:hAnsi="Arial" w:cs="Arial"/>
          <w:b/>
          <w:bCs/>
          <w:color w:val="auto"/>
        </w:rPr>
        <w:t xml:space="preserve">CLÁUSULA </w:t>
      </w:r>
      <w:r w:rsidR="00DC7BDF" w:rsidRPr="001C06E3">
        <w:rPr>
          <w:rFonts w:ascii="Arial" w:hAnsi="Arial" w:cs="Arial"/>
          <w:b/>
          <w:bCs/>
          <w:color w:val="auto"/>
        </w:rPr>
        <w:t xml:space="preserve">OITAVA </w:t>
      </w:r>
      <w:r w:rsidRPr="001C06E3">
        <w:rPr>
          <w:rFonts w:ascii="Arial" w:hAnsi="Arial" w:cs="Arial"/>
          <w:b/>
          <w:bCs/>
          <w:color w:val="auto"/>
        </w:rPr>
        <w:t xml:space="preserve">– </w:t>
      </w:r>
      <w:r w:rsidR="00DC7BDF" w:rsidRPr="001C06E3">
        <w:rPr>
          <w:rFonts w:ascii="Arial" w:hAnsi="Arial" w:cs="Arial"/>
          <w:b/>
          <w:bCs/>
          <w:color w:val="auto"/>
        </w:rPr>
        <w:t>DA PUBLICIDADE</w:t>
      </w:r>
    </w:p>
    <w:p w:rsidR="002B1C7B" w:rsidRPr="001C06E3" w:rsidRDefault="002B1C7B" w:rsidP="00814837">
      <w:pPr>
        <w:pStyle w:val="Padro"/>
        <w:tabs>
          <w:tab w:val="clear" w:pos="720"/>
          <w:tab w:val="left" w:pos="0"/>
          <w:tab w:val="left" w:pos="1418"/>
          <w:tab w:val="left" w:pos="1701"/>
        </w:tabs>
        <w:spacing w:line="360" w:lineRule="auto"/>
        <w:jc w:val="both"/>
        <w:rPr>
          <w:rFonts w:ascii="Arial" w:hAnsi="Arial" w:cs="Arial"/>
          <w:color w:val="auto"/>
        </w:rPr>
      </w:pPr>
      <w:r w:rsidRPr="001C06E3">
        <w:rPr>
          <w:rFonts w:ascii="Arial" w:hAnsi="Arial" w:cs="Arial"/>
          <w:b/>
          <w:color w:val="auto"/>
        </w:rPr>
        <w:t>Parágrafo Primeiro.</w:t>
      </w:r>
      <w:r w:rsidR="002E63F9" w:rsidRPr="001C06E3">
        <w:rPr>
          <w:rFonts w:ascii="Arial" w:hAnsi="Arial" w:cs="Arial"/>
          <w:b/>
          <w:color w:val="auto"/>
        </w:rPr>
        <w:t xml:space="preserve"> </w:t>
      </w:r>
      <w:r w:rsidR="00783105" w:rsidRPr="001C06E3">
        <w:rPr>
          <w:rFonts w:ascii="Arial" w:hAnsi="Arial" w:cs="Arial"/>
          <w:color w:val="auto"/>
        </w:rPr>
        <w:t>O presente Contrato de Gestão, após assinado, deverá ser publicado em até 15 (quinze) dias pelo poder público:</w:t>
      </w:r>
    </w:p>
    <w:p w:rsidR="00F839BC" w:rsidRPr="001C06E3" w:rsidRDefault="00F839BC" w:rsidP="00ED2362">
      <w:pPr>
        <w:pStyle w:val="Padro"/>
        <w:numPr>
          <w:ilvl w:val="0"/>
          <w:numId w:val="57"/>
        </w:numPr>
        <w:tabs>
          <w:tab w:val="clear" w:pos="720"/>
          <w:tab w:val="left" w:pos="851"/>
        </w:tabs>
        <w:spacing w:line="360" w:lineRule="auto"/>
        <w:ind w:left="851" w:hanging="284"/>
        <w:jc w:val="both"/>
        <w:rPr>
          <w:rFonts w:ascii="Arial" w:hAnsi="Arial" w:cs="Arial"/>
          <w:color w:val="auto"/>
        </w:rPr>
      </w:pPr>
      <w:r w:rsidRPr="001C06E3">
        <w:rPr>
          <w:rFonts w:ascii="Arial" w:hAnsi="Arial" w:cs="Arial"/>
          <w:color w:val="auto"/>
        </w:rPr>
        <w:t>Em extrato, nos instrumentos de publicação do Município;</w:t>
      </w:r>
    </w:p>
    <w:p w:rsidR="00F839BC" w:rsidRPr="001C06E3" w:rsidRDefault="00F839BC" w:rsidP="00ED2362">
      <w:pPr>
        <w:pStyle w:val="Padro"/>
        <w:numPr>
          <w:ilvl w:val="0"/>
          <w:numId w:val="57"/>
        </w:numPr>
        <w:tabs>
          <w:tab w:val="clear" w:pos="720"/>
          <w:tab w:val="left" w:pos="851"/>
        </w:tabs>
        <w:spacing w:line="360" w:lineRule="auto"/>
        <w:ind w:left="851" w:hanging="284"/>
        <w:jc w:val="both"/>
        <w:rPr>
          <w:rFonts w:ascii="Arial" w:hAnsi="Arial" w:cs="Arial"/>
          <w:color w:val="auto"/>
        </w:rPr>
      </w:pPr>
      <w:r w:rsidRPr="001C06E3">
        <w:rPr>
          <w:rFonts w:ascii="Arial" w:hAnsi="Arial" w:cs="Arial"/>
          <w:color w:val="auto"/>
        </w:rPr>
        <w:t>Na íntegra no site oficial do Município</w:t>
      </w:r>
    </w:p>
    <w:p w:rsidR="00F839BC" w:rsidRPr="001C06E3" w:rsidRDefault="00F839BC" w:rsidP="00ED2362">
      <w:pPr>
        <w:pStyle w:val="Padro"/>
        <w:numPr>
          <w:ilvl w:val="0"/>
          <w:numId w:val="57"/>
        </w:numPr>
        <w:tabs>
          <w:tab w:val="clear" w:pos="720"/>
          <w:tab w:val="left" w:pos="851"/>
        </w:tabs>
        <w:spacing w:line="360" w:lineRule="auto"/>
        <w:ind w:left="851" w:hanging="284"/>
        <w:jc w:val="both"/>
        <w:rPr>
          <w:rFonts w:ascii="Arial" w:hAnsi="Arial" w:cs="Arial"/>
          <w:color w:val="auto"/>
        </w:rPr>
      </w:pPr>
      <w:r w:rsidRPr="001C06E3">
        <w:rPr>
          <w:rFonts w:ascii="Arial" w:hAnsi="Arial" w:cs="Arial"/>
          <w:color w:val="auto"/>
        </w:rPr>
        <w:t>O disposto neste parágrafo se aplica também a todos os Termos aditivos Oriundos do presente Contrato de Gestão.</w:t>
      </w:r>
    </w:p>
    <w:p w:rsidR="00DC7BDF" w:rsidRPr="001C06E3" w:rsidRDefault="00DC7BDF" w:rsidP="00814837">
      <w:pPr>
        <w:pStyle w:val="Padro"/>
        <w:tabs>
          <w:tab w:val="clear" w:pos="720"/>
          <w:tab w:val="left" w:pos="0"/>
          <w:tab w:val="left" w:pos="1418"/>
          <w:tab w:val="left" w:pos="1701"/>
        </w:tabs>
        <w:spacing w:line="360" w:lineRule="auto"/>
        <w:jc w:val="both"/>
        <w:rPr>
          <w:rFonts w:ascii="Arial" w:hAnsi="Arial" w:cs="Arial"/>
          <w:color w:val="auto"/>
        </w:rPr>
      </w:pPr>
      <w:r w:rsidRPr="001C06E3">
        <w:rPr>
          <w:rFonts w:ascii="Arial" w:hAnsi="Arial" w:cs="Arial"/>
          <w:b/>
          <w:color w:val="auto"/>
        </w:rPr>
        <w:t xml:space="preserve">Parágrafo Segundo. </w:t>
      </w:r>
      <w:r w:rsidR="00783105" w:rsidRPr="001C06E3">
        <w:rPr>
          <w:rFonts w:ascii="Arial" w:hAnsi="Arial" w:cs="Arial"/>
          <w:color w:val="auto"/>
        </w:rPr>
        <w:t>A Organização Social de Saúde detentora do presente Contrato de Gestão fará Publicar</w:t>
      </w:r>
      <w:r w:rsidR="00F839BC" w:rsidRPr="001C06E3">
        <w:rPr>
          <w:rFonts w:ascii="Arial" w:hAnsi="Arial" w:cs="Arial"/>
          <w:color w:val="auto"/>
        </w:rPr>
        <w:t>:</w:t>
      </w:r>
    </w:p>
    <w:p w:rsidR="00F839BC" w:rsidRPr="001C06E3" w:rsidRDefault="00311ED3" w:rsidP="00ED2362">
      <w:pPr>
        <w:numPr>
          <w:ilvl w:val="0"/>
          <w:numId w:val="58"/>
        </w:numPr>
        <w:tabs>
          <w:tab w:val="clear" w:pos="720"/>
        </w:tabs>
        <w:suppressAutoHyphens w:val="0"/>
        <w:autoSpaceDE w:val="0"/>
        <w:autoSpaceDN w:val="0"/>
        <w:adjustRightInd w:val="0"/>
        <w:spacing w:line="360" w:lineRule="auto"/>
        <w:ind w:hanging="153"/>
        <w:jc w:val="both"/>
        <w:rPr>
          <w:rFonts w:ascii="Arial" w:hAnsi="Arial" w:cs="Arial"/>
          <w:color w:val="auto"/>
        </w:rPr>
      </w:pPr>
      <w:r w:rsidRPr="001C06E3">
        <w:rPr>
          <w:rFonts w:ascii="Arial" w:hAnsi="Arial" w:cs="Arial"/>
          <w:color w:val="auto"/>
        </w:rPr>
        <w:lastRenderedPageBreak/>
        <w:t xml:space="preserve">Em até 90 (noventa) dias da assinatura do Contrato de Gestão, </w:t>
      </w:r>
      <w:r w:rsidRPr="001C06E3">
        <w:rPr>
          <w:rFonts w:ascii="Arial" w:eastAsia="SimSun" w:hAnsi="Arial" w:cs="Arial"/>
          <w:color w:val="auto"/>
          <w:lang w:eastAsia="pt-BR" w:bidi="ar-SA"/>
        </w:rPr>
        <w:t>regulamento próprio contendo os procedimentos que adotará, para a contratação de obras e serviços, bem como para as compras com emprego de recursos provenientes do Poder Público, procedimentos que garantam e respeitem os princípios da economicidade, da publicidade, da isonomia e da moralidade.</w:t>
      </w:r>
    </w:p>
    <w:p w:rsidR="00311ED3" w:rsidRPr="001C06E3" w:rsidRDefault="00311ED3" w:rsidP="00ED2362">
      <w:pPr>
        <w:numPr>
          <w:ilvl w:val="0"/>
          <w:numId w:val="58"/>
        </w:numPr>
        <w:tabs>
          <w:tab w:val="clear" w:pos="720"/>
        </w:tabs>
        <w:suppressAutoHyphens w:val="0"/>
        <w:autoSpaceDE w:val="0"/>
        <w:autoSpaceDN w:val="0"/>
        <w:adjustRightInd w:val="0"/>
        <w:spacing w:line="360" w:lineRule="auto"/>
        <w:ind w:hanging="153"/>
        <w:jc w:val="both"/>
        <w:rPr>
          <w:rFonts w:ascii="Arial" w:hAnsi="Arial" w:cs="Arial"/>
          <w:color w:val="auto"/>
        </w:rPr>
      </w:pPr>
      <w:r w:rsidRPr="001C06E3">
        <w:rPr>
          <w:rFonts w:ascii="Arial" w:hAnsi="Arial" w:cs="Arial"/>
          <w:color w:val="auto"/>
        </w:rPr>
        <w:t>Anualmente, nos meios de publicação do Município e endereço eletrônico da entidade e do município, os relatórios anuais físico</w:t>
      </w:r>
      <w:r w:rsidR="00EC2B06">
        <w:rPr>
          <w:rFonts w:ascii="Arial" w:hAnsi="Arial" w:cs="Arial"/>
          <w:color w:val="auto"/>
        </w:rPr>
        <w:t>-</w:t>
      </w:r>
      <w:r w:rsidRPr="001C06E3">
        <w:rPr>
          <w:rFonts w:ascii="Arial" w:hAnsi="Arial" w:cs="Arial"/>
          <w:color w:val="auto"/>
        </w:rPr>
        <w:t xml:space="preserve">financeiros e relatórios de execução do Contrato Social, juntamente com o balanço patrimonial da entidade. </w:t>
      </w:r>
    </w:p>
    <w:p w:rsidR="00295AF3" w:rsidRPr="00C000DB" w:rsidRDefault="00295AF3" w:rsidP="00814837">
      <w:pPr>
        <w:keepNext/>
        <w:widowControl w:val="0"/>
        <w:autoSpaceDE w:val="0"/>
        <w:autoSpaceDN w:val="0"/>
        <w:adjustRightInd w:val="0"/>
        <w:spacing w:line="360" w:lineRule="auto"/>
        <w:jc w:val="both"/>
        <w:rPr>
          <w:rFonts w:ascii="Arial" w:hAnsi="Arial" w:cs="Arial"/>
          <w:b/>
          <w:bCs/>
          <w:color w:val="auto"/>
          <w:sz w:val="6"/>
          <w:szCs w:val="6"/>
        </w:rPr>
      </w:pPr>
    </w:p>
    <w:p w:rsidR="002B1C7B" w:rsidRPr="001C06E3" w:rsidRDefault="00295AF3" w:rsidP="00814837">
      <w:pPr>
        <w:pStyle w:val="Padro"/>
        <w:tabs>
          <w:tab w:val="clear" w:pos="720"/>
          <w:tab w:val="left" w:pos="0"/>
          <w:tab w:val="left" w:pos="1418"/>
          <w:tab w:val="left" w:pos="1701"/>
        </w:tabs>
        <w:spacing w:line="360" w:lineRule="auto"/>
        <w:jc w:val="both"/>
        <w:rPr>
          <w:rFonts w:ascii="Arial" w:hAnsi="Arial" w:cs="Arial"/>
          <w:b/>
          <w:bCs/>
          <w:color w:val="auto"/>
        </w:rPr>
      </w:pPr>
      <w:r w:rsidRPr="001C06E3">
        <w:rPr>
          <w:rFonts w:ascii="Arial" w:hAnsi="Arial" w:cs="Arial"/>
          <w:b/>
          <w:bCs/>
          <w:color w:val="auto"/>
        </w:rPr>
        <w:t xml:space="preserve">CLÁUSULA NONA – </w:t>
      </w:r>
      <w:r w:rsidR="002B1C7B" w:rsidRPr="001C06E3">
        <w:rPr>
          <w:rFonts w:ascii="Arial" w:hAnsi="Arial" w:cs="Arial"/>
          <w:b/>
          <w:bCs/>
          <w:color w:val="auto"/>
        </w:rPr>
        <w:t>TRANSFERÊNCIA DO CONTRATO</w:t>
      </w:r>
    </w:p>
    <w:p w:rsidR="002B1C7B" w:rsidRPr="001C06E3" w:rsidRDefault="00DE55B0" w:rsidP="00814837">
      <w:pPr>
        <w:pStyle w:val="Padro"/>
        <w:tabs>
          <w:tab w:val="clear" w:pos="720"/>
          <w:tab w:val="left" w:pos="0"/>
          <w:tab w:val="left" w:pos="1418"/>
          <w:tab w:val="left" w:pos="1701"/>
        </w:tabs>
        <w:spacing w:line="360" w:lineRule="auto"/>
        <w:jc w:val="both"/>
        <w:rPr>
          <w:rFonts w:ascii="Arial" w:hAnsi="Arial" w:cs="Arial"/>
          <w:bCs/>
          <w:color w:val="auto"/>
        </w:rPr>
      </w:pPr>
      <w:r w:rsidRPr="001C06E3">
        <w:rPr>
          <w:rFonts w:ascii="Arial" w:hAnsi="Arial" w:cs="Arial"/>
          <w:b/>
          <w:bCs/>
          <w:color w:val="auto"/>
        </w:rPr>
        <w:t>Parágrafo Primeiro.</w:t>
      </w:r>
      <w:r w:rsidRPr="001C06E3">
        <w:rPr>
          <w:rFonts w:ascii="Arial" w:hAnsi="Arial" w:cs="Arial"/>
          <w:bCs/>
          <w:color w:val="auto"/>
        </w:rPr>
        <w:t xml:space="preserve"> É</w:t>
      </w:r>
      <w:r w:rsidR="002B1C7B" w:rsidRPr="001C06E3">
        <w:rPr>
          <w:rFonts w:ascii="Arial" w:hAnsi="Arial" w:cs="Arial"/>
          <w:bCs/>
          <w:color w:val="auto"/>
        </w:rPr>
        <w:t xml:space="preserve"> </w:t>
      </w:r>
      <w:proofErr w:type="gramStart"/>
      <w:r w:rsidR="002B1C7B" w:rsidRPr="001C06E3">
        <w:rPr>
          <w:rFonts w:ascii="Arial" w:hAnsi="Arial" w:cs="Arial"/>
          <w:bCs/>
          <w:color w:val="auto"/>
        </w:rPr>
        <w:t>permitido e facultado</w:t>
      </w:r>
      <w:proofErr w:type="gramEnd"/>
      <w:r w:rsidR="002B1C7B" w:rsidRPr="001C06E3">
        <w:rPr>
          <w:rFonts w:ascii="Arial" w:hAnsi="Arial" w:cs="Arial"/>
          <w:bCs/>
          <w:color w:val="auto"/>
        </w:rPr>
        <w:t xml:space="preserve"> a cessão parcial ou total do contrato de gestão pela Organização Social de Saúde exclusivamente nos casos de cisão estatutária da entidade, devendo-se observar:</w:t>
      </w:r>
    </w:p>
    <w:p w:rsidR="002B1C7B" w:rsidRPr="001C06E3" w:rsidRDefault="00DE55B0" w:rsidP="00ED2362">
      <w:pPr>
        <w:pStyle w:val="Padro"/>
        <w:numPr>
          <w:ilvl w:val="0"/>
          <w:numId w:val="49"/>
        </w:numPr>
        <w:tabs>
          <w:tab w:val="clear" w:pos="720"/>
          <w:tab w:val="left" w:pos="0"/>
          <w:tab w:val="left" w:pos="709"/>
          <w:tab w:val="left" w:pos="1701"/>
        </w:tabs>
        <w:spacing w:line="360" w:lineRule="auto"/>
        <w:ind w:left="709" w:hanging="142"/>
        <w:jc w:val="both"/>
        <w:rPr>
          <w:rFonts w:ascii="Arial" w:hAnsi="Arial" w:cs="Arial"/>
          <w:bCs/>
          <w:color w:val="auto"/>
        </w:rPr>
      </w:pPr>
      <w:r w:rsidRPr="001C06E3">
        <w:rPr>
          <w:rFonts w:ascii="Arial" w:hAnsi="Arial" w:cs="Arial"/>
          <w:bCs/>
          <w:color w:val="auto"/>
        </w:rPr>
        <w:t>A</w:t>
      </w:r>
      <w:r w:rsidR="002B1C7B" w:rsidRPr="001C06E3">
        <w:rPr>
          <w:rFonts w:ascii="Arial" w:hAnsi="Arial" w:cs="Arial"/>
          <w:bCs/>
          <w:color w:val="auto"/>
        </w:rPr>
        <w:t xml:space="preserve"> necessidade de autorização do Município para a cessão do contrato de gestão;</w:t>
      </w:r>
    </w:p>
    <w:p w:rsidR="002B1C7B" w:rsidRPr="001C06E3" w:rsidRDefault="00DE55B0" w:rsidP="00ED2362">
      <w:pPr>
        <w:pStyle w:val="Padro"/>
        <w:numPr>
          <w:ilvl w:val="0"/>
          <w:numId w:val="49"/>
        </w:numPr>
        <w:tabs>
          <w:tab w:val="clear" w:pos="720"/>
          <w:tab w:val="left" w:pos="0"/>
          <w:tab w:val="left" w:pos="709"/>
          <w:tab w:val="left" w:pos="1701"/>
        </w:tabs>
        <w:spacing w:line="360" w:lineRule="auto"/>
        <w:ind w:left="709" w:hanging="142"/>
        <w:jc w:val="both"/>
        <w:rPr>
          <w:rFonts w:ascii="Arial" w:hAnsi="Arial" w:cs="Arial"/>
          <w:bCs/>
          <w:color w:val="auto"/>
        </w:rPr>
      </w:pPr>
      <w:r w:rsidRPr="001C06E3">
        <w:rPr>
          <w:rFonts w:ascii="Arial" w:hAnsi="Arial" w:cs="Arial"/>
          <w:bCs/>
          <w:color w:val="auto"/>
        </w:rPr>
        <w:t xml:space="preserve">A </w:t>
      </w:r>
      <w:r w:rsidR="002B1C7B" w:rsidRPr="001C06E3">
        <w:rPr>
          <w:rFonts w:ascii="Arial" w:hAnsi="Arial" w:cs="Arial"/>
          <w:bCs/>
          <w:color w:val="auto"/>
        </w:rPr>
        <w:t>devida qualificação da nova entidade, decorrente da cisão, como Organização Social de Saúde.</w:t>
      </w:r>
    </w:p>
    <w:p w:rsidR="00DE55B0" w:rsidRPr="001C06E3" w:rsidRDefault="00DE55B0" w:rsidP="00814837">
      <w:pPr>
        <w:pStyle w:val="Padro"/>
        <w:tabs>
          <w:tab w:val="clear" w:pos="720"/>
          <w:tab w:val="left" w:pos="0"/>
          <w:tab w:val="left" w:pos="709"/>
          <w:tab w:val="left" w:pos="1701"/>
        </w:tabs>
        <w:spacing w:line="360" w:lineRule="auto"/>
        <w:ind w:left="709"/>
        <w:jc w:val="both"/>
        <w:rPr>
          <w:rFonts w:ascii="Arial" w:hAnsi="Arial" w:cs="Arial"/>
          <w:bCs/>
          <w:color w:val="auto"/>
          <w:sz w:val="12"/>
          <w:szCs w:val="12"/>
        </w:rPr>
      </w:pPr>
    </w:p>
    <w:p w:rsidR="00295AF3" w:rsidRPr="001C06E3" w:rsidRDefault="002B1C7B" w:rsidP="00814837">
      <w:pPr>
        <w:keepNext/>
        <w:widowControl w:val="0"/>
        <w:autoSpaceDE w:val="0"/>
        <w:autoSpaceDN w:val="0"/>
        <w:adjustRightInd w:val="0"/>
        <w:spacing w:line="360" w:lineRule="auto"/>
        <w:jc w:val="both"/>
        <w:rPr>
          <w:rFonts w:ascii="Arial" w:hAnsi="Arial" w:cs="Arial"/>
          <w:bCs/>
          <w:color w:val="auto"/>
        </w:rPr>
      </w:pPr>
      <w:r w:rsidRPr="001C06E3">
        <w:rPr>
          <w:rFonts w:ascii="Arial" w:hAnsi="Arial" w:cs="Arial"/>
          <w:b/>
          <w:bCs/>
          <w:color w:val="auto"/>
        </w:rPr>
        <w:t xml:space="preserve">Parágrafo </w:t>
      </w:r>
      <w:r w:rsidR="00DE55B0" w:rsidRPr="001C06E3">
        <w:rPr>
          <w:rFonts w:ascii="Arial" w:hAnsi="Arial" w:cs="Arial"/>
          <w:b/>
          <w:bCs/>
          <w:color w:val="auto"/>
        </w:rPr>
        <w:t>Segundo</w:t>
      </w:r>
      <w:r w:rsidRPr="001C06E3">
        <w:rPr>
          <w:rFonts w:ascii="Arial" w:hAnsi="Arial" w:cs="Arial"/>
          <w:bCs/>
          <w:color w:val="auto"/>
        </w:rPr>
        <w:t>. Nos casos de qualificação de entidade cindida considerarão para fins de qualificação os requisitos cumpridos pela entidade originária</w:t>
      </w:r>
      <w:r w:rsidR="00B22432">
        <w:rPr>
          <w:rFonts w:ascii="Arial" w:hAnsi="Arial" w:cs="Arial"/>
          <w:bCs/>
          <w:color w:val="auto"/>
        </w:rPr>
        <w:t>.</w:t>
      </w:r>
    </w:p>
    <w:p w:rsidR="002B1C7B" w:rsidRPr="00C000DB" w:rsidRDefault="002B1C7B" w:rsidP="00814837">
      <w:pPr>
        <w:keepNext/>
        <w:widowControl w:val="0"/>
        <w:autoSpaceDE w:val="0"/>
        <w:autoSpaceDN w:val="0"/>
        <w:adjustRightInd w:val="0"/>
        <w:spacing w:line="360" w:lineRule="auto"/>
        <w:jc w:val="both"/>
        <w:rPr>
          <w:rFonts w:ascii="Arial" w:hAnsi="Arial" w:cs="Arial"/>
          <w:bCs/>
          <w:color w:val="auto"/>
          <w:sz w:val="6"/>
          <w:szCs w:val="6"/>
        </w:rPr>
      </w:pPr>
    </w:p>
    <w:p w:rsidR="00B22432" w:rsidRPr="006D24AD" w:rsidRDefault="00295AF3" w:rsidP="00814837">
      <w:pPr>
        <w:pStyle w:val="Padro"/>
        <w:tabs>
          <w:tab w:val="clear" w:pos="720"/>
          <w:tab w:val="left" w:pos="0"/>
          <w:tab w:val="left" w:pos="1418"/>
          <w:tab w:val="left" w:pos="1701"/>
        </w:tabs>
        <w:spacing w:line="360" w:lineRule="auto"/>
        <w:jc w:val="both"/>
        <w:rPr>
          <w:rFonts w:ascii="Arial" w:hAnsi="Arial" w:cs="Arial"/>
          <w:b/>
          <w:bCs/>
          <w:color w:val="auto"/>
        </w:rPr>
      </w:pPr>
      <w:r w:rsidRPr="006D24AD">
        <w:rPr>
          <w:rFonts w:ascii="Arial" w:hAnsi="Arial" w:cs="Arial"/>
          <w:b/>
          <w:bCs/>
          <w:color w:val="auto"/>
        </w:rPr>
        <w:t>CLÁUSULA DÉCIMA</w:t>
      </w:r>
      <w:r w:rsidR="00B22432" w:rsidRPr="006D24AD">
        <w:rPr>
          <w:rFonts w:ascii="Arial" w:hAnsi="Arial" w:cs="Arial"/>
          <w:b/>
          <w:bCs/>
          <w:color w:val="auto"/>
        </w:rPr>
        <w:t xml:space="preserve"> </w:t>
      </w:r>
      <w:r w:rsidRPr="006D24AD">
        <w:rPr>
          <w:rFonts w:ascii="Arial" w:hAnsi="Arial" w:cs="Arial"/>
          <w:b/>
          <w:bCs/>
          <w:color w:val="auto"/>
        </w:rPr>
        <w:t xml:space="preserve">– </w:t>
      </w:r>
      <w:r w:rsidR="00B22432" w:rsidRPr="006D24AD">
        <w:rPr>
          <w:rFonts w:ascii="Arial" w:hAnsi="Arial" w:cs="Arial"/>
          <w:b/>
          <w:bCs/>
          <w:color w:val="auto"/>
        </w:rPr>
        <w:t>DA FISCALIZAÇ</w:t>
      </w:r>
      <w:r w:rsidR="0087211E">
        <w:rPr>
          <w:rFonts w:ascii="Arial" w:hAnsi="Arial" w:cs="Arial"/>
          <w:b/>
          <w:bCs/>
          <w:color w:val="auto"/>
        </w:rPr>
        <w:t>ÃO</w:t>
      </w:r>
      <w:r w:rsidR="00B22432" w:rsidRPr="006D24AD">
        <w:rPr>
          <w:rFonts w:ascii="Arial" w:hAnsi="Arial" w:cs="Arial"/>
          <w:b/>
          <w:bCs/>
          <w:color w:val="auto"/>
        </w:rPr>
        <w:t xml:space="preserve"> DO CONTRATO</w:t>
      </w:r>
    </w:p>
    <w:p w:rsidR="00B22432" w:rsidRPr="006D24AD" w:rsidRDefault="000028E0" w:rsidP="00814837">
      <w:pPr>
        <w:pStyle w:val="Padro"/>
        <w:tabs>
          <w:tab w:val="clear" w:pos="720"/>
          <w:tab w:val="left" w:pos="0"/>
          <w:tab w:val="left" w:pos="1418"/>
          <w:tab w:val="left" w:pos="1701"/>
        </w:tabs>
        <w:spacing w:line="360" w:lineRule="auto"/>
        <w:jc w:val="both"/>
        <w:rPr>
          <w:rFonts w:ascii="Arial" w:hAnsi="Arial" w:cs="Arial"/>
          <w:color w:val="auto"/>
        </w:rPr>
      </w:pPr>
      <w:r w:rsidRPr="006D24AD">
        <w:rPr>
          <w:rFonts w:ascii="Arial" w:hAnsi="Arial" w:cs="Arial"/>
          <w:b/>
          <w:color w:val="auto"/>
        </w:rPr>
        <w:t>Parágrafo Primeiro.</w:t>
      </w:r>
      <w:r w:rsidRPr="006D24AD">
        <w:rPr>
          <w:rFonts w:ascii="Arial" w:hAnsi="Arial" w:cs="Arial"/>
          <w:color w:val="auto"/>
        </w:rPr>
        <w:t xml:space="preserve"> O recebimento de bens adquiridos por força do Contrato de Gestão, a fiscalização do contrato, bem como avaliação da prestação de contas trimestral, anual (consolidada) e para repasse mensal será efetuada pela comissão de fiscalização e recebimento nomeada através do Decreto Municipal nº </w:t>
      </w:r>
      <w:r w:rsidR="00683D8A">
        <w:rPr>
          <w:rFonts w:ascii="Arial" w:hAnsi="Arial" w:cs="Arial"/>
          <w:color w:val="auto"/>
        </w:rPr>
        <w:t>7048</w:t>
      </w:r>
      <w:r w:rsidRPr="006D24AD">
        <w:rPr>
          <w:rFonts w:ascii="Arial" w:hAnsi="Arial" w:cs="Arial"/>
          <w:color w:val="auto"/>
        </w:rPr>
        <w:t>/2018</w:t>
      </w:r>
    </w:p>
    <w:p w:rsidR="006D24AD" w:rsidRPr="006D24AD" w:rsidRDefault="000028E0" w:rsidP="00814837">
      <w:pPr>
        <w:pStyle w:val="Padro"/>
        <w:tabs>
          <w:tab w:val="clear" w:pos="720"/>
          <w:tab w:val="left" w:pos="0"/>
          <w:tab w:val="left" w:pos="1418"/>
          <w:tab w:val="left" w:pos="1701"/>
        </w:tabs>
        <w:spacing w:line="360" w:lineRule="auto"/>
        <w:jc w:val="both"/>
        <w:rPr>
          <w:rFonts w:ascii="Arial" w:hAnsi="Arial" w:cs="Arial"/>
          <w:b/>
          <w:color w:val="auto"/>
        </w:rPr>
      </w:pPr>
      <w:r w:rsidRPr="00C33B82">
        <w:rPr>
          <w:rFonts w:ascii="Arial" w:hAnsi="Arial" w:cs="Arial"/>
          <w:b/>
          <w:color w:val="auto"/>
        </w:rPr>
        <w:t xml:space="preserve">Parágrafo Segundo. </w:t>
      </w:r>
      <w:r w:rsidR="006D24AD" w:rsidRPr="00C33B82">
        <w:rPr>
          <w:rFonts w:ascii="Arial" w:hAnsi="Arial" w:cs="Arial"/>
          <w:b/>
          <w:color w:val="auto"/>
        </w:rPr>
        <w:t xml:space="preserve">A </w:t>
      </w:r>
      <w:r w:rsidR="00C33B82" w:rsidRPr="00C33B82">
        <w:rPr>
          <w:rFonts w:ascii="Arial" w:hAnsi="Arial" w:cs="Arial"/>
          <w:b/>
          <w:color w:val="auto"/>
        </w:rPr>
        <w:t>Comissão de Fiscalização Recebimento e Avaliação da Prestação de Contas</w:t>
      </w:r>
      <w:r w:rsidR="00EA3EB8" w:rsidRPr="00C33B82">
        <w:rPr>
          <w:rFonts w:ascii="Arial" w:hAnsi="Arial" w:cs="Arial"/>
          <w:b/>
          <w:color w:val="auto"/>
        </w:rPr>
        <w:t>, no exercício da fiscalizaçã</w:t>
      </w:r>
      <w:r w:rsidR="006D24AD" w:rsidRPr="00C33B82">
        <w:rPr>
          <w:rFonts w:ascii="Arial" w:hAnsi="Arial" w:cs="Arial"/>
          <w:b/>
          <w:color w:val="auto"/>
        </w:rPr>
        <w:t>o:</w:t>
      </w:r>
    </w:p>
    <w:p w:rsidR="000028E0" w:rsidRPr="006D24AD" w:rsidRDefault="000028E0" w:rsidP="00ED2362">
      <w:pPr>
        <w:pStyle w:val="Padro"/>
        <w:numPr>
          <w:ilvl w:val="0"/>
          <w:numId w:val="60"/>
        </w:numPr>
        <w:tabs>
          <w:tab w:val="clear" w:pos="720"/>
          <w:tab w:val="left" w:pos="0"/>
          <w:tab w:val="left" w:pos="709"/>
        </w:tabs>
        <w:spacing w:line="360" w:lineRule="auto"/>
        <w:ind w:hanging="294"/>
        <w:jc w:val="both"/>
        <w:rPr>
          <w:rFonts w:ascii="Arial" w:hAnsi="Arial" w:cs="Arial"/>
          <w:color w:val="auto"/>
        </w:rPr>
      </w:pPr>
      <w:r w:rsidRPr="006D24AD">
        <w:rPr>
          <w:rFonts w:ascii="Arial" w:hAnsi="Arial" w:cs="Arial"/>
          <w:color w:val="auto"/>
        </w:rPr>
        <w:lastRenderedPageBreak/>
        <w:t>Durante todo o período de execução do Contrato de Gestão</w:t>
      </w:r>
      <w:r w:rsidRPr="006D24AD">
        <w:rPr>
          <w:rFonts w:ascii="Arial" w:hAnsi="Arial" w:cs="Arial"/>
        </w:rPr>
        <w:t>, efetuará visitas periódicas à Unidade de Pronto Atendimento, a fim de verificar a qualidade dos serviços prestados</w:t>
      </w:r>
      <w:r w:rsidR="006D24AD" w:rsidRPr="006D24AD">
        <w:rPr>
          <w:rFonts w:ascii="Arial" w:hAnsi="Arial" w:cs="Arial"/>
        </w:rPr>
        <w:t>;</w:t>
      </w:r>
    </w:p>
    <w:p w:rsidR="006D24AD" w:rsidRPr="006D24AD" w:rsidRDefault="006D24AD" w:rsidP="00ED2362">
      <w:pPr>
        <w:pStyle w:val="Padro"/>
        <w:numPr>
          <w:ilvl w:val="0"/>
          <w:numId w:val="60"/>
        </w:numPr>
        <w:tabs>
          <w:tab w:val="clear" w:pos="720"/>
          <w:tab w:val="left" w:pos="0"/>
          <w:tab w:val="left" w:pos="709"/>
        </w:tabs>
        <w:spacing w:line="360" w:lineRule="auto"/>
        <w:ind w:hanging="294"/>
        <w:jc w:val="both"/>
        <w:rPr>
          <w:rFonts w:ascii="Arial" w:hAnsi="Arial" w:cs="Arial"/>
          <w:color w:val="auto"/>
        </w:rPr>
      </w:pPr>
      <w:r w:rsidRPr="006D24AD">
        <w:rPr>
          <w:rFonts w:ascii="Arial" w:hAnsi="Arial" w:cs="Arial"/>
        </w:rPr>
        <w:t>Fará, a seu critério, visitas súbitas na UPA 24h, em horários esporádicos, a fim de analisar, nos mais diversos período de atendimento e funcionamento, as demandas e a qualidade de prestação de serviços na UPA 24h;</w:t>
      </w:r>
    </w:p>
    <w:p w:rsidR="006D24AD" w:rsidRPr="006D24AD" w:rsidRDefault="006D24AD" w:rsidP="00ED2362">
      <w:pPr>
        <w:pStyle w:val="Padro"/>
        <w:numPr>
          <w:ilvl w:val="0"/>
          <w:numId w:val="60"/>
        </w:numPr>
        <w:tabs>
          <w:tab w:val="clear" w:pos="720"/>
          <w:tab w:val="left" w:pos="0"/>
          <w:tab w:val="left" w:pos="709"/>
        </w:tabs>
        <w:spacing w:line="360" w:lineRule="auto"/>
        <w:ind w:hanging="294"/>
        <w:jc w:val="both"/>
        <w:rPr>
          <w:rFonts w:ascii="Arial" w:hAnsi="Arial" w:cs="Arial"/>
          <w:color w:val="auto"/>
        </w:rPr>
      </w:pPr>
      <w:r w:rsidRPr="006D24AD">
        <w:rPr>
          <w:rFonts w:ascii="Arial" w:hAnsi="Arial" w:cs="Arial"/>
        </w:rPr>
        <w:t>Fará, a seu critério, analise em tempo real no sistema de registro de ponto eletrônico fornecido pelo município à Organização Social, a fins de analisar o cumprimento dos horários por parte dos funcionários da Organização Social;</w:t>
      </w:r>
    </w:p>
    <w:p w:rsidR="006D24AD" w:rsidRPr="006D24AD" w:rsidRDefault="006D24AD" w:rsidP="00ED2362">
      <w:pPr>
        <w:pStyle w:val="Padro"/>
        <w:numPr>
          <w:ilvl w:val="0"/>
          <w:numId w:val="60"/>
        </w:numPr>
        <w:tabs>
          <w:tab w:val="clear" w:pos="720"/>
          <w:tab w:val="left" w:pos="0"/>
          <w:tab w:val="left" w:pos="709"/>
        </w:tabs>
        <w:spacing w:line="360" w:lineRule="auto"/>
        <w:ind w:hanging="294"/>
        <w:jc w:val="both"/>
        <w:rPr>
          <w:rFonts w:ascii="Arial" w:hAnsi="Arial" w:cs="Arial"/>
          <w:color w:val="auto"/>
        </w:rPr>
      </w:pPr>
      <w:r w:rsidRPr="006D24AD">
        <w:rPr>
          <w:rFonts w:ascii="Arial" w:hAnsi="Arial" w:cs="Arial"/>
        </w:rPr>
        <w:t>Fará, a seu critério, diligências no software de gestão em saúde da Secretaria de Saúde, fornecido à Organização Social, a fim de verificar a produtividade da Organização Social no cumprimento do objeto do Contrato de Gestão;</w:t>
      </w:r>
    </w:p>
    <w:p w:rsidR="006D24AD" w:rsidRPr="006D24AD" w:rsidRDefault="006D24AD" w:rsidP="00ED2362">
      <w:pPr>
        <w:pStyle w:val="Padro"/>
        <w:numPr>
          <w:ilvl w:val="0"/>
          <w:numId w:val="60"/>
        </w:numPr>
        <w:tabs>
          <w:tab w:val="clear" w:pos="720"/>
          <w:tab w:val="left" w:pos="0"/>
          <w:tab w:val="left" w:pos="709"/>
        </w:tabs>
        <w:spacing w:line="360" w:lineRule="auto"/>
        <w:ind w:hanging="294"/>
        <w:jc w:val="both"/>
        <w:rPr>
          <w:rFonts w:ascii="Arial" w:hAnsi="Arial" w:cs="Arial"/>
          <w:color w:val="auto"/>
        </w:rPr>
      </w:pPr>
      <w:r w:rsidRPr="006D24AD">
        <w:rPr>
          <w:rFonts w:ascii="Arial" w:hAnsi="Arial" w:cs="Arial"/>
        </w:rPr>
        <w:t>Fará, periodicamente, analise no software de gestão em saúde a fim de verificar a fila de espera para atendimento na UPA, analisando o tempo e volume de pacientes em espera;</w:t>
      </w:r>
    </w:p>
    <w:p w:rsidR="006D24AD" w:rsidRPr="008243FA" w:rsidRDefault="006D24AD" w:rsidP="00ED2362">
      <w:pPr>
        <w:pStyle w:val="Padro"/>
        <w:numPr>
          <w:ilvl w:val="0"/>
          <w:numId w:val="60"/>
        </w:numPr>
        <w:tabs>
          <w:tab w:val="clear" w:pos="720"/>
          <w:tab w:val="left" w:pos="0"/>
          <w:tab w:val="left" w:pos="709"/>
        </w:tabs>
        <w:spacing w:line="360" w:lineRule="auto"/>
        <w:ind w:hanging="294"/>
        <w:jc w:val="both"/>
        <w:rPr>
          <w:rFonts w:ascii="Arial" w:hAnsi="Arial" w:cs="Arial"/>
          <w:color w:val="auto"/>
        </w:rPr>
      </w:pPr>
      <w:r w:rsidRPr="006D24AD">
        <w:rPr>
          <w:rFonts w:ascii="Arial" w:hAnsi="Arial" w:cs="Arial"/>
        </w:rPr>
        <w:t>Fará a fiscalização da estipulação e cumprimento dos protocolos apresentados no plano de trabalho e/ ou estabelecidos pela Secretaria Municipal de Saúde, Secretaria Estadual de Saúde e Ministério da Saúde, em tempo real e através dos relatórios apresentados na documentação exigida para repasse mensal;</w:t>
      </w:r>
    </w:p>
    <w:p w:rsidR="008243FA" w:rsidRPr="006D24AD" w:rsidRDefault="008243FA" w:rsidP="00ED2362">
      <w:pPr>
        <w:pStyle w:val="Padro"/>
        <w:numPr>
          <w:ilvl w:val="0"/>
          <w:numId w:val="60"/>
        </w:numPr>
        <w:tabs>
          <w:tab w:val="clear" w:pos="720"/>
          <w:tab w:val="left" w:pos="0"/>
          <w:tab w:val="left" w:pos="709"/>
        </w:tabs>
        <w:spacing w:line="360" w:lineRule="auto"/>
        <w:ind w:hanging="294"/>
        <w:jc w:val="both"/>
        <w:rPr>
          <w:rFonts w:ascii="Arial" w:hAnsi="Arial" w:cs="Arial"/>
          <w:color w:val="auto"/>
        </w:rPr>
      </w:pPr>
      <w:r>
        <w:rPr>
          <w:rFonts w:ascii="Arial" w:hAnsi="Arial" w:cs="Arial"/>
        </w:rPr>
        <w:t xml:space="preserve">Analisará os relatórios apresentados pela Organização Social, confrontando com o software de gestão em saúde do município, demais sistemas de saúde, </w:t>
      </w:r>
    </w:p>
    <w:p w:rsidR="006D24AD" w:rsidRDefault="006D24AD" w:rsidP="00814837">
      <w:pPr>
        <w:pStyle w:val="Padro"/>
        <w:tabs>
          <w:tab w:val="clear" w:pos="720"/>
          <w:tab w:val="left" w:pos="0"/>
          <w:tab w:val="left" w:pos="1418"/>
          <w:tab w:val="left" w:pos="1701"/>
        </w:tabs>
        <w:spacing w:line="360" w:lineRule="auto"/>
        <w:jc w:val="both"/>
        <w:rPr>
          <w:rFonts w:ascii="Arial" w:hAnsi="Arial" w:cs="Arial"/>
        </w:rPr>
      </w:pPr>
      <w:r w:rsidRPr="006D24AD">
        <w:rPr>
          <w:rFonts w:ascii="Arial" w:hAnsi="Arial" w:cs="Arial"/>
          <w:b/>
          <w:color w:val="auto"/>
        </w:rPr>
        <w:t xml:space="preserve">Parágrafo Terceiro. </w:t>
      </w:r>
      <w:r w:rsidR="000028E0" w:rsidRPr="006D24AD">
        <w:rPr>
          <w:rFonts w:ascii="Arial" w:hAnsi="Arial" w:cs="Arial"/>
          <w:color w:val="auto"/>
        </w:rPr>
        <w:t xml:space="preserve">Os relatórios de análise mensal, prestações de conta trimestral e anual, lavrados pela Comissão de </w:t>
      </w:r>
      <w:r w:rsidR="000028E0" w:rsidRPr="006D24AD">
        <w:rPr>
          <w:rFonts w:ascii="Arial" w:hAnsi="Arial" w:cs="Arial"/>
        </w:rPr>
        <w:t>Fiscalização, Recebimento e Avaliação da Prestação de Contas, serão submetidos ao Secretário de Saúde para homologação do repasse de recursos subsequente</w:t>
      </w:r>
      <w:r>
        <w:rPr>
          <w:rFonts w:ascii="Arial" w:hAnsi="Arial" w:cs="Arial"/>
        </w:rPr>
        <w:t>;</w:t>
      </w:r>
    </w:p>
    <w:p w:rsidR="000028E0" w:rsidRDefault="006D24AD" w:rsidP="00814837">
      <w:pPr>
        <w:pStyle w:val="Padro"/>
        <w:tabs>
          <w:tab w:val="clear" w:pos="720"/>
          <w:tab w:val="left" w:pos="0"/>
          <w:tab w:val="left" w:pos="1418"/>
          <w:tab w:val="left" w:pos="1701"/>
        </w:tabs>
        <w:spacing w:line="360" w:lineRule="auto"/>
        <w:jc w:val="both"/>
        <w:rPr>
          <w:rFonts w:ascii="Arial" w:hAnsi="Arial" w:cs="Arial"/>
        </w:rPr>
      </w:pPr>
      <w:r w:rsidRPr="006D24AD">
        <w:rPr>
          <w:rFonts w:ascii="Arial" w:hAnsi="Arial" w:cs="Arial"/>
          <w:b/>
          <w:color w:val="auto"/>
        </w:rPr>
        <w:lastRenderedPageBreak/>
        <w:t>Parágrafo Quarto.</w:t>
      </w:r>
      <w:r>
        <w:rPr>
          <w:rFonts w:ascii="Arial" w:hAnsi="Arial" w:cs="Arial"/>
          <w:b/>
          <w:color w:val="auto"/>
        </w:rPr>
        <w:t xml:space="preserve"> </w:t>
      </w:r>
      <w:r w:rsidR="000028E0" w:rsidRPr="006D24AD">
        <w:rPr>
          <w:rFonts w:ascii="Arial" w:hAnsi="Arial" w:cs="Arial"/>
          <w:color w:val="auto"/>
        </w:rPr>
        <w:t xml:space="preserve">O relatório de análise mensal lavrado pela Comissão de </w:t>
      </w:r>
      <w:r w:rsidR="000028E0" w:rsidRPr="006D24AD">
        <w:rPr>
          <w:rFonts w:ascii="Arial" w:hAnsi="Arial" w:cs="Arial"/>
        </w:rPr>
        <w:t>Fiscalização, Recebimento e Avaliação</w:t>
      </w:r>
      <w:r w:rsidR="000028E0" w:rsidRPr="00641DBC">
        <w:rPr>
          <w:rFonts w:ascii="Arial" w:hAnsi="Arial" w:cs="Arial"/>
        </w:rPr>
        <w:t xml:space="preserve"> da Prestação de Contas, será submetido ao COMUSP – Conselho Municipal de Saúde de Piraquara, para o exercício do controle social.</w:t>
      </w:r>
    </w:p>
    <w:p w:rsidR="000028E0" w:rsidRDefault="006D24AD" w:rsidP="00814837">
      <w:pPr>
        <w:pStyle w:val="Padro"/>
        <w:tabs>
          <w:tab w:val="clear" w:pos="720"/>
          <w:tab w:val="left" w:pos="0"/>
          <w:tab w:val="left" w:pos="1418"/>
          <w:tab w:val="left" w:pos="1701"/>
        </w:tabs>
        <w:spacing w:line="360" w:lineRule="auto"/>
        <w:jc w:val="both"/>
        <w:rPr>
          <w:rFonts w:ascii="Arial" w:hAnsi="Arial" w:cs="Arial"/>
        </w:rPr>
      </w:pPr>
      <w:r w:rsidRPr="006D24AD">
        <w:rPr>
          <w:rFonts w:ascii="Arial" w:hAnsi="Arial" w:cs="Arial"/>
          <w:b/>
          <w:color w:val="auto"/>
        </w:rPr>
        <w:t>Parágrafo Quinto.</w:t>
      </w:r>
      <w:r>
        <w:rPr>
          <w:rFonts w:ascii="Arial" w:hAnsi="Arial" w:cs="Arial"/>
          <w:b/>
          <w:bCs/>
          <w:color w:val="auto"/>
        </w:rPr>
        <w:t xml:space="preserve"> </w:t>
      </w:r>
      <w:r w:rsidR="000028E0" w:rsidRPr="00641DBC">
        <w:rPr>
          <w:rFonts w:ascii="Arial" w:hAnsi="Arial" w:cs="Arial"/>
          <w:color w:val="auto"/>
        </w:rPr>
        <w:t xml:space="preserve">O relatório de análise da prestação de contas trimestral, lavrado pela Comissão de </w:t>
      </w:r>
      <w:r w:rsidR="000028E0" w:rsidRPr="00641DBC">
        <w:rPr>
          <w:rFonts w:ascii="Arial" w:hAnsi="Arial" w:cs="Arial"/>
        </w:rPr>
        <w:t>Fiscalização, Recebimento e Avaliação da Prestação de Contas, será submetido ao COMUSP – Conselho Municipal de Saúde de Piraquara, para o exercício do controle social, para a Controladoria Geral do Município e Câmara de Vereadores.</w:t>
      </w:r>
    </w:p>
    <w:p w:rsidR="000028E0" w:rsidRDefault="006D24AD" w:rsidP="00814837">
      <w:pPr>
        <w:pStyle w:val="Padro"/>
        <w:tabs>
          <w:tab w:val="clear" w:pos="720"/>
          <w:tab w:val="left" w:pos="0"/>
          <w:tab w:val="left" w:pos="1418"/>
          <w:tab w:val="left" w:pos="1701"/>
        </w:tabs>
        <w:spacing w:line="360" w:lineRule="auto"/>
        <w:jc w:val="both"/>
        <w:rPr>
          <w:rFonts w:ascii="Arial" w:hAnsi="Arial" w:cs="Arial"/>
        </w:rPr>
      </w:pPr>
      <w:r w:rsidRPr="006D24AD">
        <w:rPr>
          <w:rFonts w:ascii="Arial" w:hAnsi="Arial" w:cs="Arial"/>
          <w:b/>
        </w:rPr>
        <w:t xml:space="preserve">Parágrafo Sexto. </w:t>
      </w:r>
      <w:r w:rsidR="000028E0" w:rsidRPr="00641DBC">
        <w:rPr>
          <w:rFonts w:ascii="Arial" w:hAnsi="Arial" w:cs="Arial"/>
          <w:color w:val="auto"/>
        </w:rPr>
        <w:t xml:space="preserve">O relatório de análise da prestação de contas anual lavrado pela Comissão de </w:t>
      </w:r>
      <w:r w:rsidR="000028E0" w:rsidRPr="00641DBC">
        <w:rPr>
          <w:rFonts w:ascii="Arial" w:hAnsi="Arial" w:cs="Arial"/>
        </w:rPr>
        <w:t>Fiscalização, Recebimento e Avaliação da Prestação de Contas, será submetido ao COMUSP – Conselho Municipal de Saúde de Piraquara, para o exercício do controle social, para a Controladoria Geral do Município e Câmara de Vereadores.</w:t>
      </w:r>
    </w:p>
    <w:p w:rsidR="000028E0" w:rsidRDefault="006D24AD" w:rsidP="00814837">
      <w:pPr>
        <w:pStyle w:val="Padro"/>
        <w:tabs>
          <w:tab w:val="clear" w:pos="720"/>
          <w:tab w:val="left" w:pos="0"/>
          <w:tab w:val="left" w:pos="1418"/>
          <w:tab w:val="left" w:pos="1701"/>
        </w:tabs>
        <w:spacing w:line="360" w:lineRule="auto"/>
        <w:jc w:val="both"/>
        <w:rPr>
          <w:rFonts w:ascii="Arial" w:hAnsi="Arial" w:cs="Arial"/>
        </w:rPr>
      </w:pPr>
      <w:r w:rsidRPr="006D24AD">
        <w:rPr>
          <w:rFonts w:ascii="Arial" w:hAnsi="Arial" w:cs="Arial"/>
          <w:b/>
        </w:rPr>
        <w:t>Parágrafo S</w:t>
      </w:r>
      <w:r>
        <w:rPr>
          <w:rFonts w:ascii="Arial" w:hAnsi="Arial" w:cs="Arial"/>
          <w:b/>
        </w:rPr>
        <w:t>étimo</w:t>
      </w:r>
      <w:r w:rsidRPr="006D24AD">
        <w:rPr>
          <w:rFonts w:ascii="Arial" w:hAnsi="Arial" w:cs="Arial"/>
          <w:b/>
        </w:rPr>
        <w:t>.</w:t>
      </w:r>
      <w:r>
        <w:rPr>
          <w:rFonts w:ascii="Arial" w:hAnsi="Arial" w:cs="Arial"/>
          <w:b/>
        </w:rPr>
        <w:t xml:space="preserve"> </w:t>
      </w:r>
      <w:r w:rsidR="000028E0">
        <w:rPr>
          <w:rFonts w:ascii="Arial" w:hAnsi="Arial" w:cs="Arial"/>
          <w:color w:val="auto"/>
        </w:rPr>
        <w:t xml:space="preserve">A </w:t>
      </w:r>
      <w:r w:rsidR="000028E0">
        <w:rPr>
          <w:rFonts w:ascii="Arial" w:hAnsi="Arial" w:cs="Arial"/>
        </w:rPr>
        <w:t>Comissão de Fiscalização, Recebimento e Avaliação da Prestação de Contas, se reunirá:</w:t>
      </w:r>
    </w:p>
    <w:p w:rsidR="000028E0" w:rsidRDefault="000028E0" w:rsidP="00ED2362">
      <w:pPr>
        <w:pStyle w:val="Padro"/>
        <w:numPr>
          <w:ilvl w:val="0"/>
          <w:numId w:val="61"/>
        </w:numPr>
        <w:tabs>
          <w:tab w:val="clear" w:pos="720"/>
          <w:tab w:val="left" w:pos="709"/>
        </w:tabs>
        <w:spacing w:line="360" w:lineRule="auto"/>
        <w:ind w:hanging="294"/>
        <w:jc w:val="both"/>
        <w:rPr>
          <w:rFonts w:ascii="Arial" w:hAnsi="Arial" w:cs="Arial"/>
          <w:color w:val="auto"/>
        </w:rPr>
      </w:pPr>
      <w:r w:rsidRPr="006D24AD">
        <w:rPr>
          <w:rFonts w:ascii="Arial" w:hAnsi="Arial" w:cs="Arial"/>
          <w:color w:val="auto"/>
          <w:u w:val="single"/>
        </w:rPr>
        <w:t>Mensalmente</w:t>
      </w:r>
      <w:r w:rsidRPr="006D24AD">
        <w:rPr>
          <w:rFonts w:ascii="Arial" w:hAnsi="Arial" w:cs="Arial"/>
          <w:color w:val="auto"/>
        </w:rPr>
        <w:t xml:space="preserve">, para avaliar a documentação referente ao repasse mensal, conforme disposto no item </w:t>
      </w:r>
      <w:r w:rsidRPr="006D24AD">
        <w:rPr>
          <w:rFonts w:ascii="Arial" w:hAnsi="Arial" w:cs="Arial"/>
          <w:b/>
          <w:color w:val="auto"/>
        </w:rPr>
        <w:t>“3”</w:t>
      </w:r>
      <w:r w:rsidRPr="006D24AD">
        <w:rPr>
          <w:rFonts w:ascii="Arial" w:hAnsi="Arial" w:cs="Arial"/>
          <w:color w:val="auto"/>
        </w:rPr>
        <w:t xml:space="preserve"> d</w:t>
      </w:r>
      <w:r w:rsidR="00683D8A">
        <w:rPr>
          <w:rFonts w:ascii="Arial" w:hAnsi="Arial" w:cs="Arial"/>
          <w:color w:val="auto"/>
        </w:rPr>
        <w:t xml:space="preserve">o </w:t>
      </w:r>
      <w:r w:rsidRPr="006D24AD">
        <w:rPr>
          <w:rFonts w:ascii="Arial" w:hAnsi="Arial" w:cs="Arial"/>
          <w:color w:val="auto"/>
        </w:rPr>
        <w:t>a</w:t>
      </w:r>
      <w:r w:rsidR="006D24AD">
        <w:rPr>
          <w:rFonts w:ascii="Arial" w:hAnsi="Arial" w:cs="Arial"/>
          <w:color w:val="auto"/>
        </w:rPr>
        <w:t>nexo</w:t>
      </w:r>
      <w:r w:rsidR="00683D8A">
        <w:rPr>
          <w:rFonts w:ascii="Arial" w:hAnsi="Arial" w:cs="Arial"/>
          <w:color w:val="auto"/>
        </w:rPr>
        <w:t xml:space="preserve"> II</w:t>
      </w:r>
      <w:r w:rsidR="006D24AD">
        <w:rPr>
          <w:rFonts w:ascii="Arial" w:hAnsi="Arial" w:cs="Arial"/>
          <w:color w:val="auto"/>
        </w:rPr>
        <w:t>;</w:t>
      </w:r>
    </w:p>
    <w:p w:rsidR="000028E0" w:rsidRDefault="000028E0" w:rsidP="00ED2362">
      <w:pPr>
        <w:pStyle w:val="Padro"/>
        <w:numPr>
          <w:ilvl w:val="0"/>
          <w:numId w:val="61"/>
        </w:numPr>
        <w:tabs>
          <w:tab w:val="clear" w:pos="720"/>
          <w:tab w:val="left" w:pos="709"/>
        </w:tabs>
        <w:spacing w:line="360" w:lineRule="auto"/>
        <w:ind w:hanging="294"/>
        <w:jc w:val="both"/>
        <w:rPr>
          <w:rFonts w:ascii="Arial" w:hAnsi="Arial" w:cs="Arial"/>
          <w:color w:val="auto"/>
        </w:rPr>
      </w:pPr>
      <w:r w:rsidRPr="006D24AD">
        <w:rPr>
          <w:rFonts w:ascii="Arial" w:hAnsi="Arial" w:cs="Arial"/>
          <w:color w:val="auto"/>
          <w:u w:val="single"/>
        </w:rPr>
        <w:t>Trimestralmente</w:t>
      </w:r>
      <w:r w:rsidRPr="006D24AD">
        <w:rPr>
          <w:rFonts w:ascii="Arial" w:hAnsi="Arial" w:cs="Arial"/>
          <w:color w:val="auto"/>
        </w:rPr>
        <w:t xml:space="preserve">, para avaliação da prestação de contas trimestral, conforme disposto no subitem </w:t>
      </w:r>
      <w:r w:rsidRPr="006D24AD">
        <w:rPr>
          <w:rFonts w:ascii="Arial" w:hAnsi="Arial" w:cs="Arial"/>
          <w:b/>
          <w:color w:val="auto"/>
        </w:rPr>
        <w:t>“4.3”</w:t>
      </w:r>
      <w:r w:rsidRPr="006D24AD">
        <w:rPr>
          <w:rFonts w:ascii="Arial" w:hAnsi="Arial" w:cs="Arial"/>
          <w:color w:val="auto"/>
        </w:rPr>
        <w:t xml:space="preserve"> </w:t>
      </w:r>
      <w:r w:rsidR="00683D8A" w:rsidRPr="006D24AD">
        <w:rPr>
          <w:rFonts w:ascii="Arial" w:hAnsi="Arial" w:cs="Arial"/>
          <w:color w:val="auto"/>
        </w:rPr>
        <w:t>d</w:t>
      </w:r>
      <w:r w:rsidR="00683D8A">
        <w:rPr>
          <w:rFonts w:ascii="Arial" w:hAnsi="Arial" w:cs="Arial"/>
          <w:color w:val="auto"/>
        </w:rPr>
        <w:t xml:space="preserve">o </w:t>
      </w:r>
      <w:r w:rsidR="00683D8A" w:rsidRPr="006D24AD">
        <w:rPr>
          <w:rFonts w:ascii="Arial" w:hAnsi="Arial" w:cs="Arial"/>
          <w:color w:val="auto"/>
        </w:rPr>
        <w:t>a</w:t>
      </w:r>
      <w:r w:rsidR="00683D8A">
        <w:rPr>
          <w:rFonts w:ascii="Arial" w:hAnsi="Arial" w:cs="Arial"/>
          <w:color w:val="auto"/>
        </w:rPr>
        <w:t>nexo II</w:t>
      </w:r>
      <w:r w:rsidRPr="006D24AD">
        <w:rPr>
          <w:rFonts w:ascii="Arial" w:hAnsi="Arial" w:cs="Arial"/>
          <w:color w:val="auto"/>
        </w:rPr>
        <w:t>, e;</w:t>
      </w:r>
    </w:p>
    <w:p w:rsidR="000028E0" w:rsidRDefault="000028E0" w:rsidP="00ED2362">
      <w:pPr>
        <w:pStyle w:val="Padro"/>
        <w:numPr>
          <w:ilvl w:val="0"/>
          <w:numId w:val="61"/>
        </w:numPr>
        <w:tabs>
          <w:tab w:val="clear" w:pos="720"/>
          <w:tab w:val="left" w:pos="709"/>
        </w:tabs>
        <w:spacing w:line="360" w:lineRule="auto"/>
        <w:ind w:hanging="294"/>
        <w:jc w:val="both"/>
        <w:rPr>
          <w:rFonts w:ascii="Arial" w:hAnsi="Arial" w:cs="Arial"/>
          <w:color w:val="auto"/>
        </w:rPr>
      </w:pPr>
      <w:r w:rsidRPr="006D24AD">
        <w:rPr>
          <w:rFonts w:ascii="Arial" w:hAnsi="Arial" w:cs="Arial"/>
          <w:color w:val="auto"/>
          <w:u w:val="single"/>
        </w:rPr>
        <w:t>Anualmente</w:t>
      </w:r>
      <w:r w:rsidRPr="006D24AD">
        <w:rPr>
          <w:rFonts w:ascii="Arial" w:hAnsi="Arial" w:cs="Arial"/>
          <w:color w:val="auto"/>
        </w:rPr>
        <w:t xml:space="preserve">, para avaliação da prestação de contras consolidada, conforme disposto no subitem </w:t>
      </w:r>
      <w:r w:rsidRPr="006D24AD">
        <w:rPr>
          <w:rFonts w:ascii="Arial" w:hAnsi="Arial" w:cs="Arial"/>
          <w:b/>
          <w:color w:val="auto"/>
        </w:rPr>
        <w:t>“4.4”</w:t>
      </w:r>
      <w:r w:rsidRPr="006D24AD">
        <w:rPr>
          <w:rFonts w:ascii="Arial" w:hAnsi="Arial" w:cs="Arial"/>
          <w:color w:val="auto"/>
        </w:rPr>
        <w:t xml:space="preserve"> </w:t>
      </w:r>
      <w:r w:rsidR="00683D8A" w:rsidRPr="006D24AD">
        <w:rPr>
          <w:rFonts w:ascii="Arial" w:hAnsi="Arial" w:cs="Arial"/>
          <w:color w:val="auto"/>
        </w:rPr>
        <w:t>d</w:t>
      </w:r>
      <w:r w:rsidR="00683D8A">
        <w:rPr>
          <w:rFonts w:ascii="Arial" w:hAnsi="Arial" w:cs="Arial"/>
          <w:color w:val="auto"/>
        </w:rPr>
        <w:t xml:space="preserve">o </w:t>
      </w:r>
      <w:r w:rsidR="00683D8A" w:rsidRPr="006D24AD">
        <w:rPr>
          <w:rFonts w:ascii="Arial" w:hAnsi="Arial" w:cs="Arial"/>
          <w:color w:val="auto"/>
        </w:rPr>
        <w:t>a</w:t>
      </w:r>
      <w:r w:rsidR="00683D8A">
        <w:rPr>
          <w:rFonts w:ascii="Arial" w:hAnsi="Arial" w:cs="Arial"/>
          <w:color w:val="auto"/>
        </w:rPr>
        <w:t>nexo II</w:t>
      </w:r>
      <w:r w:rsidRPr="006D24AD">
        <w:rPr>
          <w:rFonts w:ascii="Arial" w:hAnsi="Arial" w:cs="Arial"/>
          <w:color w:val="auto"/>
        </w:rPr>
        <w:t>.</w:t>
      </w:r>
    </w:p>
    <w:p w:rsidR="000028E0" w:rsidRDefault="0083623D" w:rsidP="00814837">
      <w:pPr>
        <w:pStyle w:val="Padro"/>
        <w:tabs>
          <w:tab w:val="clear" w:pos="720"/>
          <w:tab w:val="left" w:pos="0"/>
        </w:tabs>
        <w:spacing w:line="360" w:lineRule="auto"/>
        <w:jc w:val="both"/>
        <w:rPr>
          <w:rFonts w:ascii="Arial" w:hAnsi="Arial" w:cs="Arial"/>
          <w:color w:val="auto"/>
          <w:u w:val="single"/>
        </w:rPr>
      </w:pPr>
      <w:r w:rsidRPr="006D24AD">
        <w:rPr>
          <w:rFonts w:ascii="Arial" w:hAnsi="Arial" w:cs="Arial"/>
          <w:b/>
        </w:rPr>
        <w:t xml:space="preserve">Parágrafo </w:t>
      </w:r>
      <w:r>
        <w:rPr>
          <w:rFonts w:ascii="Arial" w:hAnsi="Arial" w:cs="Arial"/>
          <w:b/>
        </w:rPr>
        <w:t>Oitavo</w:t>
      </w:r>
      <w:r w:rsidRPr="006D24AD">
        <w:rPr>
          <w:rFonts w:ascii="Arial" w:hAnsi="Arial" w:cs="Arial"/>
          <w:b/>
        </w:rPr>
        <w:t>.</w:t>
      </w:r>
      <w:r>
        <w:rPr>
          <w:rFonts w:ascii="Arial" w:hAnsi="Arial" w:cs="Arial"/>
          <w:b/>
        </w:rPr>
        <w:t xml:space="preserve"> </w:t>
      </w:r>
      <w:r w:rsidR="000028E0" w:rsidRPr="0083623D">
        <w:rPr>
          <w:rFonts w:ascii="Arial" w:hAnsi="Arial" w:cs="Arial"/>
          <w:color w:val="auto"/>
          <w:u w:val="single"/>
        </w:rPr>
        <w:t>Da avaliação da documentação do repasse mensal:</w:t>
      </w:r>
    </w:p>
    <w:p w:rsidR="000028E0" w:rsidRPr="0083623D" w:rsidRDefault="000028E0" w:rsidP="00814837">
      <w:pPr>
        <w:pStyle w:val="Padro"/>
        <w:tabs>
          <w:tab w:val="clear" w:pos="720"/>
          <w:tab w:val="left" w:pos="0"/>
        </w:tabs>
        <w:spacing w:line="360" w:lineRule="auto"/>
        <w:jc w:val="both"/>
        <w:rPr>
          <w:rFonts w:ascii="Arial" w:hAnsi="Arial" w:cs="Arial"/>
          <w:b/>
          <w:color w:val="auto"/>
          <w:u w:val="single"/>
        </w:rPr>
      </w:pPr>
      <w:r w:rsidRPr="0083623D">
        <w:rPr>
          <w:rFonts w:ascii="Arial" w:hAnsi="Arial" w:cs="Arial"/>
          <w:color w:val="auto"/>
        </w:rPr>
        <w:t xml:space="preserve">A comissão se reunirá para avaliar os documentos descritos no </w:t>
      </w:r>
      <w:r w:rsidRPr="0083623D">
        <w:rPr>
          <w:rFonts w:ascii="Arial" w:hAnsi="Arial" w:cs="Arial"/>
          <w:b/>
          <w:i/>
          <w:color w:val="auto"/>
        </w:rPr>
        <w:t>item</w:t>
      </w:r>
      <w:r w:rsidRPr="0083623D">
        <w:rPr>
          <w:rFonts w:ascii="Arial" w:hAnsi="Arial" w:cs="Arial"/>
          <w:color w:val="auto"/>
        </w:rPr>
        <w:t xml:space="preserve"> </w:t>
      </w:r>
      <w:r w:rsidRPr="0083623D">
        <w:rPr>
          <w:rFonts w:ascii="Arial" w:hAnsi="Arial" w:cs="Arial"/>
          <w:b/>
          <w:i/>
          <w:color w:val="auto"/>
        </w:rPr>
        <w:t>“3”</w:t>
      </w:r>
      <w:r w:rsidR="00683D8A">
        <w:rPr>
          <w:rFonts w:ascii="Arial" w:hAnsi="Arial" w:cs="Arial"/>
          <w:color w:val="auto"/>
        </w:rPr>
        <w:t xml:space="preserve"> do </w:t>
      </w:r>
      <w:r w:rsidRPr="0083623D">
        <w:rPr>
          <w:rFonts w:ascii="Arial" w:hAnsi="Arial" w:cs="Arial"/>
          <w:color w:val="auto"/>
        </w:rPr>
        <w:t>anexo</w:t>
      </w:r>
      <w:r w:rsidR="00683D8A">
        <w:rPr>
          <w:rFonts w:ascii="Arial" w:hAnsi="Arial" w:cs="Arial"/>
          <w:color w:val="auto"/>
        </w:rPr>
        <w:t xml:space="preserve"> II</w:t>
      </w:r>
      <w:r w:rsidRPr="0083623D">
        <w:rPr>
          <w:rFonts w:ascii="Arial" w:hAnsi="Arial" w:cs="Arial"/>
          <w:color w:val="auto"/>
        </w:rPr>
        <w:t>, verificando, principalmente, porém não exclusivamente:</w:t>
      </w:r>
    </w:p>
    <w:p w:rsidR="000028E0" w:rsidRPr="0083623D" w:rsidRDefault="000028E0" w:rsidP="00ED2362">
      <w:pPr>
        <w:pStyle w:val="Padro"/>
        <w:numPr>
          <w:ilvl w:val="0"/>
          <w:numId w:val="62"/>
        </w:numPr>
        <w:tabs>
          <w:tab w:val="clear" w:pos="720"/>
          <w:tab w:val="left" w:pos="0"/>
        </w:tabs>
        <w:spacing w:line="360" w:lineRule="auto"/>
        <w:jc w:val="both"/>
        <w:rPr>
          <w:rFonts w:ascii="Arial" w:hAnsi="Arial" w:cs="Arial"/>
          <w:b/>
          <w:color w:val="auto"/>
          <w:u w:val="single"/>
        </w:rPr>
      </w:pPr>
      <w:r w:rsidRPr="0083623D">
        <w:rPr>
          <w:rFonts w:ascii="Arial" w:hAnsi="Arial" w:cs="Arial"/>
          <w:color w:val="auto"/>
        </w:rPr>
        <w:t>Se os gastos apresentados foram devidamente pagos, através dos comprovantes de pagamento, obrigatoriamente apresentados pela Organização Social juntamente com cada nota fiscal;</w:t>
      </w:r>
    </w:p>
    <w:p w:rsidR="000028E0" w:rsidRPr="0083623D" w:rsidRDefault="000028E0" w:rsidP="00ED2362">
      <w:pPr>
        <w:pStyle w:val="Padro"/>
        <w:numPr>
          <w:ilvl w:val="0"/>
          <w:numId w:val="62"/>
        </w:numPr>
        <w:tabs>
          <w:tab w:val="clear" w:pos="720"/>
          <w:tab w:val="left" w:pos="0"/>
        </w:tabs>
        <w:spacing w:line="360" w:lineRule="auto"/>
        <w:ind w:hanging="294"/>
        <w:jc w:val="both"/>
        <w:rPr>
          <w:rFonts w:ascii="Arial" w:hAnsi="Arial" w:cs="Arial"/>
          <w:b/>
          <w:color w:val="auto"/>
          <w:u w:val="single"/>
        </w:rPr>
      </w:pPr>
      <w:r w:rsidRPr="0083623D">
        <w:rPr>
          <w:rFonts w:ascii="Arial" w:hAnsi="Arial" w:cs="Arial"/>
          <w:color w:val="auto"/>
        </w:rPr>
        <w:lastRenderedPageBreak/>
        <w:t>Se os gastos apresentados foram devidamente utilizados em prol do contrato de gestão, baseando-se no objeto das notas fiscais e utilizando como subsídio os relatórios e movimentação de estoque, as ordens de serviços, fichas de controle (dedetização, manutenção preventiva, etc.) e demais documentos que possibilitem subsidiar a constatação da execução das despesas informadas.</w:t>
      </w:r>
    </w:p>
    <w:p w:rsidR="000028E0" w:rsidRPr="0083623D" w:rsidRDefault="000028E0" w:rsidP="00ED2362">
      <w:pPr>
        <w:pStyle w:val="Padro"/>
        <w:numPr>
          <w:ilvl w:val="0"/>
          <w:numId w:val="62"/>
        </w:numPr>
        <w:tabs>
          <w:tab w:val="clear" w:pos="720"/>
          <w:tab w:val="left" w:pos="0"/>
        </w:tabs>
        <w:spacing w:line="360" w:lineRule="auto"/>
        <w:ind w:hanging="294"/>
        <w:jc w:val="both"/>
        <w:rPr>
          <w:rFonts w:ascii="Arial" w:hAnsi="Arial" w:cs="Arial"/>
          <w:b/>
          <w:color w:val="auto"/>
          <w:u w:val="single"/>
        </w:rPr>
      </w:pPr>
      <w:r w:rsidRPr="0083623D">
        <w:rPr>
          <w:rFonts w:ascii="Arial" w:hAnsi="Arial" w:cs="Arial"/>
          <w:color w:val="auto"/>
        </w:rPr>
        <w:t>Se a Organização Social está em dia com os tributos devidos, através de confirmação de autenticidade das certidões apresentadas conforme item “3” deste anexo;</w:t>
      </w:r>
    </w:p>
    <w:p w:rsidR="000028E0" w:rsidRPr="0083623D" w:rsidRDefault="000028E0" w:rsidP="00ED2362">
      <w:pPr>
        <w:pStyle w:val="Padro"/>
        <w:numPr>
          <w:ilvl w:val="0"/>
          <w:numId w:val="62"/>
        </w:numPr>
        <w:tabs>
          <w:tab w:val="clear" w:pos="720"/>
          <w:tab w:val="left" w:pos="0"/>
        </w:tabs>
        <w:spacing w:line="360" w:lineRule="auto"/>
        <w:ind w:hanging="294"/>
        <w:jc w:val="both"/>
        <w:rPr>
          <w:rFonts w:ascii="Arial" w:hAnsi="Arial" w:cs="Arial"/>
          <w:b/>
          <w:color w:val="auto"/>
          <w:u w:val="single"/>
        </w:rPr>
      </w:pPr>
      <w:r w:rsidRPr="0083623D">
        <w:rPr>
          <w:rFonts w:ascii="Arial" w:hAnsi="Arial" w:cs="Arial"/>
          <w:color w:val="auto"/>
        </w:rPr>
        <w:t>A frequência dos funcionários que prestam serviço para a Organização Social em decorrência do Contrato de Gestão, através das folhas ponto, obrigatoriamente apresentadas pela Organização Social, ou em tempo real através do acesso ao sistema de ponto eletrônico fornecido, de gestão da Administração Pública Municipal.</w:t>
      </w:r>
    </w:p>
    <w:p w:rsidR="000028E0" w:rsidRPr="0083623D" w:rsidRDefault="000028E0" w:rsidP="00ED2362">
      <w:pPr>
        <w:pStyle w:val="Padro"/>
        <w:numPr>
          <w:ilvl w:val="0"/>
          <w:numId w:val="62"/>
        </w:numPr>
        <w:tabs>
          <w:tab w:val="clear" w:pos="720"/>
          <w:tab w:val="left" w:pos="0"/>
        </w:tabs>
        <w:spacing w:line="360" w:lineRule="auto"/>
        <w:ind w:hanging="294"/>
        <w:jc w:val="both"/>
        <w:rPr>
          <w:rFonts w:ascii="Arial" w:hAnsi="Arial" w:cs="Arial"/>
          <w:b/>
          <w:color w:val="auto"/>
          <w:u w:val="single"/>
        </w:rPr>
      </w:pPr>
      <w:r w:rsidRPr="0083623D">
        <w:rPr>
          <w:rFonts w:ascii="Arial" w:hAnsi="Arial" w:cs="Arial"/>
          <w:color w:val="auto"/>
        </w:rPr>
        <w:t>A Comprovação de pagamento dos encargos trabalhistas, através das guias de recolhimento e seus comprovantes de quitação, obrigatoriamente apresentados pela Organização Social.</w:t>
      </w:r>
    </w:p>
    <w:p w:rsidR="000028E0" w:rsidRPr="0083623D" w:rsidRDefault="000028E0" w:rsidP="00ED2362">
      <w:pPr>
        <w:pStyle w:val="Padro"/>
        <w:numPr>
          <w:ilvl w:val="0"/>
          <w:numId w:val="62"/>
        </w:numPr>
        <w:tabs>
          <w:tab w:val="clear" w:pos="720"/>
          <w:tab w:val="left" w:pos="0"/>
        </w:tabs>
        <w:spacing w:line="360" w:lineRule="auto"/>
        <w:ind w:hanging="294"/>
        <w:jc w:val="both"/>
        <w:rPr>
          <w:rFonts w:ascii="Arial" w:hAnsi="Arial" w:cs="Arial"/>
          <w:b/>
          <w:color w:val="auto"/>
          <w:u w:val="single"/>
        </w:rPr>
      </w:pPr>
      <w:r w:rsidRPr="0083623D">
        <w:rPr>
          <w:rFonts w:ascii="Arial" w:hAnsi="Arial" w:cs="Arial"/>
          <w:color w:val="auto"/>
        </w:rPr>
        <w:t>Constatados indícios de irregularidade ou fraude, bem como a falta de comprovação de alguma despesa, após analise da documentação mensal pela Comissão, será registrado na ata da reunião para avaliação da documentação mensal, sendo que:</w:t>
      </w:r>
    </w:p>
    <w:p w:rsidR="000028E0" w:rsidRPr="0083623D" w:rsidRDefault="000028E0" w:rsidP="00ED2362">
      <w:pPr>
        <w:pStyle w:val="Padro"/>
        <w:numPr>
          <w:ilvl w:val="1"/>
          <w:numId w:val="62"/>
        </w:numPr>
        <w:tabs>
          <w:tab w:val="clear" w:pos="720"/>
          <w:tab w:val="left" w:pos="0"/>
        </w:tabs>
        <w:spacing w:line="360" w:lineRule="auto"/>
        <w:jc w:val="both"/>
        <w:rPr>
          <w:rFonts w:ascii="Arial" w:hAnsi="Arial" w:cs="Arial"/>
          <w:b/>
          <w:color w:val="auto"/>
          <w:u w:val="single"/>
        </w:rPr>
      </w:pPr>
      <w:r w:rsidRPr="0083623D">
        <w:rPr>
          <w:rFonts w:ascii="Arial" w:hAnsi="Arial" w:cs="Arial"/>
          <w:color w:val="auto"/>
        </w:rPr>
        <w:t>Constatada a falta de comprovação das despesas mensais, a comissão convocará a Organização Social para esclarecimentos e para sanar as eventuais falhas</w:t>
      </w:r>
      <w:r w:rsidR="0083623D">
        <w:rPr>
          <w:rFonts w:ascii="Arial" w:hAnsi="Arial" w:cs="Arial"/>
          <w:color w:val="auto"/>
        </w:rPr>
        <w:t>;</w:t>
      </w:r>
    </w:p>
    <w:p w:rsidR="000028E0" w:rsidRPr="0083623D" w:rsidRDefault="000028E0" w:rsidP="00ED2362">
      <w:pPr>
        <w:pStyle w:val="Padro"/>
        <w:numPr>
          <w:ilvl w:val="1"/>
          <w:numId w:val="62"/>
        </w:numPr>
        <w:tabs>
          <w:tab w:val="clear" w:pos="720"/>
          <w:tab w:val="left" w:pos="0"/>
        </w:tabs>
        <w:spacing w:line="360" w:lineRule="auto"/>
        <w:jc w:val="both"/>
        <w:rPr>
          <w:rFonts w:ascii="Arial" w:hAnsi="Arial" w:cs="Arial"/>
          <w:b/>
          <w:color w:val="auto"/>
          <w:u w:val="single"/>
        </w:rPr>
      </w:pPr>
      <w:r w:rsidRPr="0083623D">
        <w:rPr>
          <w:rFonts w:ascii="Arial" w:hAnsi="Arial" w:cs="Arial"/>
          <w:color w:val="auto"/>
        </w:rPr>
        <w:t>Na hipótese da constatação da não comprovação de quaisquer despesas, será descontado do repasse do mês subsequente o valor não comprovado</w:t>
      </w:r>
      <w:r w:rsidR="0083623D">
        <w:rPr>
          <w:rFonts w:ascii="Arial" w:hAnsi="Arial" w:cs="Arial"/>
          <w:color w:val="auto"/>
        </w:rPr>
        <w:t>;</w:t>
      </w:r>
    </w:p>
    <w:p w:rsidR="000028E0" w:rsidRPr="0083623D" w:rsidRDefault="000028E0" w:rsidP="00ED2362">
      <w:pPr>
        <w:pStyle w:val="Padro"/>
        <w:numPr>
          <w:ilvl w:val="1"/>
          <w:numId w:val="62"/>
        </w:numPr>
        <w:tabs>
          <w:tab w:val="clear" w:pos="720"/>
          <w:tab w:val="left" w:pos="0"/>
        </w:tabs>
        <w:spacing w:line="360" w:lineRule="auto"/>
        <w:jc w:val="both"/>
        <w:rPr>
          <w:rFonts w:ascii="Arial" w:hAnsi="Arial" w:cs="Arial"/>
          <w:b/>
          <w:color w:val="auto"/>
          <w:u w:val="single"/>
        </w:rPr>
      </w:pPr>
      <w:r w:rsidRPr="0083623D">
        <w:rPr>
          <w:rFonts w:ascii="Arial" w:hAnsi="Arial" w:cs="Arial"/>
          <w:color w:val="auto"/>
        </w:rPr>
        <w:t xml:space="preserve">Constatado descumprimento de horário dos funcionários da Organização Social, sem reposição do profissional ausente, o valor </w:t>
      </w:r>
      <w:r w:rsidRPr="0083623D">
        <w:rPr>
          <w:rFonts w:ascii="Arial" w:hAnsi="Arial" w:cs="Arial"/>
          <w:color w:val="auto"/>
        </w:rPr>
        <w:lastRenderedPageBreak/>
        <w:t>referente ao período de ausência será descontado do repasse mensal subsequente</w:t>
      </w:r>
      <w:r w:rsidR="0083623D">
        <w:rPr>
          <w:rFonts w:ascii="Arial" w:hAnsi="Arial" w:cs="Arial"/>
          <w:color w:val="auto"/>
        </w:rPr>
        <w:t>;</w:t>
      </w:r>
    </w:p>
    <w:p w:rsidR="000028E0" w:rsidRPr="0083623D" w:rsidRDefault="000028E0" w:rsidP="00ED2362">
      <w:pPr>
        <w:pStyle w:val="Padro"/>
        <w:numPr>
          <w:ilvl w:val="1"/>
          <w:numId w:val="62"/>
        </w:numPr>
        <w:tabs>
          <w:tab w:val="clear" w:pos="720"/>
          <w:tab w:val="left" w:pos="0"/>
        </w:tabs>
        <w:spacing w:line="360" w:lineRule="auto"/>
        <w:jc w:val="both"/>
        <w:rPr>
          <w:rFonts w:ascii="Arial" w:hAnsi="Arial" w:cs="Arial"/>
          <w:b/>
          <w:color w:val="auto"/>
          <w:u w:val="single"/>
        </w:rPr>
      </w:pPr>
      <w:r w:rsidRPr="0083623D">
        <w:rPr>
          <w:rFonts w:ascii="Arial" w:hAnsi="Arial" w:cs="Arial"/>
          <w:color w:val="auto"/>
        </w:rPr>
        <w:t>Constatada a falta de pagamento de quaisquer encargos referente aos funcionários da Organização Social, está será intimada a apresentar o comprovante de pagamento destes encargos em até 05 (cinco) dias, sob pena das sanções cabíveis no contrato de gestão e demais legislações aplicáveis, bem como de denúncia aos órgãos de fiscalização trabalhista, a exemplo o Ministério do Trabalho e Emprego</w:t>
      </w:r>
      <w:r w:rsidR="0083623D">
        <w:rPr>
          <w:rFonts w:ascii="Arial" w:hAnsi="Arial" w:cs="Arial"/>
          <w:color w:val="auto"/>
        </w:rPr>
        <w:t>;</w:t>
      </w:r>
    </w:p>
    <w:p w:rsidR="000028E0" w:rsidRPr="0083623D" w:rsidRDefault="000028E0" w:rsidP="00ED2362">
      <w:pPr>
        <w:pStyle w:val="Padro"/>
        <w:numPr>
          <w:ilvl w:val="1"/>
          <w:numId w:val="62"/>
        </w:numPr>
        <w:tabs>
          <w:tab w:val="clear" w:pos="720"/>
          <w:tab w:val="left" w:pos="0"/>
        </w:tabs>
        <w:spacing w:line="360" w:lineRule="auto"/>
        <w:jc w:val="both"/>
        <w:rPr>
          <w:rFonts w:ascii="Arial" w:hAnsi="Arial" w:cs="Arial"/>
          <w:b/>
          <w:color w:val="auto"/>
          <w:u w:val="single"/>
        </w:rPr>
      </w:pPr>
      <w:r w:rsidRPr="0083623D">
        <w:rPr>
          <w:rFonts w:ascii="Arial" w:hAnsi="Arial" w:cs="Arial"/>
          <w:color w:val="auto"/>
        </w:rPr>
        <w:t>Constatado o indício de demais Irregularidades ou fraudes, os fatos serão apurados e encaminhados para processo administrativo visando apurar os fatos e aplicar as sanções cabíveis de acordo com as leis aplicáveis e o Contrato de Gestão, sem prejuízo de denuncia aos órgãos de Controle</w:t>
      </w:r>
      <w:r w:rsidR="0083623D">
        <w:rPr>
          <w:rFonts w:ascii="Arial" w:hAnsi="Arial" w:cs="Arial"/>
          <w:color w:val="auto"/>
        </w:rPr>
        <w:t>.</w:t>
      </w:r>
    </w:p>
    <w:p w:rsidR="000028E0" w:rsidRPr="00EF0286" w:rsidRDefault="0083623D" w:rsidP="00814837">
      <w:pPr>
        <w:pStyle w:val="Padro"/>
        <w:tabs>
          <w:tab w:val="clear" w:pos="720"/>
          <w:tab w:val="left" w:pos="993"/>
        </w:tabs>
        <w:spacing w:line="360" w:lineRule="auto"/>
        <w:jc w:val="both"/>
        <w:rPr>
          <w:rFonts w:ascii="Arial" w:hAnsi="Arial" w:cs="Arial"/>
          <w:b/>
          <w:color w:val="auto"/>
          <w:u w:val="single"/>
        </w:rPr>
      </w:pPr>
      <w:r w:rsidRPr="006D24AD">
        <w:rPr>
          <w:rFonts w:ascii="Arial" w:hAnsi="Arial" w:cs="Arial"/>
          <w:b/>
        </w:rPr>
        <w:t xml:space="preserve">Parágrafo </w:t>
      </w:r>
      <w:r>
        <w:rPr>
          <w:rFonts w:ascii="Arial" w:hAnsi="Arial" w:cs="Arial"/>
          <w:b/>
        </w:rPr>
        <w:t>Nono</w:t>
      </w:r>
      <w:r w:rsidRPr="006D24AD">
        <w:rPr>
          <w:rFonts w:ascii="Arial" w:hAnsi="Arial" w:cs="Arial"/>
          <w:b/>
        </w:rPr>
        <w:t>.</w:t>
      </w:r>
      <w:r>
        <w:rPr>
          <w:rFonts w:ascii="Arial" w:hAnsi="Arial" w:cs="Arial"/>
          <w:b/>
        </w:rPr>
        <w:t xml:space="preserve"> </w:t>
      </w:r>
      <w:r w:rsidR="000028E0" w:rsidRPr="0083623D">
        <w:rPr>
          <w:rFonts w:ascii="Arial" w:hAnsi="Arial" w:cs="Arial"/>
          <w:color w:val="auto"/>
          <w:u w:val="single"/>
        </w:rPr>
        <w:t>Da Avaliação da Prestação de Contas Trimestral:</w:t>
      </w:r>
    </w:p>
    <w:p w:rsidR="000028E0" w:rsidRDefault="000028E0" w:rsidP="00814837">
      <w:pPr>
        <w:pStyle w:val="Padro"/>
        <w:tabs>
          <w:tab w:val="clear" w:pos="720"/>
          <w:tab w:val="left" w:pos="284"/>
          <w:tab w:val="left" w:pos="1560"/>
        </w:tabs>
        <w:spacing w:line="360" w:lineRule="auto"/>
        <w:jc w:val="both"/>
        <w:rPr>
          <w:rFonts w:ascii="Arial" w:hAnsi="Arial" w:cs="Arial"/>
          <w:color w:val="auto"/>
        </w:rPr>
      </w:pPr>
      <w:r w:rsidRPr="00A01007">
        <w:rPr>
          <w:rFonts w:ascii="Arial" w:hAnsi="Arial" w:cs="Arial"/>
          <w:color w:val="auto"/>
        </w:rPr>
        <w:t>A comissão se reunirá</w:t>
      </w:r>
      <w:r>
        <w:rPr>
          <w:rFonts w:ascii="Arial" w:hAnsi="Arial" w:cs="Arial"/>
          <w:color w:val="auto"/>
        </w:rPr>
        <w:t xml:space="preserve"> trimestralmente</w:t>
      </w:r>
      <w:r w:rsidRPr="00A01007">
        <w:rPr>
          <w:rFonts w:ascii="Arial" w:hAnsi="Arial" w:cs="Arial"/>
          <w:color w:val="auto"/>
        </w:rPr>
        <w:t xml:space="preserve"> para avaliar os documentos descritos no </w:t>
      </w:r>
      <w:r w:rsidRPr="00EF0286">
        <w:rPr>
          <w:rFonts w:ascii="Arial" w:hAnsi="Arial" w:cs="Arial"/>
          <w:b/>
          <w:i/>
          <w:color w:val="auto"/>
        </w:rPr>
        <w:t>subitem</w:t>
      </w:r>
      <w:r w:rsidRPr="00A01007">
        <w:rPr>
          <w:rFonts w:ascii="Arial" w:hAnsi="Arial" w:cs="Arial"/>
          <w:color w:val="auto"/>
        </w:rPr>
        <w:t xml:space="preserve"> </w:t>
      </w:r>
      <w:r w:rsidRPr="00EF0286">
        <w:rPr>
          <w:rFonts w:ascii="Arial" w:hAnsi="Arial" w:cs="Arial"/>
          <w:b/>
          <w:i/>
          <w:color w:val="auto"/>
        </w:rPr>
        <w:t>“</w:t>
      </w:r>
      <w:r>
        <w:rPr>
          <w:rFonts w:ascii="Arial" w:hAnsi="Arial" w:cs="Arial"/>
          <w:b/>
          <w:i/>
          <w:color w:val="auto"/>
        </w:rPr>
        <w:t>4.</w:t>
      </w:r>
      <w:r w:rsidRPr="00EF0286">
        <w:rPr>
          <w:rFonts w:ascii="Arial" w:hAnsi="Arial" w:cs="Arial"/>
          <w:b/>
          <w:i/>
          <w:color w:val="auto"/>
        </w:rPr>
        <w:t>3”</w:t>
      </w:r>
      <w:r w:rsidRPr="00A01007">
        <w:rPr>
          <w:rFonts w:ascii="Arial" w:hAnsi="Arial" w:cs="Arial"/>
          <w:color w:val="auto"/>
        </w:rPr>
        <w:t xml:space="preserve"> do </w:t>
      </w:r>
      <w:r w:rsidR="00683D8A">
        <w:rPr>
          <w:rFonts w:ascii="Arial" w:hAnsi="Arial" w:cs="Arial"/>
          <w:color w:val="auto"/>
        </w:rPr>
        <w:t>anexo II</w:t>
      </w:r>
      <w:r>
        <w:rPr>
          <w:rFonts w:ascii="Arial" w:hAnsi="Arial" w:cs="Arial"/>
          <w:color w:val="auto"/>
        </w:rPr>
        <w:t>, bem como verificar, principalmente, porém não exclusivamente:</w:t>
      </w:r>
    </w:p>
    <w:p w:rsidR="000028E0" w:rsidRDefault="000028E0" w:rsidP="00ED2362">
      <w:pPr>
        <w:pStyle w:val="Padro"/>
        <w:numPr>
          <w:ilvl w:val="0"/>
          <w:numId w:val="63"/>
        </w:numPr>
        <w:tabs>
          <w:tab w:val="clear" w:pos="720"/>
          <w:tab w:val="left" w:pos="284"/>
          <w:tab w:val="left" w:pos="709"/>
        </w:tabs>
        <w:spacing w:line="360" w:lineRule="auto"/>
        <w:ind w:hanging="294"/>
        <w:jc w:val="both"/>
        <w:rPr>
          <w:rFonts w:ascii="Arial" w:hAnsi="Arial" w:cs="Arial"/>
          <w:color w:val="auto"/>
        </w:rPr>
      </w:pPr>
      <w:r w:rsidRPr="0083623D">
        <w:rPr>
          <w:rFonts w:ascii="Arial" w:hAnsi="Arial" w:cs="Arial"/>
          <w:color w:val="auto"/>
        </w:rPr>
        <w:t>A execução do contrato de gestão, o cumprimento das metas e os resultados alcançados pela Organização Social e os cumprimento dos prazos estipulados;</w:t>
      </w:r>
    </w:p>
    <w:p w:rsidR="000028E0" w:rsidRDefault="000028E0" w:rsidP="00ED2362">
      <w:pPr>
        <w:pStyle w:val="Padro"/>
        <w:numPr>
          <w:ilvl w:val="0"/>
          <w:numId w:val="63"/>
        </w:numPr>
        <w:tabs>
          <w:tab w:val="clear" w:pos="720"/>
          <w:tab w:val="left" w:pos="284"/>
          <w:tab w:val="left" w:pos="709"/>
        </w:tabs>
        <w:spacing w:line="360" w:lineRule="auto"/>
        <w:ind w:hanging="294"/>
        <w:jc w:val="both"/>
        <w:rPr>
          <w:rFonts w:ascii="Arial" w:hAnsi="Arial" w:cs="Arial"/>
          <w:color w:val="auto"/>
        </w:rPr>
      </w:pPr>
      <w:r w:rsidRPr="0083623D">
        <w:rPr>
          <w:rFonts w:ascii="Arial" w:hAnsi="Arial" w:cs="Arial"/>
          <w:color w:val="auto"/>
        </w:rPr>
        <w:t>As informações contidas no Extrato de Execução Físico e Financeira do período, cruzando informações com os sistemas, prestações de contas mensais e demais documentos que possam subsidiar a analise, a fim de afastar irregularidades e apurar se as informações apresentadas estão corretas;</w:t>
      </w:r>
    </w:p>
    <w:p w:rsidR="000028E0" w:rsidRDefault="000028E0" w:rsidP="00ED2362">
      <w:pPr>
        <w:pStyle w:val="Padro"/>
        <w:numPr>
          <w:ilvl w:val="0"/>
          <w:numId w:val="63"/>
        </w:numPr>
        <w:tabs>
          <w:tab w:val="clear" w:pos="720"/>
          <w:tab w:val="left" w:pos="284"/>
          <w:tab w:val="left" w:pos="709"/>
        </w:tabs>
        <w:spacing w:line="360" w:lineRule="auto"/>
        <w:ind w:hanging="294"/>
        <w:jc w:val="both"/>
        <w:rPr>
          <w:rFonts w:ascii="Arial" w:hAnsi="Arial" w:cs="Arial"/>
          <w:color w:val="auto"/>
        </w:rPr>
      </w:pPr>
      <w:r w:rsidRPr="0083623D">
        <w:rPr>
          <w:rFonts w:ascii="Arial" w:hAnsi="Arial" w:cs="Arial"/>
          <w:color w:val="auto"/>
        </w:rPr>
        <w:t xml:space="preserve">Se a Organização Social está em dia com os tributos devidos, através de confirmação de autenticidade das certidões apresentadas conforme </w:t>
      </w:r>
      <w:r w:rsidRPr="0083623D">
        <w:rPr>
          <w:rFonts w:ascii="Arial" w:hAnsi="Arial" w:cs="Arial"/>
          <w:b/>
          <w:i/>
          <w:color w:val="auto"/>
        </w:rPr>
        <w:t>item “4.3”</w:t>
      </w:r>
      <w:r w:rsidRPr="0083623D">
        <w:rPr>
          <w:rFonts w:ascii="Arial" w:hAnsi="Arial" w:cs="Arial"/>
          <w:color w:val="auto"/>
        </w:rPr>
        <w:t xml:space="preserve"> d</w:t>
      </w:r>
      <w:r w:rsidR="00683D8A">
        <w:rPr>
          <w:rFonts w:ascii="Arial" w:hAnsi="Arial" w:cs="Arial"/>
          <w:color w:val="auto"/>
        </w:rPr>
        <w:t xml:space="preserve">o </w:t>
      </w:r>
      <w:r w:rsidRPr="0083623D">
        <w:rPr>
          <w:rFonts w:ascii="Arial" w:hAnsi="Arial" w:cs="Arial"/>
          <w:color w:val="auto"/>
        </w:rPr>
        <w:t>anexo</w:t>
      </w:r>
      <w:r w:rsidR="00683D8A">
        <w:rPr>
          <w:rFonts w:ascii="Arial" w:hAnsi="Arial" w:cs="Arial"/>
          <w:color w:val="auto"/>
        </w:rPr>
        <w:t xml:space="preserve"> II</w:t>
      </w:r>
      <w:r w:rsidRPr="0083623D">
        <w:rPr>
          <w:rFonts w:ascii="Arial" w:hAnsi="Arial" w:cs="Arial"/>
          <w:color w:val="auto"/>
        </w:rPr>
        <w:t>;</w:t>
      </w:r>
    </w:p>
    <w:p w:rsidR="000028E0" w:rsidRDefault="000028E0" w:rsidP="00ED2362">
      <w:pPr>
        <w:pStyle w:val="Padro"/>
        <w:numPr>
          <w:ilvl w:val="0"/>
          <w:numId w:val="63"/>
        </w:numPr>
        <w:tabs>
          <w:tab w:val="clear" w:pos="720"/>
          <w:tab w:val="left" w:pos="284"/>
          <w:tab w:val="left" w:pos="709"/>
        </w:tabs>
        <w:spacing w:line="360" w:lineRule="auto"/>
        <w:ind w:hanging="294"/>
        <w:jc w:val="both"/>
        <w:rPr>
          <w:rFonts w:ascii="Arial" w:hAnsi="Arial" w:cs="Arial"/>
          <w:color w:val="auto"/>
        </w:rPr>
      </w:pPr>
      <w:r w:rsidRPr="0083623D">
        <w:rPr>
          <w:rFonts w:ascii="Arial" w:hAnsi="Arial" w:cs="Arial"/>
          <w:color w:val="auto"/>
        </w:rPr>
        <w:lastRenderedPageBreak/>
        <w:t>A saúde financeira da Organização Social, através de análise do balancete contábil analítico do período;</w:t>
      </w:r>
    </w:p>
    <w:p w:rsidR="000028E0" w:rsidRDefault="000028E0" w:rsidP="00ED2362">
      <w:pPr>
        <w:pStyle w:val="Padro"/>
        <w:numPr>
          <w:ilvl w:val="0"/>
          <w:numId w:val="63"/>
        </w:numPr>
        <w:tabs>
          <w:tab w:val="clear" w:pos="720"/>
          <w:tab w:val="left" w:pos="284"/>
          <w:tab w:val="left" w:pos="709"/>
        </w:tabs>
        <w:spacing w:line="360" w:lineRule="auto"/>
        <w:ind w:hanging="294"/>
        <w:jc w:val="both"/>
        <w:rPr>
          <w:rFonts w:ascii="Arial" w:hAnsi="Arial" w:cs="Arial"/>
          <w:color w:val="auto"/>
        </w:rPr>
      </w:pPr>
      <w:r w:rsidRPr="0083623D">
        <w:rPr>
          <w:rFonts w:ascii="Arial" w:hAnsi="Arial" w:cs="Arial"/>
          <w:color w:val="auto"/>
        </w:rPr>
        <w:t xml:space="preserve">O cumprimento do disposto no Artigo 39º do Decreto Municipal nº 5.009/2016, quanto à aplicação dos recursos não utilizados no período de 30 </w:t>
      </w:r>
      <w:r w:rsidR="0083623D">
        <w:rPr>
          <w:rFonts w:ascii="Arial" w:hAnsi="Arial" w:cs="Arial"/>
          <w:color w:val="auto"/>
        </w:rPr>
        <w:t>(trinta) dias da sua liberação.</w:t>
      </w:r>
    </w:p>
    <w:p w:rsidR="000028E0" w:rsidRDefault="000028E0" w:rsidP="00ED2362">
      <w:pPr>
        <w:pStyle w:val="Padro"/>
        <w:numPr>
          <w:ilvl w:val="0"/>
          <w:numId w:val="63"/>
        </w:numPr>
        <w:tabs>
          <w:tab w:val="clear" w:pos="720"/>
          <w:tab w:val="left" w:pos="284"/>
          <w:tab w:val="left" w:pos="709"/>
        </w:tabs>
        <w:spacing w:line="360" w:lineRule="auto"/>
        <w:ind w:hanging="294"/>
        <w:jc w:val="both"/>
        <w:rPr>
          <w:rFonts w:ascii="Arial" w:hAnsi="Arial" w:cs="Arial"/>
          <w:color w:val="auto"/>
        </w:rPr>
      </w:pPr>
      <w:r w:rsidRPr="0083623D">
        <w:rPr>
          <w:rFonts w:ascii="Arial" w:hAnsi="Arial" w:cs="Arial"/>
          <w:color w:val="auto"/>
        </w:rPr>
        <w:t>Constatados indícios de irregularidade ou fraude, bem como a falta de comprovação de alguma natureza, após analise da prestação de contas trimestral, a Comissão registrará na ata da reunião da referida prestação de contas.</w:t>
      </w:r>
    </w:p>
    <w:p w:rsidR="000028E0" w:rsidRDefault="000028E0" w:rsidP="00ED2362">
      <w:pPr>
        <w:pStyle w:val="Padro"/>
        <w:numPr>
          <w:ilvl w:val="1"/>
          <w:numId w:val="63"/>
        </w:numPr>
        <w:tabs>
          <w:tab w:val="clear" w:pos="720"/>
          <w:tab w:val="left" w:pos="284"/>
          <w:tab w:val="left" w:pos="709"/>
        </w:tabs>
        <w:spacing w:line="360" w:lineRule="auto"/>
        <w:jc w:val="both"/>
        <w:rPr>
          <w:rFonts w:ascii="Arial" w:hAnsi="Arial" w:cs="Arial"/>
          <w:color w:val="auto"/>
        </w:rPr>
      </w:pPr>
      <w:r w:rsidRPr="0083623D">
        <w:rPr>
          <w:rFonts w:ascii="Arial" w:hAnsi="Arial" w:cs="Arial"/>
          <w:color w:val="auto"/>
        </w:rPr>
        <w:t>A Comissão convocará a Organização Social para prestação de esclarecimentos, sendo lavrada ata de tal reunião, podendo a comissão acatar ou não as devidas justificativas e/ou complemento de informações, remetendo o caso ao Secretário Mun</w:t>
      </w:r>
      <w:r w:rsidR="0083623D">
        <w:rPr>
          <w:rFonts w:ascii="Arial" w:hAnsi="Arial" w:cs="Arial"/>
          <w:color w:val="auto"/>
        </w:rPr>
        <w:t>icipal de Saúde para julgamento;</w:t>
      </w:r>
    </w:p>
    <w:p w:rsidR="000028E0" w:rsidRDefault="000028E0" w:rsidP="00ED2362">
      <w:pPr>
        <w:pStyle w:val="Padro"/>
        <w:numPr>
          <w:ilvl w:val="1"/>
          <w:numId w:val="63"/>
        </w:numPr>
        <w:tabs>
          <w:tab w:val="clear" w:pos="720"/>
          <w:tab w:val="left" w:pos="284"/>
          <w:tab w:val="left" w:pos="709"/>
        </w:tabs>
        <w:spacing w:line="360" w:lineRule="auto"/>
        <w:jc w:val="both"/>
        <w:rPr>
          <w:rFonts w:ascii="Arial" w:hAnsi="Arial" w:cs="Arial"/>
          <w:color w:val="auto"/>
        </w:rPr>
      </w:pPr>
      <w:r w:rsidRPr="0083623D">
        <w:rPr>
          <w:rFonts w:ascii="Arial" w:hAnsi="Arial" w:cs="Arial"/>
          <w:color w:val="auto"/>
        </w:rPr>
        <w:t>Caso persistam os indícios de irregularidades, o caso será remetido à Procuradoria Geral do Município para abertura de processo adminis</w:t>
      </w:r>
      <w:r w:rsidR="0083623D">
        <w:rPr>
          <w:rFonts w:ascii="Arial" w:hAnsi="Arial" w:cs="Arial"/>
          <w:color w:val="auto"/>
        </w:rPr>
        <w:t>trativo para apuração dos fatos;</w:t>
      </w:r>
    </w:p>
    <w:p w:rsidR="000028E0" w:rsidRDefault="000028E0" w:rsidP="00ED2362">
      <w:pPr>
        <w:pStyle w:val="Padro"/>
        <w:numPr>
          <w:ilvl w:val="1"/>
          <w:numId w:val="63"/>
        </w:numPr>
        <w:tabs>
          <w:tab w:val="clear" w:pos="720"/>
          <w:tab w:val="left" w:pos="284"/>
          <w:tab w:val="left" w:pos="709"/>
        </w:tabs>
        <w:spacing w:line="360" w:lineRule="auto"/>
        <w:jc w:val="both"/>
        <w:rPr>
          <w:rFonts w:ascii="Arial" w:hAnsi="Arial" w:cs="Arial"/>
          <w:color w:val="auto"/>
        </w:rPr>
      </w:pPr>
      <w:r w:rsidRPr="0083623D">
        <w:rPr>
          <w:rFonts w:ascii="Arial" w:hAnsi="Arial" w:cs="Arial"/>
          <w:color w:val="auto"/>
        </w:rPr>
        <w:t>Constatada a irregularidade, a comissão remeterá o caso para o Tribunal de Contas do Estado do Paraná e Ministério Público Estadual, sem prejuízo das sanções contratuais da apuração da irregularidade através do referido processo administrativo.</w:t>
      </w:r>
    </w:p>
    <w:p w:rsidR="000028E0" w:rsidRDefault="0083623D" w:rsidP="00814837">
      <w:pPr>
        <w:pStyle w:val="Padro"/>
        <w:tabs>
          <w:tab w:val="clear" w:pos="720"/>
          <w:tab w:val="left" w:pos="284"/>
          <w:tab w:val="left" w:pos="709"/>
        </w:tabs>
        <w:spacing w:line="360" w:lineRule="auto"/>
        <w:jc w:val="both"/>
        <w:rPr>
          <w:rFonts w:ascii="Arial" w:hAnsi="Arial" w:cs="Arial"/>
          <w:color w:val="auto"/>
          <w:u w:val="single"/>
        </w:rPr>
      </w:pPr>
      <w:r w:rsidRPr="006D24AD">
        <w:rPr>
          <w:rFonts w:ascii="Arial" w:hAnsi="Arial" w:cs="Arial"/>
          <w:b/>
        </w:rPr>
        <w:t xml:space="preserve">Parágrafo </w:t>
      </w:r>
      <w:r>
        <w:rPr>
          <w:rFonts w:ascii="Arial" w:hAnsi="Arial" w:cs="Arial"/>
          <w:b/>
        </w:rPr>
        <w:t>Nono</w:t>
      </w:r>
      <w:r w:rsidRPr="006D24AD">
        <w:rPr>
          <w:rFonts w:ascii="Arial" w:hAnsi="Arial" w:cs="Arial"/>
          <w:b/>
        </w:rPr>
        <w:t>.</w:t>
      </w:r>
      <w:r>
        <w:rPr>
          <w:rFonts w:ascii="Arial" w:hAnsi="Arial" w:cs="Arial"/>
          <w:color w:val="auto"/>
        </w:rPr>
        <w:t xml:space="preserve"> </w:t>
      </w:r>
      <w:r w:rsidR="000028E0" w:rsidRPr="00DB73CA">
        <w:rPr>
          <w:rFonts w:ascii="Arial" w:hAnsi="Arial" w:cs="Arial"/>
          <w:color w:val="auto"/>
          <w:u w:val="single"/>
        </w:rPr>
        <w:t>Da Avaliação da Prestação de Contas Consolidada (anual):</w:t>
      </w:r>
    </w:p>
    <w:p w:rsidR="000028E0" w:rsidRDefault="000028E0" w:rsidP="00814837">
      <w:pPr>
        <w:pStyle w:val="Padro"/>
        <w:tabs>
          <w:tab w:val="clear" w:pos="720"/>
          <w:tab w:val="left" w:pos="709"/>
        </w:tabs>
        <w:spacing w:line="360" w:lineRule="auto"/>
        <w:jc w:val="both"/>
        <w:rPr>
          <w:rFonts w:ascii="Arial" w:hAnsi="Arial" w:cs="Arial"/>
          <w:color w:val="auto"/>
        </w:rPr>
      </w:pPr>
      <w:r w:rsidRPr="0075367C">
        <w:rPr>
          <w:rFonts w:ascii="Arial" w:hAnsi="Arial" w:cs="Arial"/>
          <w:color w:val="auto"/>
        </w:rPr>
        <w:t xml:space="preserve">A comissão se reunirá anualmente para avaliar os documentos descritos no </w:t>
      </w:r>
      <w:r w:rsidRPr="0075367C">
        <w:rPr>
          <w:rFonts w:ascii="Arial" w:hAnsi="Arial" w:cs="Arial"/>
          <w:b/>
          <w:i/>
          <w:color w:val="auto"/>
        </w:rPr>
        <w:t>subitem</w:t>
      </w:r>
      <w:r w:rsidRPr="0075367C">
        <w:rPr>
          <w:rFonts w:ascii="Arial" w:hAnsi="Arial" w:cs="Arial"/>
          <w:color w:val="auto"/>
        </w:rPr>
        <w:t xml:space="preserve"> </w:t>
      </w:r>
      <w:r w:rsidRPr="0075367C">
        <w:rPr>
          <w:rFonts w:ascii="Arial" w:hAnsi="Arial" w:cs="Arial"/>
          <w:b/>
          <w:i/>
          <w:color w:val="auto"/>
        </w:rPr>
        <w:t>“4.4”</w:t>
      </w:r>
      <w:r w:rsidRPr="0075367C">
        <w:rPr>
          <w:rFonts w:ascii="Arial" w:hAnsi="Arial" w:cs="Arial"/>
          <w:color w:val="auto"/>
        </w:rPr>
        <w:t xml:space="preserve"> do anexo</w:t>
      </w:r>
      <w:r w:rsidR="00683D8A">
        <w:rPr>
          <w:rFonts w:ascii="Arial" w:hAnsi="Arial" w:cs="Arial"/>
          <w:color w:val="auto"/>
        </w:rPr>
        <w:t xml:space="preserve"> II</w:t>
      </w:r>
      <w:r w:rsidRPr="0075367C">
        <w:rPr>
          <w:rFonts w:ascii="Arial" w:hAnsi="Arial" w:cs="Arial"/>
          <w:color w:val="auto"/>
        </w:rPr>
        <w:t>, bem como verificar, principalmente, porém não exclusivamente:</w:t>
      </w:r>
    </w:p>
    <w:p w:rsidR="000028E0" w:rsidRDefault="000028E0" w:rsidP="00ED2362">
      <w:pPr>
        <w:pStyle w:val="Padro"/>
        <w:numPr>
          <w:ilvl w:val="0"/>
          <w:numId w:val="64"/>
        </w:numPr>
        <w:tabs>
          <w:tab w:val="clear" w:pos="720"/>
          <w:tab w:val="left" w:pos="709"/>
        </w:tabs>
        <w:spacing w:line="360" w:lineRule="auto"/>
        <w:ind w:hanging="294"/>
        <w:jc w:val="both"/>
        <w:rPr>
          <w:rFonts w:ascii="Arial" w:hAnsi="Arial" w:cs="Arial"/>
          <w:color w:val="auto"/>
        </w:rPr>
      </w:pPr>
      <w:r w:rsidRPr="0075367C">
        <w:rPr>
          <w:rFonts w:ascii="Arial" w:hAnsi="Arial" w:cs="Arial"/>
          <w:color w:val="auto"/>
        </w:rPr>
        <w:t xml:space="preserve">As informações contidas no Extrato de Execução Físico e Financeira do período, cruzando informações com os sistemas, prestações de contas mensais e trimestrais, bem como demais documentos que possam subsidiar </w:t>
      </w:r>
      <w:r w:rsidRPr="0075367C">
        <w:rPr>
          <w:rFonts w:ascii="Arial" w:hAnsi="Arial" w:cs="Arial"/>
          <w:color w:val="auto"/>
        </w:rPr>
        <w:lastRenderedPageBreak/>
        <w:t>a analise, a fim de afastar irregularidades e apurar se as informações apresentadas estão corretas;</w:t>
      </w:r>
    </w:p>
    <w:p w:rsidR="000028E0" w:rsidRDefault="000028E0" w:rsidP="00ED2362">
      <w:pPr>
        <w:pStyle w:val="Padro"/>
        <w:numPr>
          <w:ilvl w:val="0"/>
          <w:numId w:val="64"/>
        </w:numPr>
        <w:tabs>
          <w:tab w:val="clear" w:pos="720"/>
          <w:tab w:val="left" w:pos="709"/>
        </w:tabs>
        <w:spacing w:line="360" w:lineRule="auto"/>
        <w:ind w:hanging="294"/>
        <w:jc w:val="both"/>
        <w:rPr>
          <w:rFonts w:ascii="Arial" w:hAnsi="Arial" w:cs="Arial"/>
          <w:color w:val="auto"/>
        </w:rPr>
      </w:pPr>
      <w:r w:rsidRPr="0075367C">
        <w:rPr>
          <w:rFonts w:ascii="Arial" w:hAnsi="Arial" w:cs="Arial"/>
          <w:color w:val="auto"/>
        </w:rPr>
        <w:t>O cumprimento das metas do Contrato de Gestão e os resultados alcançados pela Organização Social;</w:t>
      </w:r>
    </w:p>
    <w:p w:rsidR="000028E0" w:rsidRDefault="000028E0" w:rsidP="00ED2362">
      <w:pPr>
        <w:pStyle w:val="Padro"/>
        <w:numPr>
          <w:ilvl w:val="0"/>
          <w:numId w:val="64"/>
        </w:numPr>
        <w:tabs>
          <w:tab w:val="clear" w:pos="720"/>
          <w:tab w:val="left" w:pos="709"/>
        </w:tabs>
        <w:spacing w:line="360" w:lineRule="auto"/>
        <w:ind w:hanging="294"/>
        <w:jc w:val="both"/>
        <w:rPr>
          <w:rFonts w:ascii="Arial" w:hAnsi="Arial" w:cs="Arial"/>
          <w:color w:val="auto"/>
        </w:rPr>
      </w:pPr>
      <w:r w:rsidRPr="0075367C">
        <w:rPr>
          <w:rFonts w:ascii="Arial" w:hAnsi="Arial" w:cs="Arial"/>
          <w:color w:val="auto"/>
        </w:rPr>
        <w:t xml:space="preserve">Se a Organização Social está em dia com os tributos devidos, através de confirmação de autenticidade das certidões apresentadas conforme </w:t>
      </w:r>
      <w:r w:rsidRPr="0075367C">
        <w:rPr>
          <w:rFonts w:ascii="Arial" w:hAnsi="Arial" w:cs="Arial"/>
          <w:b/>
          <w:i/>
          <w:color w:val="auto"/>
        </w:rPr>
        <w:t>item “4.4”</w:t>
      </w:r>
      <w:r w:rsidRPr="0075367C">
        <w:rPr>
          <w:rFonts w:ascii="Arial" w:hAnsi="Arial" w:cs="Arial"/>
          <w:color w:val="auto"/>
        </w:rPr>
        <w:t xml:space="preserve"> </w:t>
      </w:r>
      <w:r w:rsidR="00683D8A">
        <w:rPr>
          <w:rFonts w:ascii="Arial" w:hAnsi="Arial" w:cs="Arial"/>
          <w:color w:val="auto"/>
        </w:rPr>
        <w:t xml:space="preserve">do </w:t>
      </w:r>
      <w:proofErr w:type="spellStart"/>
      <w:proofErr w:type="gramStart"/>
      <w:r w:rsidR="00683D8A">
        <w:rPr>
          <w:rFonts w:ascii="Arial" w:hAnsi="Arial" w:cs="Arial"/>
          <w:color w:val="auto"/>
        </w:rPr>
        <w:t>anexoII</w:t>
      </w:r>
      <w:proofErr w:type="spellEnd"/>
      <w:proofErr w:type="gramEnd"/>
      <w:r w:rsidRPr="0075367C">
        <w:rPr>
          <w:rFonts w:ascii="Arial" w:hAnsi="Arial" w:cs="Arial"/>
          <w:color w:val="auto"/>
        </w:rPr>
        <w:t>;</w:t>
      </w:r>
    </w:p>
    <w:p w:rsidR="000028E0" w:rsidRDefault="000028E0" w:rsidP="00ED2362">
      <w:pPr>
        <w:pStyle w:val="Padro"/>
        <w:numPr>
          <w:ilvl w:val="0"/>
          <w:numId w:val="64"/>
        </w:numPr>
        <w:tabs>
          <w:tab w:val="clear" w:pos="720"/>
          <w:tab w:val="left" w:pos="709"/>
        </w:tabs>
        <w:spacing w:line="360" w:lineRule="auto"/>
        <w:ind w:hanging="294"/>
        <w:jc w:val="both"/>
        <w:rPr>
          <w:rFonts w:ascii="Arial" w:hAnsi="Arial" w:cs="Arial"/>
          <w:color w:val="auto"/>
        </w:rPr>
      </w:pPr>
      <w:r w:rsidRPr="0075367C">
        <w:rPr>
          <w:rFonts w:ascii="Arial" w:hAnsi="Arial" w:cs="Arial"/>
          <w:color w:val="auto"/>
        </w:rPr>
        <w:t>A saúde financeira da Organização Social, através de análise do balanço patrimonial do período;</w:t>
      </w:r>
    </w:p>
    <w:p w:rsidR="000028E0" w:rsidRDefault="000028E0" w:rsidP="00ED2362">
      <w:pPr>
        <w:pStyle w:val="Padro"/>
        <w:numPr>
          <w:ilvl w:val="0"/>
          <w:numId w:val="64"/>
        </w:numPr>
        <w:tabs>
          <w:tab w:val="clear" w:pos="720"/>
          <w:tab w:val="left" w:pos="709"/>
        </w:tabs>
        <w:spacing w:line="360" w:lineRule="auto"/>
        <w:ind w:hanging="294"/>
        <w:jc w:val="both"/>
        <w:rPr>
          <w:rFonts w:ascii="Arial" w:hAnsi="Arial" w:cs="Arial"/>
          <w:color w:val="auto"/>
        </w:rPr>
      </w:pPr>
      <w:r w:rsidRPr="0075367C">
        <w:rPr>
          <w:rFonts w:ascii="Arial" w:hAnsi="Arial" w:cs="Arial"/>
          <w:color w:val="auto"/>
        </w:rPr>
        <w:t xml:space="preserve">O cumprimento do disposto no Artigo 39º do Decreto Municipal nº 5.009/2016, quanto à aplicação dos recursos não utilizados no período de 30 (trinta) dias da sua liberação. </w:t>
      </w:r>
    </w:p>
    <w:p w:rsidR="000028E0" w:rsidRDefault="000028E0" w:rsidP="00ED2362">
      <w:pPr>
        <w:pStyle w:val="Padro"/>
        <w:numPr>
          <w:ilvl w:val="0"/>
          <w:numId w:val="64"/>
        </w:numPr>
        <w:tabs>
          <w:tab w:val="clear" w:pos="720"/>
          <w:tab w:val="left" w:pos="709"/>
        </w:tabs>
        <w:spacing w:line="360" w:lineRule="auto"/>
        <w:ind w:hanging="294"/>
        <w:jc w:val="both"/>
        <w:rPr>
          <w:rFonts w:ascii="Arial" w:hAnsi="Arial" w:cs="Arial"/>
          <w:color w:val="auto"/>
        </w:rPr>
      </w:pPr>
      <w:r w:rsidRPr="0075367C">
        <w:rPr>
          <w:rFonts w:ascii="Arial" w:hAnsi="Arial" w:cs="Arial"/>
          <w:color w:val="auto"/>
        </w:rPr>
        <w:t>Constatados indícios de irregularidade ou fraude, bem como a falta de comprovação de alguma natureza, após analise da prestação de contas anual, a Comissão registrará na ata da reunião da referida prestação de contas.</w:t>
      </w:r>
    </w:p>
    <w:p w:rsidR="000028E0" w:rsidRDefault="000028E0" w:rsidP="00ED2362">
      <w:pPr>
        <w:pStyle w:val="Padro"/>
        <w:numPr>
          <w:ilvl w:val="1"/>
          <w:numId w:val="64"/>
        </w:numPr>
        <w:tabs>
          <w:tab w:val="clear" w:pos="720"/>
          <w:tab w:val="left" w:pos="709"/>
        </w:tabs>
        <w:spacing w:line="360" w:lineRule="auto"/>
        <w:jc w:val="both"/>
        <w:rPr>
          <w:rFonts w:ascii="Arial" w:hAnsi="Arial" w:cs="Arial"/>
          <w:color w:val="auto"/>
        </w:rPr>
      </w:pPr>
      <w:r w:rsidRPr="0075367C">
        <w:rPr>
          <w:rFonts w:ascii="Arial" w:hAnsi="Arial" w:cs="Arial"/>
          <w:color w:val="auto"/>
        </w:rPr>
        <w:t>A Comissão convocará a Organização Social para prestação de esclarecimentos, sendo lavrada ata de tal reunião, podendo a comissão acatar ou não as devidas justificativas e/ou complemento de informações, remetendo o caso ao Secretário Municipal de Saúde para julgamento.</w:t>
      </w:r>
    </w:p>
    <w:p w:rsidR="000028E0" w:rsidRDefault="000028E0" w:rsidP="00ED2362">
      <w:pPr>
        <w:pStyle w:val="Padro"/>
        <w:numPr>
          <w:ilvl w:val="1"/>
          <w:numId w:val="64"/>
        </w:numPr>
        <w:tabs>
          <w:tab w:val="clear" w:pos="720"/>
          <w:tab w:val="left" w:pos="709"/>
        </w:tabs>
        <w:spacing w:line="360" w:lineRule="auto"/>
        <w:jc w:val="both"/>
        <w:rPr>
          <w:rFonts w:ascii="Arial" w:hAnsi="Arial" w:cs="Arial"/>
          <w:color w:val="auto"/>
        </w:rPr>
      </w:pPr>
      <w:r w:rsidRPr="0075367C">
        <w:rPr>
          <w:rFonts w:ascii="Arial" w:hAnsi="Arial" w:cs="Arial"/>
          <w:color w:val="auto"/>
        </w:rPr>
        <w:t>Caso persistam os indícios de irregularidades, o caso será remetido à Procuradoria Geral do Município para abertura de processo administrativo para apuração dos fatos.</w:t>
      </w:r>
    </w:p>
    <w:p w:rsidR="000028E0" w:rsidRDefault="000028E0" w:rsidP="00ED2362">
      <w:pPr>
        <w:pStyle w:val="Padro"/>
        <w:numPr>
          <w:ilvl w:val="1"/>
          <w:numId w:val="64"/>
        </w:numPr>
        <w:tabs>
          <w:tab w:val="clear" w:pos="720"/>
          <w:tab w:val="left" w:pos="709"/>
        </w:tabs>
        <w:spacing w:line="360" w:lineRule="auto"/>
        <w:jc w:val="both"/>
        <w:rPr>
          <w:rFonts w:ascii="Arial" w:hAnsi="Arial" w:cs="Arial"/>
          <w:color w:val="auto"/>
        </w:rPr>
      </w:pPr>
      <w:r w:rsidRPr="0075367C">
        <w:rPr>
          <w:rFonts w:ascii="Arial" w:hAnsi="Arial" w:cs="Arial"/>
          <w:color w:val="auto"/>
        </w:rPr>
        <w:t>Constatada a irregularidade, a comissão remeterá o caso para o Tribunal de Contas do Estado do Paraná e Ministério Público Estadual, sem prejuízo das sanções contratuais da apuração da irregularidade através do referido processo administrativo</w:t>
      </w:r>
      <w:r w:rsidR="0075367C">
        <w:rPr>
          <w:rFonts w:ascii="Arial" w:hAnsi="Arial" w:cs="Arial"/>
          <w:color w:val="auto"/>
        </w:rPr>
        <w:t>.</w:t>
      </w:r>
    </w:p>
    <w:p w:rsidR="0075367C" w:rsidRPr="00C000DB" w:rsidRDefault="0075367C" w:rsidP="00814837">
      <w:pPr>
        <w:pStyle w:val="Padro"/>
        <w:tabs>
          <w:tab w:val="clear" w:pos="720"/>
          <w:tab w:val="left" w:pos="709"/>
        </w:tabs>
        <w:spacing w:line="360" w:lineRule="auto"/>
        <w:ind w:left="1440"/>
        <w:jc w:val="both"/>
        <w:rPr>
          <w:rFonts w:ascii="Arial" w:hAnsi="Arial" w:cs="Arial"/>
          <w:color w:val="auto"/>
          <w:sz w:val="6"/>
          <w:szCs w:val="6"/>
        </w:rPr>
      </w:pPr>
    </w:p>
    <w:p w:rsidR="00A16A2A" w:rsidRPr="001C06E3" w:rsidRDefault="00B22432" w:rsidP="00814837">
      <w:pPr>
        <w:pStyle w:val="Padro"/>
        <w:tabs>
          <w:tab w:val="clear" w:pos="720"/>
          <w:tab w:val="left" w:pos="0"/>
          <w:tab w:val="left" w:pos="1418"/>
          <w:tab w:val="left" w:pos="1701"/>
        </w:tabs>
        <w:spacing w:line="360" w:lineRule="auto"/>
        <w:jc w:val="both"/>
        <w:rPr>
          <w:rFonts w:ascii="Arial" w:hAnsi="Arial" w:cs="Arial"/>
          <w:b/>
          <w:bCs/>
          <w:color w:val="auto"/>
        </w:rPr>
      </w:pPr>
      <w:r w:rsidRPr="001C06E3">
        <w:rPr>
          <w:rFonts w:ascii="Arial" w:hAnsi="Arial" w:cs="Arial"/>
          <w:b/>
          <w:bCs/>
          <w:color w:val="auto"/>
        </w:rPr>
        <w:lastRenderedPageBreak/>
        <w:t>CLÁUSULA DÉCIMA</w:t>
      </w:r>
      <w:r>
        <w:rPr>
          <w:rFonts w:ascii="Arial" w:hAnsi="Arial" w:cs="Arial"/>
          <w:b/>
          <w:bCs/>
          <w:color w:val="auto"/>
        </w:rPr>
        <w:t xml:space="preserve"> PRIMEIRA </w:t>
      </w:r>
      <w:r w:rsidRPr="001C06E3">
        <w:rPr>
          <w:rFonts w:ascii="Arial" w:hAnsi="Arial" w:cs="Arial"/>
          <w:b/>
          <w:bCs/>
          <w:color w:val="auto"/>
        </w:rPr>
        <w:t xml:space="preserve">– </w:t>
      </w:r>
      <w:r w:rsidR="00A16A2A" w:rsidRPr="001C06E3">
        <w:rPr>
          <w:rFonts w:ascii="Arial" w:hAnsi="Arial" w:cs="Arial"/>
          <w:b/>
          <w:bCs/>
          <w:color w:val="auto"/>
        </w:rPr>
        <w:t>RESPONSABILIDADE DAS PARTES</w:t>
      </w:r>
    </w:p>
    <w:p w:rsidR="00A16A2A" w:rsidRPr="001C06E3" w:rsidRDefault="00DE55B0" w:rsidP="00814837">
      <w:pPr>
        <w:widowControl w:val="0"/>
        <w:autoSpaceDE w:val="0"/>
        <w:autoSpaceDN w:val="0"/>
        <w:adjustRightInd w:val="0"/>
        <w:spacing w:line="360" w:lineRule="auto"/>
        <w:jc w:val="both"/>
        <w:rPr>
          <w:rFonts w:ascii="Arial" w:hAnsi="Arial" w:cs="Arial"/>
          <w:color w:val="auto"/>
        </w:rPr>
      </w:pPr>
      <w:r w:rsidRPr="001C06E3">
        <w:rPr>
          <w:rFonts w:ascii="Arial" w:hAnsi="Arial" w:cs="Arial"/>
          <w:color w:val="auto"/>
        </w:rPr>
        <w:t xml:space="preserve">O presente Contrato de Gestão é um instrumento de colaboração mútua entre o poder público e a entidade sem fins lucrativos, qualificada como Organização Social de Saúde Municipal, tendo ambos </w:t>
      </w:r>
      <w:proofErr w:type="gramStart"/>
      <w:r w:rsidRPr="001C06E3">
        <w:rPr>
          <w:rFonts w:ascii="Arial" w:hAnsi="Arial" w:cs="Arial"/>
          <w:color w:val="auto"/>
        </w:rPr>
        <w:t>a</w:t>
      </w:r>
      <w:proofErr w:type="gramEnd"/>
      <w:r w:rsidRPr="001C06E3">
        <w:rPr>
          <w:rFonts w:ascii="Arial" w:hAnsi="Arial" w:cs="Arial"/>
          <w:color w:val="auto"/>
        </w:rPr>
        <w:t xml:space="preserve"> mesma atividade fim: garantir o acesso à saúde pelo cidadão.</w:t>
      </w:r>
    </w:p>
    <w:p w:rsidR="00A16A2A" w:rsidRPr="001C06E3" w:rsidRDefault="00A16A2A" w:rsidP="00814837">
      <w:pPr>
        <w:widowControl w:val="0"/>
        <w:tabs>
          <w:tab w:val="left" w:pos="0"/>
        </w:tabs>
        <w:autoSpaceDE w:val="0"/>
        <w:autoSpaceDN w:val="0"/>
        <w:adjustRightInd w:val="0"/>
        <w:spacing w:line="360" w:lineRule="auto"/>
        <w:jc w:val="both"/>
        <w:rPr>
          <w:rFonts w:ascii="Arial" w:hAnsi="Arial" w:cs="Arial"/>
          <w:color w:val="auto"/>
        </w:rPr>
      </w:pPr>
      <w:r w:rsidRPr="001C06E3">
        <w:rPr>
          <w:rFonts w:ascii="Arial" w:hAnsi="Arial" w:cs="Arial"/>
          <w:b/>
          <w:color w:val="auto"/>
        </w:rPr>
        <w:t>Parágrafo Primeiro</w:t>
      </w:r>
      <w:r w:rsidR="00B22432">
        <w:rPr>
          <w:rFonts w:ascii="Arial" w:hAnsi="Arial" w:cs="Arial"/>
          <w:b/>
          <w:color w:val="auto"/>
        </w:rPr>
        <w:t>.</w:t>
      </w:r>
      <w:r w:rsidRPr="001C06E3">
        <w:rPr>
          <w:rFonts w:ascii="Arial" w:hAnsi="Arial" w:cs="Arial"/>
          <w:color w:val="auto"/>
        </w:rPr>
        <w:t xml:space="preserve"> Constituem obrigações da </w:t>
      </w:r>
      <w:r w:rsidRPr="001C06E3">
        <w:rPr>
          <w:rFonts w:ascii="Arial" w:hAnsi="Arial" w:cs="Arial"/>
          <w:b/>
          <w:bCs/>
          <w:color w:val="auto"/>
        </w:rPr>
        <w:t>Contratante</w:t>
      </w:r>
      <w:r w:rsidRPr="001C06E3">
        <w:rPr>
          <w:rFonts w:ascii="Arial" w:hAnsi="Arial" w:cs="Arial"/>
          <w:color w:val="auto"/>
        </w:rPr>
        <w:t>:</w:t>
      </w:r>
    </w:p>
    <w:p w:rsidR="00FA3179" w:rsidRPr="001C06E3" w:rsidRDefault="00FA3179" w:rsidP="00ED2362">
      <w:pPr>
        <w:widowControl w:val="0"/>
        <w:numPr>
          <w:ilvl w:val="0"/>
          <w:numId w:val="50"/>
        </w:numPr>
        <w:tabs>
          <w:tab w:val="clear" w:pos="720"/>
          <w:tab w:val="left" w:pos="0"/>
          <w:tab w:val="left" w:pos="709"/>
        </w:tabs>
        <w:autoSpaceDE w:val="0"/>
        <w:autoSpaceDN w:val="0"/>
        <w:adjustRightInd w:val="0"/>
        <w:spacing w:line="360" w:lineRule="auto"/>
        <w:ind w:left="709" w:hanging="142"/>
        <w:jc w:val="both"/>
        <w:rPr>
          <w:rFonts w:ascii="Arial" w:hAnsi="Arial" w:cs="Arial"/>
          <w:color w:val="auto"/>
        </w:rPr>
      </w:pPr>
      <w:r w:rsidRPr="001C06E3">
        <w:rPr>
          <w:rFonts w:ascii="Arial" w:hAnsi="Arial" w:cs="Arial"/>
          <w:color w:val="auto"/>
        </w:rPr>
        <w:t>Efetuar o repasse ajustado;</w:t>
      </w:r>
    </w:p>
    <w:p w:rsidR="00FA3179" w:rsidRPr="001C06E3" w:rsidRDefault="00FA3179" w:rsidP="00ED2362">
      <w:pPr>
        <w:widowControl w:val="0"/>
        <w:numPr>
          <w:ilvl w:val="0"/>
          <w:numId w:val="50"/>
        </w:numPr>
        <w:tabs>
          <w:tab w:val="clear" w:pos="720"/>
          <w:tab w:val="left" w:pos="0"/>
          <w:tab w:val="left" w:pos="709"/>
        </w:tabs>
        <w:autoSpaceDE w:val="0"/>
        <w:autoSpaceDN w:val="0"/>
        <w:adjustRightInd w:val="0"/>
        <w:spacing w:line="360" w:lineRule="auto"/>
        <w:ind w:left="709" w:hanging="142"/>
        <w:jc w:val="both"/>
        <w:rPr>
          <w:rFonts w:ascii="Arial" w:hAnsi="Arial" w:cs="Arial"/>
          <w:color w:val="auto"/>
        </w:rPr>
      </w:pPr>
      <w:r w:rsidRPr="001C06E3">
        <w:rPr>
          <w:rFonts w:ascii="Arial" w:hAnsi="Arial" w:cs="Arial"/>
          <w:color w:val="auto"/>
        </w:rPr>
        <w:t>Fiscalizar as atividades da Organização Social;</w:t>
      </w:r>
    </w:p>
    <w:p w:rsidR="00FA3179" w:rsidRPr="001C06E3" w:rsidRDefault="00FA3179" w:rsidP="00ED2362">
      <w:pPr>
        <w:widowControl w:val="0"/>
        <w:numPr>
          <w:ilvl w:val="0"/>
          <w:numId w:val="50"/>
        </w:numPr>
        <w:tabs>
          <w:tab w:val="clear" w:pos="720"/>
          <w:tab w:val="left" w:pos="0"/>
          <w:tab w:val="left" w:pos="709"/>
        </w:tabs>
        <w:autoSpaceDE w:val="0"/>
        <w:autoSpaceDN w:val="0"/>
        <w:adjustRightInd w:val="0"/>
        <w:spacing w:line="360" w:lineRule="auto"/>
        <w:ind w:left="709" w:hanging="142"/>
        <w:jc w:val="both"/>
        <w:rPr>
          <w:rFonts w:ascii="Arial" w:hAnsi="Arial" w:cs="Arial"/>
          <w:color w:val="auto"/>
        </w:rPr>
      </w:pPr>
      <w:r w:rsidRPr="001C06E3">
        <w:rPr>
          <w:rFonts w:ascii="Arial" w:hAnsi="Arial" w:cs="Arial"/>
          <w:color w:val="auto"/>
        </w:rPr>
        <w:t>Efetuar a Gestão dos serviços sob a responsabilidade da Organização Social;</w:t>
      </w:r>
    </w:p>
    <w:p w:rsidR="00FA3179" w:rsidRPr="001C06E3" w:rsidRDefault="00FA3179" w:rsidP="00ED2362">
      <w:pPr>
        <w:widowControl w:val="0"/>
        <w:numPr>
          <w:ilvl w:val="0"/>
          <w:numId w:val="50"/>
        </w:numPr>
        <w:tabs>
          <w:tab w:val="clear" w:pos="720"/>
          <w:tab w:val="left" w:pos="0"/>
          <w:tab w:val="left" w:pos="709"/>
        </w:tabs>
        <w:autoSpaceDE w:val="0"/>
        <w:autoSpaceDN w:val="0"/>
        <w:adjustRightInd w:val="0"/>
        <w:spacing w:line="360" w:lineRule="auto"/>
        <w:ind w:left="709" w:hanging="142"/>
        <w:jc w:val="both"/>
        <w:rPr>
          <w:rFonts w:ascii="Arial" w:hAnsi="Arial" w:cs="Arial"/>
          <w:color w:val="auto"/>
        </w:rPr>
      </w:pPr>
      <w:r w:rsidRPr="001C06E3">
        <w:rPr>
          <w:rFonts w:ascii="Arial" w:hAnsi="Arial" w:cs="Arial"/>
          <w:color w:val="auto"/>
        </w:rPr>
        <w:t>Estipular as diretrizes para o bom atendimento aos munícipes na prestação de serviços da Organização Social;</w:t>
      </w:r>
    </w:p>
    <w:p w:rsidR="00FA3179" w:rsidRPr="001C06E3" w:rsidRDefault="00FA3179" w:rsidP="00ED2362">
      <w:pPr>
        <w:widowControl w:val="0"/>
        <w:numPr>
          <w:ilvl w:val="0"/>
          <w:numId w:val="50"/>
        </w:numPr>
        <w:tabs>
          <w:tab w:val="clear" w:pos="720"/>
          <w:tab w:val="left" w:pos="0"/>
          <w:tab w:val="left" w:pos="709"/>
        </w:tabs>
        <w:autoSpaceDE w:val="0"/>
        <w:autoSpaceDN w:val="0"/>
        <w:adjustRightInd w:val="0"/>
        <w:spacing w:line="360" w:lineRule="auto"/>
        <w:ind w:left="709" w:hanging="142"/>
        <w:jc w:val="both"/>
        <w:rPr>
          <w:rFonts w:ascii="Arial" w:hAnsi="Arial" w:cs="Arial"/>
          <w:color w:val="auto"/>
        </w:rPr>
      </w:pPr>
      <w:r w:rsidRPr="001C06E3">
        <w:rPr>
          <w:rFonts w:ascii="Arial" w:hAnsi="Arial" w:cs="Arial"/>
          <w:color w:val="auto"/>
        </w:rPr>
        <w:t>Propor meios para solucionar eventuais problemas;</w:t>
      </w:r>
    </w:p>
    <w:p w:rsidR="00A16A2A" w:rsidRDefault="00FA3179" w:rsidP="00ED2362">
      <w:pPr>
        <w:widowControl w:val="0"/>
        <w:numPr>
          <w:ilvl w:val="0"/>
          <w:numId w:val="50"/>
        </w:numPr>
        <w:tabs>
          <w:tab w:val="clear" w:pos="720"/>
          <w:tab w:val="left" w:pos="0"/>
          <w:tab w:val="left" w:pos="709"/>
        </w:tabs>
        <w:autoSpaceDE w:val="0"/>
        <w:autoSpaceDN w:val="0"/>
        <w:adjustRightInd w:val="0"/>
        <w:spacing w:line="360" w:lineRule="auto"/>
        <w:ind w:left="709" w:hanging="142"/>
        <w:jc w:val="both"/>
        <w:rPr>
          <w:rFonts w:ascii="Arial" w:hAnsi="Arial" w:cs="Arial"/>
          <w:color w:val="auto"/>
        </w:rPr>
      </w:pPr>
      <w:r w:rsidRPr="001C06E3">
        <w:rPr>
          <w:rFonts w:ascii="Arial" w:hAnsi="Arial" w:cs="Arial"/>
          <w:color w:val="auto"/>
        </w:rPr>
        <w:t xml:space="preserve">Dar à Organização Social </w:t>
      </w:r>
      <w:r w:rsidR="00A16A2A" w:rsidRPr="001C06E3">
        <w:rPr>
          <w:rFonts w:ascii="Arial" w:hAnsi="Arial" w:cs="Arial"/>
          <w:color w:val="auto"/>
        </w:rPr>
        <w:t>as condições necessárias a regular execução do Contrato</w:t>
      </w:r>
      <w:r w:rsidRPr="001C06E3">
        <w:rPr>
          <w:rFonts w:ascii="Arial" w:hAnsi="Arial" w:cs="Arial"/>
          <w:color w:val="auto"/>
        </w:rPr>
        <w:t xml:space="preserve"> de Gestão</w:t>
      </w:r>
      <w:r w:rsidR="00A16A2A" w:rsidRPr="001C06E3">
        <w:rPr>
          <w:rFonts w:ascii="Arial" w:hAnsi="Arial" w:cs="Arial"/>
          <w:color w:val="auto"/>
        </w:rPr>
        <w:t>.</w:t>
      </w:r>
    </w:p>
    <w:p w:rsidR="00D76E48" w:rsidRDefault="00D76E48" w:rsidP="00ED2362">
      <w:pPr>
        <w:widowControl w:val="0"/>
        <w:numPr>
          <w:ilvl w:val="0"/>
          <w:numId w:val="50"/>
        </w:numPr>
        <w:tabs>
          <w:tab w:val="clear" w:pos="720"/>
          <w:tab w:val="left" w:pos="0"/>
          <w:tab w:val="left" w:pos="709"/>
        </w:tabs>
        <w:autoSpaceDE w:val="0"/>
        <w:autoSpaceDN w:val="0"/>
        <w:adjustRightInd w:val="0"/>
        <w:spacing w:line="360" w:lineRule="auto"/>
        <w:ind w:left="709" w:hanging="142"/>
        <w:jc w:val="both"/>
        <w:rPr>
          <w:rFonts w:ascii="Arial" w:hAnsi="Arial" w:cs="Arial"/>
          <w:color w:val="auto"/>
        </w:rPr>
      </w:pPr>
      <w:r>
        <w:rPr>
          <w:rFonts w:ascii="Arial" w:hAnsi="Arial" w:cs="Arial"/>
          <w:color w:val="auto"/>
        </w:rPr>
        <w:t>Fornecimento dos relógios-ponto e acesso ao software de gestão do ponto eletrônico;</w:t>
      </w:r>
    </w:p>
    <w:p w:rsidR="00D76E48" w:rsidRDefault="00D76E48" w:rsidP="00ED2362">
      <w:pPr>
        <w:widowControl w:val="0"/>
        <w:numPr>
          <w:ilvl w:val="0"/>
          <w:numId w:val="50"/>
        </w:numPr>
        <w:tabs>
          <w:tab w:val="clear" w:pos="720"/>
          <w:tab w:val="left" w:pos="0"/>
          <w:tab w:val="left" w:pos="709"/>
        </w:tabs>
        <w:autoSpaceDE w:val="0"/>
        <w:autoSpaceDN w:val="0"/>
        <w:adjustRightInd w:val="0"/>
        <w:spacing w:line="360" w:lineRule="auto"/>
        <w:ind w:left="709" w:hanging="142"/>
        <w:jc w:val="both"/>
        <w:rPr>
          <w:rFonts w:ascii="Arial" w:hAnsi="Arial" w:cs="Arial"/>
          <w:color w:val="auto"/>
        </w:rPr>
      </w:pPr>
      <w:r>
        <w:rPr>
          <w:rFonts w:ascii="Arial" w:hAnsi="Arial" w:cs="Arial"/>
          <w:color w:val="auto"/>
        </w:rPr>
        <w:t>Fornecimento de acesso ao software de gestão em saúde do município, bem como o devido treinamento;</w:t>
      </w:r>
    </w:p>
    <w:p w:rsidR="00A11716" w:rsidRDefault="00A11716" w:rsidP="00ED2362">
      <w:pPr>
        <w:widowControl w:val="0"/>
        <w:numPr>
          <w:ilvl w:val="0"/>
          <w:numId w:val="50"/>
        </w:numPr>
        <w:tabs>
          <w:tab w:val="clear" w:pos="720"/>
          <w:tab w:val="left" w:pos="0"/>
          <w:tab w:val="left" w:pos="709"/>
        </w:tabs>
        <w:autoSpaceDE w:val="0"/>
        <w:autoSpaceDN w:val="0"/>
        <w:adjustRightInd w:val="0"/>
        <w:spacing w:line="360" w:lineRule="auto"/>
        <w:ind w:left="709" w:hanging="142"/>
        <w:jc w:val="both"/>
        <w:rPr>
          <w:rFonts w:ascii="Arial" w:hAnsi="Arial" w:cs="Arial"/>
          <w:color w:val="auto"/>
        </w:rPr>
      </w:pPr>
      <w:r>
        <w:rPr>
          <w:rFonts w:ascii="Arial" w:hAnsi="Arial" w:cs="Arial"/>
          <w:color w:val="auto"/>
        </w:rPr>
        <w:t>Arcar com os custos de:</w:t>
      </w:r>
    </w:p>
    <w:p w:rsidR="00A11716" w:rsidRDefault="00A11716" w:rsidP="00A11716">
      <w:pPr>
        <w:widowControl w:val="0"/>
        <w:numPr>
          <w:ilvl w:val="1"/>
          <w:numId w:val="50"/>
        </w:numPr>
        <w:tabs>
          <w:tab w:val="clear" w:pos="720"/>
          <w:tab w:val="left" w:pos="0"/>
          <w:tab w:val="left" w:pos="709"/>
        </w:tabs>
        <w:autoSpaceDE w:val="0"/>
        <w:autoSpaceDN w:val="0"/>
        <w:adjustRightInd w:val="0"/>
        <w:spacing w:after="120" w:line="360" w:lineRule="auto"/>
        <w:ind w:left="1434" w:hanging="357"/>
        <w:jc w:val="both"/>
        <w:rPr>
          <w:rFonts w:ascii="Arial" w:hAnsi="Arial" w:cs="Arial"/>
          <w:color w:val="auto"/>
        </w:rPr>
      </w:pPr>
      <w:r>
        <w:rPr>
          <w:rFonts w:ascii="Arial" w:hAnsi="Arial" w:cs="Arial"/>
          <w:color w:val="auto"/>
        </w:rPr>
        <w:t>Fornecimento de água e esgoto;</w:t>
      </w:r>
    </w:p>
    <w:p w:rsidR="00A11716" w:rsidRDefault="00A11716" w:rsidP="00A11716">
      <w:pPr>
        <w:widowControl w:val="0"/>
        <w:numPr>
          <w:ilvl w:val="1"/>
          <w:numId w:val="50"/>
        </w:numPr>
        <w:tabs>
          <w:tab w:val="clear" w:pos="720"/>
          <w:tab w:val="left" w:pos="0"/>
          <w:tab w:val="left" w:pos="709"/>
        </w:tabs>
        <w:autoSpaceDE w:val="0"/>
        <w:autoSpaceDN w:val="0"/>
        <w:adjustRightInd w:val="0"/>
        <w:spacing w:after="120" w:line="360" w:lineRule="auto"/>
        <w:ind w:left="1434" w:hanging="357"/>
        <w:jc w:val="both"/>
        <w:rPr>
          <w:rFonts w:ascii="Arial" w:hAnsi="Arial" w:cs="Arial"/>
          <w:color w:val="auto"/>
        </w:rPr>
      </w:pPr>
      <w:r>
        <w:rPr>
          <w:rFonts w:ascii="Arial" w:hAnsi="Arial" w:cs="Arial"/>
          <w:color w:val="auto"/>
        </w:rPr>
        <w:t>Fornecimento de energia elétrica;</w:t>
      </w:r>
    </w:p>
    <w:p w:rsidR="00A11716" w:rsidRDefault="00A11716" w:rsidP="00A11716">
      <w:pPr>
        <w:widowControl w:val="0"/>
        <w:numPr>
          <w:ilvl w:val="1"/>
          <w:numId w:val="50"/>
        </w:numPr>
        <w:tabs>
          <w:tab w:val="clear" w:pos="720"/>
          <w:tab w:val="left" w:pos="0"/>
          <w:tab w:val="left" w:pos="709"/>
        </w:tabs>
        <w:autoSpaceDE w:val="0"/>
        <w:autoSpaceDN w:val="0"/>
        <w:adjustRightInd w:val="0"/>
        <w:spacing w:after="120" w:line="360" w:lineRule="auto"/>
        <w:ind w:left="1434" w:hanging="357"/>
        <w:jc w:val="both"/>
        <w:rPr>
          <w:rFonts w:ascii="Arial" w:hAnsi="Arial" w:cs="Arial"/>
          <w:color w:val="auto"/>
        </w:rPr>
      </w:pPr>
      <w:r>
        <w:rPr>
          <w:rFonts w:ascii="Arial" w:hAnsi="Arial" w:cs="Arial"/>
          <w:color w:val="auto"/>
        </w:rPr>
        <w:t>Telefonia fixa e processamento de dados;</w:t>
      </w:r>
    </w:p>
    <w:p w:rsidR="00A11716" w:rsidRDefault="00A11716" w:rsidP="00A11716">
      <w:pPr>
        <w:widowControl w:val="0"/>
        <w:numPr>
          <w:ilvl w:val="1"/>
          <w:numId w:val="50"/>
        </w:numPr>
        <w:tabs>
          <w:tab w:val="clear" w:pos="720"/>
          <w:tab w:val="left" w:pos="0"/>
          <w:tab w:val="left" w:pos="709"/>
        </w:tabs>
        <w:autoSpaceDE w:val="0"/>
        <w:autoSpaceDN w:val="0"/>
        <w:adjustRightInd w:val="0"/>
        <w:spacing w:after="120" w:line="360" w:lineRule="auto"/>
        <w:ind w:left="1434" w:hanging="357"/>
        <w:jc w:val="both"/>
        <w:rPr>
          <w:rFonts w:ascii="Arial" w:hAnsi="Arial" w:cs="Arial"/>
          <w:color w:val="auto"/>
        </w:rPr>
      </w:pPr>
      <w:r>
        <w:rPr>
          <w:rFonts w:ascii="Arial" w:hAnsi="Arial" w:cs="Arial"/>
          <w:color w:val="auto"/>
        </w:rPr>
        <w:t>Coleta e descarte de resíduos sólidos hospitalares;</w:t>
      </w:r>
    </w:p>
    <w:p w:rsidR="00A11716" w:rsidRDefault="00A11716" w:rsidP="00A11716">
      <w:pPr>
        <w:widowControl w:val="0"/>
        <w:numPr>
          <w:ilvl w:val="1"/>
          <w:numId w:val="50"/>
        </w:numPr>
        <w:tabs>
          <w:tab w:val="clear" w:pos="720"/>
          <w:tab w:val="left" w:pos="0"/>
          <w:tab w:val="left" w:pos="709"/>
        </w:tabs>
        <w:autoSpaceDE w:val="0"/>
        <w:autoSpaceDN w:val="0"/>
        <w:adjustRightInd w:val="0"/>
        <w:spacing w:after="120" w:line="360" w:lineRule="auto"/>
        <w:ind w:left="1434" w:hanging="357"/>
        <w:jc w:val="both"/>
        <w:rPr>
          <w:rFonts w:ascii="Arial" w:hAnsi="Arial" w:cs="Arial"/>
          <w:color w:val="auto"/>
        </w:rPr>
      </w:pPr>
      <w:r>
        <w:rPr>
          <w:rFonts w:ascii="Arial" w:hAnsi="Arial" w:cs="Arial"/>
          <w:color w:val="auto"/>
        </w:rPr>
        <w:t>Exames laboratoriais, e;</w:t>
      </w:r>
    </w:p>
    <w:p w:rsidR="00A11716" w:rsidRDefault="00A11716" w:rsidP="00A11716">
      <w:pPr>
        <w:widowControl w:val="0"/>
        <w:numPr>
          <w:ilvl w:val="1"/>
          <w:numId w:val="50"/>
        </w:numPr>
        <w:tabs>
          <w:tab w:val="clear" w:pos="720"/>
          <w:tab w:val="left" w:pos="0"/>
          <w:tab w:val="left" w:pos="709"/>
        </w:tabs>
        <w:autoSpaceDE w:val="0"/>
        <w:autoSpaceDN w:val="0"/>
        <w:adjustRightInd w:val="0"/>
        <w:spacing w:line="360" w:lineRule="auto"/>
        <w:jc w:val="both"/>
        <w:rPr>
          <w:rFonts w:ascii="Arial" w:hAnsi="Arial" w:cs="Arial"/>
          <w:color w:val="auto"/>
        </w:rPr>
      </w:pPr>
      <w:r>
        <w:rPr>
          <w:rFonts w:ascii="Arial" w:hAnsi="Arial" w:cs="Arial"/>
          <w:color w:val="auto"/>
        </w:rPr>
        <w:t>Transporte de pacientes.</w:t>
      </w:r>
    </w:p>
    <w:p w:rsidR="00A16A2A" w:rsidRDefault="00A16A2A" w:rsidP="00814837">
      <w:pPr>
        <w:widowControl w:val="0"/>
        <w:tabs>
          <w:tab w:val="left" w:pos="0"/>
        </w:tabs>
        <w:autoSpaceDE w:val="0"/>
        <w:autoSpaceDN w:val="0"/>
        <w:adjustRightInd w:val="0"/>
        <w:spacing w:line="360" w:lineRule="auto"/>
        <w:jc w:val="both"/>
        <w:rPr>
          <w:rFonts w:ascii="Arial" w:hAnsi="Arial" w:cs="Arial"/>
          <w:color w:val="auto"/>
        </w:rPr>
      </w:pPr>
      <w:r w:rsidRPr="001C06E3">
        <w:rPr>
          <w:rFonts w:ascii="Arial" w:hAnsi="Arial" w:cs="Arial"/>
          <w:b/>
          <w:color w:val="auto"/>
        </w:rPr>
        <w:lastRenderedPageBreak/>
        <w:t>Parágrafo Segundo -</w:t>
      </w:r>
      <w:r w:rsidRPr="001C06E3">
        <w:rPr>
          <w:rFonts w:ascii="Arial" w:hAnsi="Arial" w:cs="Arial"/>
          <w:color w:val="auto"/>
        </w:rPr>
        <w:t xml:space="preserve"> Constituem obrigações da </w:t>
      </w:r>
      <w:r w:rsidRPr="001C06E3">
        <w:rPr>
          <w:rFonts w:ascii="Arial" w:hAnsi="Arial" w:cs="Arial"/>
          <w:b/>
          <w:bCs/>
          <w:color w:val="auto"/>
        </w:rPr>
        <w:t>Contratada</w:t>
      </w:r>
      <w:r w:rsidRPr="001C06E3">
        <w:rPr>
          <w:rFonts w:ascii="Arial" w:hAnsi="Arial" w:cs="Arial"/>
          <w:color w:val="auto"/>
        </w:rPr>
        <w:t>:</w:t>
      </w:r>
    </w:p>
    <w:p w:rsidR="00CF2622" w:rsidRDefault="00CF2622" w:rsidP="00ED2362">
      <w:pPr>
        <w:widowControl w:val="0"/>
        <w:numPr>
          <w:ilvl w:val="0"/>
          <w:numId w:val="51"/>
        </w:numPr>
        <w:tabs>
          <w:tab w:val="clear" w:pos="720"/>
          <w:tab w:val="left" w:pos="0"/>
          <w:tab w:val="left" w:pos="709"/>
        </w:tabs>
        <w:autoSpaceDE w:val="0"/>
        <w:autoSpaceDN w:val="0"/>
        <w:adjustRightInd w:val="0"/>
        <w:spacing w:line="360" w:lineRule="auto"/>
        <w:ind w:left="709" w:hanging="142"/>
        <w:jc w:val="both"/>
        <w:rPr>
          <w:rFonts w:ascii="Arial" w:hAnsi="Arial" w:cs="Arial"/>
          <w:color w:val="auto"/>
        </w:rPr>
      </w:pPr>
      <w:r>
        <w:rPr>
          <w:rFonts w:ascii="Arial" w:hAnsi="Arial" w:cs="Arial"/>
          <w:color w:val="auto"/>
        </w:rPr>
        <w:t>Toda e qualquer comunicação entre a Organização Social de Saúde detentora do contrato de gestão e o município deverá ser formalizada através de documentos subscritos pelos devidos responsáveis;</w:t>
      </w:r>
    </w:p>
    <w:p w:rsidR="00122481" w:rsidRDefault="00122481" w:rsidP="00122481">
      <w:pPr>
        <w:widowControl w:val="0"/>
        <w:numPr>
          <w:ilvl w:val="1"/>
          <w:numId w:val="51"/>
        </w:numPr>
        <w:tabs>
          <w:tab w:val="clear" w:pos="720"/>
          <w:tab w:val="left" w:pos="0"/>
          <w:tab w:val="left" w:pos="709"/>
        </w:tabs>
        <w:autoSpaceDE w:val="0"/>
        <w:autoSpaceDN w:val="0"/>
        <w:adjustRightInd w:val="0"/>
        <w:spacing w:line="360" w:lineRule="auto"/>
        <w:jc w:val="both"/>
        <w:rPr>
          <w:rFonts w:ascii="Arial" w:hAnsi="Arial" w:cs="Arial"/>
          <w:color w:val="auto"/>
        </w:rPr>
      </w:pPr>
      <w:r>
        <w:rPr>
          <w:rFonts w:ascii="Arial" w:hAnsi="Arial" w:cs="Arial"/>
          <w:color w:val="auto"/>
        </w:rPr>
        <w:t>Qualquer comunicação de caráter urgente efetuada fora de vias formais, dada a complexidade do serviço 24 horas, deverá ser formalizada imediatamente no início do expediente comercial do município (08h00min).</w:t>
      </w:r>
    </w:p>
    <w:p w:rsidR="008F20C9" w:rsidRDefault="008F20C9" w:rsidP="00ED2362">
      <w:pPr>
        <w:widowControl w:val="0"/>
        <w:numPr>
          <w:ilvl w:val="0"/>
          <w:numId w:val="51"/>
        </w:numPr>
        <w:tabs>
          <w:tab w:val="clear" w:pos="720"/>
          <w:tab w:val="left" w:pos="0"/>
          <w:tab w:val="left" w:pos="709"/>
        </w:tabs>
        <w:autoSpaceDE w:val="0"/>
        <w:autoSpaceDN w:val="0"/>
        <w:adjustRightInd w:val="0"/>
        <w:spacing w:line="360" w:lineRule="auto"/>
        <w:ind w:left="709" w:hanging="142"/>
        <w:jc w:val="both"/>
        <w:rPr>
          <w:rFonts w:ascii="Arial" w:hAnsi="Arial" w:cs="Arial"/>
          <w:color w:val="auto"/>
        </w:rPr>
      </w:pPr>
      <w:r>
        <w:rPr>
          <w:rFonts w:ascii="Arial" w:hAnsi="Arial" w:cs="Arial"/>
          <w:color w:val="auto"/>
        </w:rPr>
        <w:t>Todos os documentos apresentado pela Organização Social à administração pública municipal deverão estar subscritos por profissional competente pertencente ao quadro da Organização.</w:t>
      </w:r>
    </w:p>
    <w:p w:rsidR="00A16A2A" w:rsidRPr="001C06E3" w:rsidRDefault="00A16A2A" w:rsidP="00ED2362">
      <w:pPr>
        <w:widowControl w:val="0"/>
        <w:numPr>
          <w:ilvl w:val="0"/>
          <w:numId w:val="51"/>
        </w:numPr>
        <w:tabs>
          <w:tab w:val="clear" w:pos="720"/>
          <w:tab w:val="left" w:pos="0"/>
          <w:tab w:val="left" w:pos="709"/>
        </w:tabs>
        <w:autoSpaceDE w:val="0"/>
        <w:autoSpaceDN w:val="0"/>
        <w:adjustRightInd w:val="0"/>
        <w:spacing w:line="360" w:lineRule="auto"/>
        <w:ind w:left="709" w:hanging="142"/>
        <w:jc w:val="both"/>
        <w:rPr>
          <w:rFonts w:ascii="Arial" w:hAnsi="Arial" w:cs="Arial"/>
          <w:color w:val="auto"/>
        </w:rPr>
      </w:pPr>
      <w:r w:rsidRPr="001C06E3">
        <w:rPr>
          <w:rFonts w:ascii="Arial" w:hAnsi="Arial" w:cs="Arial"/>
          <w:color w:val="auto"/>
        </w:rPr>
        <w:t xml:space="preserve">Comunicar expressamente ao Município de Piraquara, </w:t>
      </w:r>
      <w:r w:rsidR="00FA3179" w:rsidRPr="001C06E3">
        <w:rPr>
          <w:rFonts w:ascii="Arial" w:hAnsi="Arial" w:cs="Arial"/>
          <w:color w:val="auto"/>
        </w:rPr>
        <w:t xml:space="preserve">na qualidade da Secretaria de Saúde, </w:t>
      </w:r>
      <w:r w:rsidRPr="001C06E3">
        <w:rPr>
          <w:rFonts w:ascii="Arial" w:hAnsi="Arial" w:cs="Arial"/>
          <w:color w:val="auto"/>
        </w:rPr>
        <w:t xml:space="preserve">a quem competirá deliberar a respeito, toda e qualquer situação anômala no decorrer da execução do </w:t>
      </w:r>
      <w:r w:rsidR="00FA3179" w:rsidRPr="001C06E3">
        <w:rPr>
          <w:rFonts w:ascii="Arial" w:hAnsi="Arial" w:cs="Arial"/>
          <w:color w:val="auto"/>
        </w:rPr>
        <w:t>Contrato de Gestão</w:t>
      </w:r>
      <w:r w:rsidRPr="001C06E3">
        <w:rPr>
          <w:rFonts w:ascii="Arial" w:hAnsi="Arial" w:cs="Arial"/>
          <w:color w:val="auto"/>
        </w:rPr>
        <w:t xml:space="preserve">, que possam ou não acarretar em prejuízos, atrasos, não </w:t>
      </w:r>
      <w:r w:rsidR="00FA3179" w:rsidRPr="001C06E3">
        <w:rPr>
          <w:rFonts w:ascii="Arial" w:hAnsi="Arial" w:cs="Arial"/>
          <w:color w:val="auto"/>
        </w:rPr>
        <w:t>prestação dos serviços</w:t>
      </w:r>
      <w:r w:rsidR="00CF2622">
        <w:rPr>
          <w:rFonts w:ascii="Arial" w:hAnsi="Arial" w:cs="Arial"/>
          <w:color w:val="auto"/>
        </w:rPr>
        <w:t xml:space="preserve">, </w:t>
      </w:r>
      <w:proofErr w:type="spellStart"/>
      <w:r w:rsidR="00CF2622">
        <w:rPr>
          <w:rFonts w:ascii="Arial" w:hAnsi="Arial" w:cs="Arial"/>
          <w:color w:val="auto"/>
        </w:rPr>
        <w:t>etc</w:t>
      </w:r>
      <w:proofErr w:type="spellEnd"/>
      <w:r w:rsidR="00CF2622">
        <w:rPr>
          <w:rFonts w:ascii="Arial" w:hAnsi="Arial" w:cs="Arial"/>
          <w:color w:val="auto"/>
        </w:rPr>
        <w:t>;</w:t>
      </w:r>
    </w:p>
    <w:p w:rsidR="00FA3179" w:rsidRPr="00680059" w:rsidRDefault="00FA3179" w:rsidP="00ED2362">
      <w:pPr>
        <w:widowControl w:val="0"/>
        <w:numPr>
          <w:ilvl w:val="1"/>
          <w:numId w:val="51"/>
        </w:numPr>
        <w:tabs>
          <w:tab w:val="clear" w:pos="720"/>
          <w:tab w:val="left" w:pos="0"/>
          <w:tab w:val="left" w:pos="1134"/>
        </w:tabs>
        <w:autoSpaceDE w:val="0"/>
        <w:autoSpaceDN w:val="0"/>
        <w:adjustRightInd w:val="0"/>
        <w:spacing w:line="360" w:lineRule="auto"/>
        <w:ind w:left="1134" w:firstLine="0"/>
        <w:jc w:val="both"/>
        <w:rPr>
          <w:rFonts w:ascii="Arial" w:hAnsi="Arial" w:cs="Arial"/>
          <w:color w:val="auto"/>
        </w:rPr>
      </w:pPr>
      <w:r w:rsidRPr="001C06E3">
        <w:rPr>
          <w:rFonts w:ascii="Arial" w:hAnsi="Arial" w:cs="Arial"/>
          <w:color w:val="auto"/>
        </w:rPr>
        <w:t>A Organização Social é a única responsável por quaisquer falhas na prestação do serviço decorrentes do não aviso prévio à Secretaria de Saúde.</w:t>
      </w:r>
    </w:p>
    <w:p w:rsidR="00A16A2A" w:rsidRPr="00680059" w:rsidRDefault="00A16A2A" w:rsidP="00ED2362">
      <w:pPr>
        <w:pStyle w:val="PargrafodaLista"/>
        <w:numPr>
          <w:ilvl w:val="0"/>
          <w:numId w:val="51"/>
        </w:numPr>
        <w:tabs>
          <w:tab w:val="clear" w:pos="720"/>
          <w:tab w:val="left" w:pos="-2834"/>
          <w:tab w:val="left" w:pos="-1934"/>
          <w:tab w:val="left" w:pos="-1034"/>
          <w:tab w:val="left" w:pos="709"/>
        </w:tabs>
        <w:suppressAutoHyphens w:val="0"/>
        <w:spacing w:line="360" w:lineRule="auto"/>
        <w:ind w:left="709" w:hanging="142"/>
        <w:jc w:val="both"/>
        <w:rPr>
          <w:rFonts w:ascii="Arial" w:hAnsi="Arial" w:cs="Arial"/>
          <w:b/>
          <w:bCs/>
          <w:color w:val="auto"/>
        </w:rPr>
      </w:pPr>
      <w:r w:rsidRPr="00680059">
        <w:rPr>
          <w:rFonts w:ascii="Arial" w:hAnsi="Arial" w:cs="Arial"/>
          <w:color w:val="auto"/>
        </w:rPr>
        <w:t xml:space="preserve">Prestar à Administração, sempre que </w:t>
      </w:r>
      <w:proofErr w:type="gramStart"/>
      <w:r w:rsidRPr="00680059">
        <w:rPr>
          <w:rFonts w:ascii="Arial" w:hAnsi="Arial" w:cs="Arial"/>
          <w:color w:val="auto"/>
        </w:rPr>
        <w:t>necessários</w:t>
      </w:r>
      <w:r w:rsidR="007D1B68" w:rsidRPr="00680059">
        <w:rPr>
          <w:rFonts w:ascii="Arial" w:hAnsi="Arial" w:cs="Arial"/>
          <w:color w:val="auto"/>
        </w:rPr>
        <w:t>,</w:t>
      </w:r>
      <w:r w:rsidRPr="00680059">
        <w:rPr>
          <w:rFonts w:ascii="Arial" w:hAnsi="Arial" w:cs="Arial"/>
          <w:color w:val="auto"/>
        </w:rPr>
        <w:t xml:space="preserve"> esclarecimentos</w:t>
      </w:r>
      <w:proofErr w:type="gramEnd"/>
      <w:r w:rsidRPr="00680059">
        <w:rPr>
          <w:rFonts w:ascii="Arial" w:hAnsi="Arial" w:cs="Arial"/>
          <w:color w:val="auto"/>
        </w:rPr>
        <w:t xml:space="preserve"> sobre </w:t>
      </w:r>
      <w:r w:rsidR="005023B5" w:rsidRPr="00680059">
        <w:rPr>
          <w:rFonts w:ascii="Arial" w:hAnsi="Arial" w:cs="Arial"/>
          <w:color w:val="auto"/>
        </w:rPr>
        <w:t>as atividades executadas</w:t>
      </w:r>
      <w:r w:rsidRPr="00680059">
        <w:rPr>
          <w:rFonts w:ascii="Arial" w:hAnsi="Arial" w:cs="Arial"/>
          <w:color w:val="auto"/>
        </w:rPr>
        <w:t>, fornecendo toda e qualquer orientação solicitada</w:t>
      </w:r>
      <w:r w:rsidR="005023B5" w:rsidRPr="00680059">
        <w:rPr>
          <w:rFonts w:ascii="Arial" w:hAnsi="Arial" w:cs="Arial"/>
          <w:color w:val="auto"/>
        </w:rPr>
        <w:t>;</w:t>
      </w:r>
    </w:p>
    <w:p w:rsidR="00CF2622" w:rsidRPr="00680059" w:rsidRDefault="00CF2622" w:rsidP="00ED2362">
      <w:pPr>
        <w:pStyle w:val="PargrafodaLista"/>
        <w:numPr>
          <w:ilvl w:val="0"/>
          <w:numId w:val="51"/>
        </w:numPr>
        <w:tabs>
          <w:tab w:val="clear" w:pos="720"/>
          <w:tab w:val="left" w:pos="-2834"/>
          <w:tab w:val="left" w:pos="-1934"/>
          <w:tab w:val="left" w:pos="-1034"/>
          <w:tab w:val="left" w:pos="709"/>
        </w:tabs>
        <w:suppressAutoHyphens w:val="0"/>
        <w:spacing w:line="360" w:lineRule="auto"/>
        <w:ind w:left="709" w:hanging="142"/>
        <w:jc w:val="both"/>
        <w:rPr>
          <w:rFonts w:ascii="Arial" w:hAnsi="Arial" w:cs="Arial"/>
          <w:bCs/>
          <w:color w:val="auto"/>
        </w:rPr>
      </w:pPr>
      <w:r w:rsidRPr="00680059">
        <w:rPr>
          <w:rFonts w:ascii="Arial" w:hAnsi="Arial" w:cs="Arial"/>
          <w:bCs/>
          <w:color w:val="auto"/>
        </w:rPr>
        <w:t>A Organização Social deverá indicar pelo menos um responsável que atuará na qualidade de dirigente, sendo responsável pela boa administração dos recursos recebidos e execução das atividades objeto do Contrato de Gestão;</w:t>
      </w:r>
    </w:p>
    <w:p w:rsidR="00CF2622" w:rsidRPr="00680059" w:rsidRDefault="00CF2622" w:rsidP="00ED2362">
      <w:pPr>
        <w:pStyle w:val="PargrafodaLista"/>
        <w:numPr>
          <w:ilvl w:val="0"/>
          <w:numId w:val="51"/>
        </w:numPr>
        <w:tabs>
          <w:tab w:val="clear" w:pos="720"/>
          <w:tab w:val="left" w:pos="-2834"/>
          <w:tab w:val="left" w:pos="-1934"/>
          <w:tab w:val="left" w:pos="-1034"/>
          <w:tab w:val="left" w:pos="709"/>
        </w:tabs>
        <w:suppressAutoHyphens w:val="0"/>
        <w:spacing w:line="360" w:lineRule="auto"/>
        <w:ind w:left="709" w:hanging="142"/>
        <w:jc w:val="both"/>
        <w:rPr>
          <w:rFonts w:ascii="Arial" w:hAnsi="Arial" w:cs="Arial"/>
          <w:b/>
          <w:bCs/>
          <w:color w:val="auto"/>
        </w:rPr>
      </w:pPr>
      <w:r w:rsidRPr="00680059">
        <w:rPr>
          <w:rFonts w:ascii="Arial" w:hAnsi="Arial" w:cs="Arial"/>
          <w:bCs/>
          <w:color w:val="auto"/>
        </w:rPr>
        <w:t>A Organização Social deverá fornecer os dados e facilitar o cadastro de seu(s) dirigente(s) nos órgãos de fiscalização;</w:t>
      </w:r>
    </w:p>
    <w:p w:rsidR="008F20C9" w:rsidRPr="00680059" w:rsidRDefault="008F20C9" w:rsidP="00ED2362">
      <w:pPr>
        <w:pStyle w:val="PargrafodaLista"/>
        <w:numPr>
          <w:ilvl w:val="0"/>
          <w:numId w:val="51"/>
        </w:numPr>
        <w:tabs>
          <w:tab w:val="clear" w:pos="720"/>
          <w:tab w:val="left" w:pos="-2834"/>
          <w:tab w:val="left" w:pos="-1934"/>
          <w:tab w:val="left" w:pos="-1034"/>
          <w:tab w:val="left" w:pos="709"/>
        </w:tabs>
        <w:suppressAutoHyphens w:val="0"/>
        <w:spacing w:line="360" w:lineRule="auto"/>
        <w:ind w:left="709" w:hanging="142"/>
        <w:jc w:val="both"/>
        <w:rPr>
          <w:rFonts w:ascii="Arial" w:hAnsi="Arial" w:cs="Arial"/>
          <w:b/>
          <w:bCs/>
          <w:color w:val="auto"/>
        </w:rPr>
      </w:pPr>
      <w:r w:rsidRPr="00680059">
        <w:rPr>
          <w:rFonts w:ascii="Arial" w:hAnsi="Arial" w:cs="Arial"/>
          <w:color w:val="auto"/>
        </w:rPr>
        <w:t>Visando garantir um padrão homogêneo de atendimento de excelência, a Organização Social de Saúde deverá comprometer-se a atender as necessidades apontadas pela SMS;</w:t>
      </w:r>
    </w:p>
    <w:p w:rsidR="008F20C9" w:rsidRPr="00680059" w:rsidRDefault="00680059" w:rsidP="00ED2362">
      <w:pPr>
        <w:pStyle w:val="PargrafodaLista"/>
        <w:numPr>
          <w:ilvl w:val="0"/>
          <w:numId w:val="51"/>
        </w:numPr>
        <w:tabs>
          <w:tab w:val="clear" w:pos="720"/>
          <w:tab w:val="left" w:pos="-2834"/>
          <w:tab w:val="left" w:pos="-1934"/>
          <w:tab w:val="left" w:pos="-1034"/>
          <w:tab w:val="left" w:pos="709"/>
        </w:tabs>
        <w:suppressAutoHyphens w:val="0"/>
        <w:spacing w:line="360" w:lineRule="auto"/>
        <w:ind w:left="709" w:hanging="142"/>
        <w:jc w:val="both"/>
        <w:rPr>
          <w:rFonts w:ascii="Arial" w:hAnsi="Arial" w:cs="Arial"/>
          <w:b/>
          <w:bCs/>
          <w:color w:val="auto"/>
        </w:rPr>
      </w:pPr>
      <w:r>
        <w:rPr>
          <w:rFonts w:ascii="Arial" w:hAnsi="Arial" w:cs="Arial"/>
          <w:color w:val="auto"/>
          <w:lang w:eastAsia="pt-BR" w:bidi="ar-SA"/>
        </w:rPr>
        <w:lastRenderedPageBreak/>
        <w:t xml:space="preserve">A Organização Social </w:t>
      </w:r>
      <w:r w:rsidR="008F20C9" w:rsidRPr="00680059">
        <w:rPr>
          <w:rFonts w:ascii="Arial" w:hAnsi="Arial" w:cs="Arial"/>
          <w:color w:val="auto"/>
          <w:lang w:eastAsia="pt-BR" w:bidi="ar-SA"/>
        </w:rPr>
        <w:t>fica obrigada a permitir o acesso da comissão de fiscalização, a qualquer tempo, para realização de fiscalização, diligências, entre outros;</w:t>
      </w:r>
    </w:p>
    <w:p w:rsidR="00A16A2A" w:rsidRPr="00AF1008" w:rsidRDefault="00A16A2A" w:rsidP="00ED2362">
      <w:pPr>
        <w:pStyle w:val="PargrafodaLista"/>
        <w:numPr>
          <w:ilvl w:val="0"/>
          <w:numId w:val="51"/>
        </w:numPr>
        <w:tabs>
          <w:tab w:val="clear" w:pos="720"/>
          <w:tab w:val="left" w:pos="-2834"/>
          <w:tab w:val="left" w:pos="-1934"/>
          <w:tab w:val="left" w:pos="-1034"/>
          <w:tab w:val="left" w:pos="709"/>
        </w:tabs>
        <w:suppressAutoHyphens w:val="0"/>
        <w:spacing w:line="360" w:lineRule="auto"/>
        <w:ind w:left="709" w:hanging="142"/>
        <w:jc w:val="both"/>
        <w:rPr>
          <w:rFonts w:ascii="Arial" w:hAnsi="Arial" w:cs="Arial"/>
          <w:b/>
          <w:bCs/>
          <w:color w:val="auto"/>
        </w:rPr>
      </w:pPr>
      <w:r w:rsidRPr="001C06E3">
        <w:rPr>
          <w:rFonts w:ascii="Arial" w:hAnsi="Arial" w:cs="Arial"/>
          <w:color w:val="auto"/>
        </w:rPr>
        <w:t>A Contratada será responsável por quaisquer danos, perdas ou avarias a que der causa, por si e/ou por seus empregados,</w:t>
      </w:r>
      <w:r w:rsidR="005023B5" w:rsidRPr="001C06E3">
        <w:rPr>
          <w:rFonts w:ascii="Arial" w:hAnsi="Arial" w:cs="Arial"/>
          <w:color w:val="auto"/>
        </w:rPr>
        <w:t xml:space="preserve"> prepostos e/ou contratados</w:t>
      </w:r>
      <w:r w:rsidRPr="001C06E3">
        <w:rPr>
          <w:rFonts w:ascii="Arial" w:hAnsi="Arial" w:cs="Arial"/>
          <w:color w:val="auto"/>
        </w:rPr>
        <w:t xml:space="preserve"> em instalaçõ</w:t>
      </w:r>
      <w:r w:rsidR="005023B5" w:rsidRPr="001C06E3">
        <w:rPr>
          <w:rFonts w:ascii="Arial" w:hAnsi="Arial" w:cs="Arial"/>
          <w:color w:val="auto"/>
        </w:rPr>
        <w:t xml:space="preserve">es, </w:t>
      </w:r>
      <w:r w:rsidR="007D1B68">
        <w:rPr>
          <w:rFonts w:ascii="Arial" w:hAnsi="Arial" w:cs="Arial"/>
          <w:color w:val="auto"/>
        </w:rPr>
        <w:t>materiais, equipamentos</w:t>
      </w:r>
      <w:r w:rsidR="005023B5" w:rsidRPr="001C06E3">
        <w:rPr>
          <w:rFonts w:ascii="Arial" w:hAnsi="Arial" w:cs="Arial"/>
          <w:color w:val="auto"/>
        </w:rPr>
        <w:t xml:space="preserve"> e/</w:t>
      </w:r>
      <w:proofErr w:type="gramStart"/>
      <w:r w:rsidR="005023B5" w:rsidRPr="001C06E3">
        <w:rPr>
          <w:rFonts w:ascii="Arial" w:hAnsi="Arial" w:cs="Arial"/>
          <w:color w:val="auto"/>
        </w:rPr>
        <w:t xml:space="preserve">ou </w:t>
      </w:r>
      <w:r w:rsidR="007D1B68">
        <w:rPr>
          <w:rFonts w:ascii="Arial" w:hAnsi="Arial" w:cs="Arial"/>
          <w:color w:val="auto"/>
        </w:rPr>
        <w:t xml:space="preserve">demais </w:t>
      </w:r>
      <w:r w:rsidR="005023B5" w:rsidRPr="001C06E3">
        <w:rPr>
          <w:rFonts w:ascii="Arial" w:hAnsi="Arial" w:cs="Arial"/>
          <w:color w:val="auto"/>
        </w:rPr>
        <w:t>pertences da</w:t>
      </w:r>
      <w:r w:rsidRPr="001C06E3">
        <w:rPr>
          <w:rFonts w:ascii="Arial" w:hAnsi="Arial" w:cs="Arial"/>
          <w:color w:val="auto"/>
        </w:rPr>
        <w:t xml:space="preserve"> Administração ou de terceiros em decorrência de dolo ou culpa, seja por imprudência, negligência ou</w:t>
      </w:r>
      <w:proofErr w:type="gramEnd"/>
      <w:r w:rsidRPr="001C06E3">
        <w:rPr>
          <w:rFonts w:ascii="Arial" w:hAnsi="Arial" w:cs="Arial"/>
          <w:color w:val="auto"/>
        </w:rPr>
        <w:t xml:space="preserve"> imperícia, respondendo pelo ressarcimento dos prejuízos apurados</w:t>
      </w:r>
      <w:r w:rsidR="007D1B68">
        <w:rPr>
          <w:rFonts w:ascii="Arial" w:hAnsi="Arial" w:cs="Arial"/>
          <w:color w:val="auto"/>
        </w:rPr>
        <w:t>, vedado uso de recursos do contrato de gestão para tais ressarcimentos</w:t>
      </w:r>
      <w:r w:rsidR="00B01DB2" w:rsidRPr="001C06E3">
        <w:rPr>
          <w:rFonts w:ascii="Arial" w:hAnsi="Arial" w:cs="Arial"/>
          <w:color w:val="auto"/>
        </w:rPr>
        <w:t>;</w:t>
      </w:r>
    </w:p>
    <w:p w:rsidR="00AF1008" w:rsidRPr="001C06E3" w:rsidRDefault="00AF1008" w:rsidP="00ED2362">
      <w:pPr>
        <w:numPr>
          <w:ilvl w:val="0"/>
          <w:numId w:val="51"/>
        </w:numPr>
        <w:tabs>
          <w:tab w:val="clear" w:pos="720"/>
          <w:tab w:val="left" w:pos="709"/>
          <w:tab w:val="left" w:pos="1134"/>
        </w:tabs>
        <w:spacing w:line="360" w:lineRule="auto"/>
        <w:ind w:left="709" w:hanging="142"/>
        <w:jc w:val="both"/>
        <w:rPr>
          <w:rFonts w:ascii="Arial" w:hAnsi="Arial" w:cs="Arial"/>
          <w:color w:val="auto"/>
        </w:rPr>
      </w:pPr>
      <w:r w:rsidRPr="001C06E3">
        <w:rPr>
          <w:rFonts w:ascii="Arial" w:hAnsi="Arial" w:cs="Arial"/>
          <w:color w:val="auto"/>
        </w:rPr>
        <w:t>Responsabilizar-se, civil e criminalmente perante os pacientes, por eventual indenização de danos morais decorrentes de ação, omissão, negligência, imperícia ou imprudência, decorrentes de at</w:t>
      </w:r>
      <w:r>
        <w:rPr>
          <w:rFonts w:ascii="Arial" w:hAnsi="Arial" w:cs="Arial"/>
          <w:color w:val="auto"/>
        </w:rPr>
        <w:t xml:space="preserve">os praticados por profissionais, prepostos e contratados, </w:t>
      </w:r>
      <w:r w:rsidRPr="001C06E3">
        <w:rPr>
          <w:rFonts w:ascii="Arial" w:hAnsi="Arial" w:cs="Arial"/>
          <w:color w:val="auto"/>
        </w:rPr>
        <w:t>subordinados à Organização Social de Saúde;</w:t>
      </w:r>
    </w:p>
    <w:p w:rsidR="00AF1008" w:rsidRPr="001C06E3" w:rsidRDefault="00AF1008" w:rsidP="00ED2362">
      <w:pPr>
        <w:pStyle w:val="PargrafodaLista"/>
        <w:numPr>
          <w:ilvl w:val="0"/>
          <w:numId w:val="51"/>
        </w:numPr>
        <w:tabs>
          <w:tab w:val="clear" w:pos="720"/>
          <w:tab w:val="left" w:pos="-2834"/>
          <w:tab w:val="left" w:pos="-1934"/>
          <w:tab w:val="left" w:pos="-1034"/>
          <w:tab w:val="left" w:pos="709"/>
        </w:tabs>
        <w:suppressAutoHyphens w:val="0"/>
        <w:spacing w:line="360" w:lineRule="auto"/>
        <w:ind w:left="709" w:hanging="142"/>
        <w:jc w:val="both"/>
        <w:rPr>
          <w:rFonts w:ascii="Arial" w:hAnsi="Arial" w:cs="Arial"/>
          <w:b/>
          <w:bCs/>
          <w:color w:val="auto"/>
        </w:rPr>
      </w:pPr>
      <w:r w:rsidRPr="001C06E3">
        <w:rPr>
          <w:rFonts w:ascii="Arial" w:hAnsi="Arial" w:cs="Arial"/>
          <w:color w:val="auto"/>
        </w:rPr>
        <w:t>Responsabilizar-se por eventuais danos materiais e morais oriundos de ações por erros médicos além daqueles decorrentes do desenvolvimento de suas atividades, ou relações com terceiros, como por exemplo, fornecedores</w:t>
      </w:r>
      <w:r w:rsidR="00680059">
        <w:rPr>
          <w:rFonts w:ascii="Arial" w:hAnsi="Arial" w:cs="Arial"/>
          <w:color w:val="auto"/>
        </w:rPr>
        <w:t>;</w:t>
      </w:r>
    </w:p>
    <w:p w:rsidR="00337700" w:rsidRPr="00DE72D5" w:rsidRDefault="00337700" w:rsidP="00ED2362">
      <w:pPr>
        <w:pStyle w:val="PargrafodaLista"/>
        <w:numPr>
          <w:ilvl w:val="0"/>
          <w:numId w:val="51"/>
        </w:numPr>
        <w:tabs>
          <w:tab w:val="clear" w:pos="720"/>
          <w:tab w:val="left" w:pos="-2834"/>
          <w:tab w:val="left" w:pos="-1934"/>
          <w:tab w:val="left" w:pos="-1034"/>
          <w:tab w:val="left" w:pos="709"/>
        </w:tabs>
        <w:suppressAutoHyphens w:val="0"/>
        <w:spacing w:line="360" w:lineRule="auto"/>
        <w:ind w:left="709" w:hanging="142"/>
        <w:jc w:val="both"/>
        <w:rPr>
          <w:rFonts w:ascii="Arial" w:hAnsi="Arial" w:cs="Arial"/>
          <w:b/>
          <w:bCs/>
          <w:color w:val="auto"/>
        </w:rPr>
      </w:pPr>
      <w:r w:rsidRPr="001C06E3">
        <w:rPr>
          <w:rFonts w:ascii="Arial" w:hAnsi="Arial" w:cs="Arial"/>
          <w:bCs/>
          <w:color w:val="auto"/>
        </w:rPr>
        <w:t xml:space="preserve">A </w:t>
      </w:r>
      <w:r w:rsidRPr="001C06E3">
        <w:rPr>
          <w:rFonts w:ascii="Arial" w:hAnsi="Arial" w:cs="Arial"/>
          <w:color w:val="auto"/>
        </w:rPr>
        <w:t>Organização Social deverá arcar com o ônus decorrente de eventual equívoco no dimensionamento dos quantitativos de sua proposta, inclusive quanto aos custos variáveis decorrentes de fatores futuros.</w:t>
      </w:r>
    </w:p>
    <w:p w:rsidR="00DE72D5" w:rsidRPr="00AF1008" w:rsidRDefault="00DE72D5" w:rsidP="00ED2362">
      <w:pPr>
        <w:pStyle w:val="PargrafodaLista"/>
        <w:numPr>
          <w:ilvl w:val="0"/>
          <w:numId w:val="51"/>
        </w:numPr>
        <w:tabs>
          <w:tab w:val="clear" w:pos="720"/>
          <w:tab w:val="left" w:pos="-2834"/>
          <w:tab w:val="left" w:pos="-1934"/>
          <w:tab w:val="left" w:pos="-1034"/>
          <w:tab w:val="left" w:pos="709"/>
        </w:tabs>
        <w:suppressAutoHyphens w:val="0"/>
        <w:spacing w:line="360" w:lineRule="auto"/>
        <w:ind w:left="709" w:hanging="142"/>
        <w:jc w:val="both"/>
        <w:rPr>
          <w:rFonts w:ascii="Arial" w:hAnsi="Arial" w:cs="Arial"/>
          <w:b/>
          <w:bCs/>
          <w:color w:val="auto"/>
        </w:rPr>
      </w:pPr>
      <w:r>
        <w:rPr>
          <w:rFonts w:ascii="Arial" w:hAnsi="Arial" w:cs="Arial"/>
          <w:color w:val="auto"/>
        </w:rPr>
        <w:t>Responsabilizar-se por qualquer acidente e suas consequências de que possam ser vítimas seus profissionais no desempenho dos serviços;</w:t>
      </w:r>
    </w:p>
    <w:p w:rsidR="00295AF3" w:rsidRPr="00CF2622" w:rsidRDefault="00A16A2A" w:rsidP="00ED2362">
      <w:pPr>
        <w:pStyle w:val="PargrafodaLista"/>
        <w:numPr>
          <w:ilvl w:val="0"/>
          <w:numId w:val="51"/>
        </w:numPr>
        <w:tabs>
          <w:tab w:val="clear" w:pos="720"/>
          <w:tab w:val="left" w:pos="-2834"/>
          <w:tab w:val="left" w:pos="-1934"/>
          <w:tab w:val="left" w:pos="-1034"/>
          <w:tab w:val="left" w:pos="709"/>
        </w:tabs>
        <w:suppressAutoHyphens w:val="0"/>
        <w:spacing w:line="360" w:lineRule="auto"/>
        <w:ind w:left="709" w:hanging="142"/>
        <w:jc w:val="both"/>
        <w:rPr>
          <w:rFonts w:ascii="Arial" w:hAnsi="Arial" w:cs="Arial"/>
          <w:b/>
          <w:bCs/>
          <w:color w:val="auto"/>
        </w:rPr>
      </w:pPr>
      <w:r w:rsidRPr="001C06E3">
        <w:rPr>
          <w:rFonts w:ascii="Arial" w:hAnsi="Arial" w:cs="Arial"/>
          <w:color w:val="auto"/>
        </w:rPr>
        <w:t xml:space="preserve">A </w:t>
      </w:r>
      <w:r w:rsidR="00B01DB2" w:rsidRPr="001C06E3">
        <w:rPr>
          <w:rFonts w:ascii="Arial" w:hAnsi="Arial" w:cs="Arial"/>
          <w:color w:val="auto"/>
        </w:rPr>
        <w:t>Organização Social</w:t>
      </w:r>
      <w:r w:rsidRPr="001C06E3">
        <w:rPr>
          <w:rFonts w:ascii="Arial" w:hAnsi="Arial" w:cs="Arial"/>
          <w:color w:val="auto"/>
        </w:rPr>
        <w:t xml:space="preserve"> deverá cumprir com todas as obrigações das legislações da ANVISA – Agencia Nacional de Vigilância Sanitária, principalmente no que tange ao </w:t>
      </w:r>
      <w:r w:rsidR="005023B5" w:rsidRPr="001C06E3">
        <w:rPr>
          <w:rFonts w:ascii="Arial" w:hAnsi="Arial" w:cs="Arial"/>
          <w:color w:val="auto"/>
        </w:rPr>
        <w:t>uso de medicamentos e correlatos,</w:t>
      </w:r>
      <w:r w:rsidR="00B01DB2" w:rsidRPr="001C06E3">
        <w:rPr>
          <w:rFonts w:ascii="Arial" w:hAnsi="Arial" w:cs="Arial"/>
          <w:color w:val="auto"/>
        </w:rPr>
        <w:t xml:space="preserve"> </w:t>
      </w:r>
      <w:r w:rsidR="005023B5" w:rsidRPr="001C06E3">
        <w:rPr>
          <w:rFonts w:ascii="Arial" w:hAnsi="Arial" w:cs="Arial"/>
          <w:color w:val="auto"/>
        </w:rPr>
        <w:t xml:space="preserve">utilizando sempre produtos </w:t>
      </w:r>
      <w:r w:rsidR="00B01DB2" w:rsidRPr="001C06E3">
        <w:rPr>
          <w:rFonts w:ascii="Arial" w:hAnsi="Arial" w:cs="Arial"/>
          <w:color w:val="auto"/>
        </w:rPr>
        <w:t>que atendam as normativas da ANVISA</w:t>
      </w:r>
      <w:r w:rsidR="007D1B68">
        <w:rPr>
          <w:rFonts w:ascii="Arial" w:hAnsi="Arial" w:cs="Arial"/>
          <w:color w:val="auto"/>
        </w:rPr>
        <w:t>, principalmente mais não exclusivamente quanto ao uso de itens registrados na ANVISA, quando obrigatório, contratação de empresas licenciadas e autorizadas por tal agência</w:t>
      </w:r>
      <w:r w:rsidR="00B01DB2" w:rsidRPr="001C06E3">
        <w:rPr>
          <w:rFonts w:ascii="Arial" w:hAnsi="Arial" w:cs="Arial"/>
          <w:color w:val="auto"/>
        </w:rPr>
        <w:t>;</w:t>
      </w:r>
    </w:p>
    <w:p w:rsidR="00CF2622" w:rsidRPr="00CF2622" w:rsidRDefault="00CF2622" w:rsidP="00ED2362">
      <w:pPr>
        <w:pStyle w:val="PargrafodaLista"/>
        <w:numPr>
          <w:ilvl w:val="0"/>
          <w:numId w:val="51"/>
        </w:numPr>
        <w:tabs>
          <w:tab w:val="clear" w:pos="720"/>
          <w:tab w:val="left" w:pos="-2834"/>
          <w:tab w:val="left" w:pos="-1934"/>
          <w:tab w:val="left" w:pos="-1034"/>
          <w:tab w:val="left" w:pos="709"/>
        </w:tabs>
        <w:suppressAutoHyphens w:val="0"/>
        <w:spacing w:line="360" w:lineRule="auto"/>
        <w:ind w:left="709" w:hanging="142"/>
        <w:jc w:val="both"/>
        <w:rPr>
          <w:rFonts w:ascii="Arial" w:hAnsi="Arial" w:cs="Arial"/>
          <w:b/>
          <w:bCs/>
          <w:color w:val="auto"/>
        </w:rPr>
      </w:pPr>
      <w:r w:rsidRPr="001C06E3">
        <w:rPr>
          <w:rFonts w:ascii="Arial" w:hAnsi="Arial" w:cs="Arial"/>
          <w:bCs/>
          <w:color w:val="auto"/>
        </w:rPr>
        <w:lastRenderedPageBreak/>
        <w:t xml:space="preserve">A </w:t>
      </w:r>
      <w:r w:rsidRPr="001C06E3">
        <w:rPr>
          <w:rFonts w:ascii="Arial" w:hAnsi="Arial" w:cs="Arial"/>
          <w:color w:val="auto"/>
        </w:rPr>
        <w:t xml:space="preserve">Organização Social não poderá estar sujeita a nenhum tipo de restrição legal que incapacite seu titular para firmar </w:t>
      </w:r>
      <w:r>
        <w:rPr>
          <w:rFonts w:ascii="Arial" w:hAnsi="Arial" w:cs="Arial"/>
          <w:color w:val="auto"/>
        </w:rPr>
        <w:t xml:space="preserve">e executar </w:t>
      </w:r>
      <w:r w:rsidRPr="001C06E3">
        <w:rPr>
          <w:rFonts w:ascii="Arial" w:hAnsi="Arial" w:cs="Arial"/>
          <w:color w:val="auto"/>
        </w:rPr>
        <w:t>o Contrato de Gestão</w:t>
      </w:r>
      <w:r>
        <w:rPr>
          <w:rFonts w:ascii="Arial" w:hAnsi="Arial" w:cs="Arial"/>
          <w:color w:val="auto"/>
        </w:rPr>
        <w:t>;</w:t>
      </w:r>
    </w:p>
    <w:p w:rsidR="00CF2622" w:rsidRDefault="00CF2622" w:rsidP="00ED2362">
      <w:pPr>
        <w:numPr>
          <w:ilvl w:val="0"/>
          <w:numId w:val="51"/>
        </w:numPr>
        <w:tabs>
          <w:tab w:val="clear" w:pos="720"/>
          <w:tab w:val="left" w:pos="709"/>
          <w:tab w:val="left" w:pos="1134"/>
        </w:tabs>
        <w:spacing w:line="360" w:lineRule="auto"/>
        <w:ind w:left="709" w:hanging="142"/>
        <w:jc w:val="both"/>
        <w:rPr>
          <w:rFonts w:ascii="Arial" w:hAnsi="Arial" w:cs="Arial"/>
          <w:color w:val="auto"/>
        </w:rPr>
      </w:pPr>
      <w:proofErr w:type="gramStart"/>
      <w:r w:rsidRPr="001C06E3">
        <w:rPr>
          <w:rFonts w:ascii="Arial" w:hAnsi="Arial" w:cs="Arial"/>
          <w:color w:val="auto"/>
        </w:rPr>
        <w:t>Responsabilizar-se</w:t>
      </w:r>
      <w:proofErr w:type="gramEnd"/>
      <w:r w:rsidRPr="001C06E3">
        <w:rPr>
          <w:rFonts w:ascii="Arial" w:hAnsi="Arial" w:cs="Arial"/>
          <w:color w:val="auto"/>
        </w:rPr>
        <w:t xml:space="preserve"> por todos os ônus, encargos e obrigações comerciais, fiscais, para-fiscais, sociais, tributárias, ou quaisquer outras previstas na legislação em vigor;</w:t>
      </w:r>
    </w:p>
    <w:p w:rsidR="008F20C9" w:rsidRPr="001C06E3" w:rsidRDefault="008F20C9" w:rsidP="00ED2362">
      <w:pPr>
        <w:numPr>
          <w:ilvl w:val="0"/>
          <w:numId w:val="51"/>
        </w:numPr>
        <w:tabs>
          <w:tab w:val="clear" w:pos="720"/>
          <w:tab w:val="left" w:pos="709"/>
          <w:tab w:val="left" w:pos="1134"/>
        </w:tabs>
        <w:spacing w:line="360" w:lineRule="auto"/>
        <w:ind w:left="709" w:hanging="142"/>
        <w:jc w:val="both"/>
        <w:rPr>
          <w:rFonts w:ascii="Arial" w:hAnsi="Arial" w:cs="Arial"/>
          <w:color w:val="auto"/>
        </w:rPr>
      </w:pPr>
      <w:r w:rsidRPr="001C06E3">
        <w:rPr>
          <w:rFonts w:ascii="Arial" w:hAnsi="Arial" w:cs="Arial"/>
          <w:color w:val="auto"/>
          <w:lang w:eastAsia="pt-BR" w:bidi="ar-SA"/>
        </w:rPr>
        <w:t>É vedado o pagamento de despesas com juros, multas, atualização monetária e custas de protesto de título, por atraso de pagamento, com recursos do contrato de gestão, salvo quando decorrerem de atraso de repasse de recursos pelo Poder Público</w:t>
      </w:r>
      <w:r>
        <w:rPr>
          <w:rFonts w:ascii="Arial" w:hAnsi="Arial" w:cs="Arial"/>
          <w:color w:val="auto"/>
          <w:lang w:eastAsia="pt-BR" w:bidi="ar-SA"/>
        </w:rPr>
        <w:t>;</w:t>
      </w:r>
    </w:p>
    <w:p w:rsidR="00B01DB2" w:rsidRDefault="00B01DB2" w:rsidP="00ED2362">
      <w:pPr>
        <w:pStyle w:val="PargrafodaLista"/>
        <w:numPr>
          <w:ilvl w:val="0"/>
          <w:numId w:val="51"/>
        </w:numPr>
        <w:tabs>
          <w:tab w:val="clear" w:pos="720"/>
          <w:tab w:val="left" w:pos="-2834"/>
          <w:tab w:val="left" w:pos="-1934"/>
          <w:tab w:val="left" w:pos="-1034"/>
          <w:tab w:val="left" w:pos="709"/>
        </w:tabs>
        <w:suppressAutoHyphens w:val="0"/>
        <w:spacing w:line="360" w:lineRule="auto"/>
        <w:ind w:left="709" w:hanging="142"/>
        <w:jc w:val="both"/>
        <w:rPr>
          <w:rFonts w:ascii="Arial" w:hAnsi="Arial" w:cs="Arial"/>
          <w:bCs/>
          <w:color w:val="auto"/>
        </w:rPr>
      </w:pPr>
      <w:r w:rsidRPr="001C06E3">
        <w:rPr>
          <w:rFonts w:ascii="Arial" w:hAnsi="Arial" w:cs="Arial"/>
          <w:bCs/>
          <w:color w:val="auto"/>
        </w:rPr>
        <w:t xml:space="preserve">A </w:t>
      </w:r>
      <w:r w:rsidRPr="001C06E3">
        <w:rPr>
          <w:rFonts w:ascii="Arial" w:hAnsi="Arial" w:cs="Arial"/>
          <w:color w:val="auto"/>
        </w:rPr>
        <w:t>Organização Social deverá dispor de suficiente nível técnico-assistencial, capacidade</w:t>
      </w:r>
      <w:r w:rsidR="00337700" w:rsidRPr="001C06E3">
        <w:rPr>
          <w:rFonts w:ascii="Arial" w:hAnsi="Arial" w:cs="Arial"/>
          <w:color w:val="auto"/>
        </w:rPr>
        <w:t xml:space="preserve"> operacional e profissional</w:t>
      </w:r>
      <w:r w:rsidRPr="001C06E3">
        <w:rPr>
          <w:rFonts w:ascii="Arial" w:hAnsi="Arial" w:cs="Arial"/>
          <w:color w:val="auto"/>
        </w:rPr>
        <w:t xml:space="preserve"> e condições de prestação de serviços que permitam o maior nível de qualidade nos serviços </w:t>
      </w:r>
      <w:r w:rsidR="00337700" w:rsidRPr="001C06E3">
        <w:rPr>
          <w:rFonts w:ascii="Arial" w:hAnsi="Arial" w:cs="Arial"/>
          <w:color w:val="auto"/>
        </w:rPr>
        <w:t>ofertados para a população,</w:t>
      </w:r>
      <w:r w:rsidRPr="001C06E3">
        <w:rPr>
          <w:rFonts w:ascii="Arial" w:hAnsi="Arial" w:cs="Arial"/>
          <w:color w:val="auto"/>
        </w:rPr>
        <w:t xml:space="preserve"> conforme a especialidade e características da</w:t>
      </w:r>
      <w:r w:rsidRPr="001C06E3">
        <w:rPr>
          <w:rFonts w:ascii="Arial" w:hAnsi="Arial" w:cs="Arial"/>
          <w:bCs/>
          <w:color w:val="auto"/>
        </w:rPr>
        <w:t xml:space="preserve"> demanda;</w:t>
      </w:r>
    </w:p>
    <w:p w:rsidR="008F20C9" w:rsidRPr="001C06E3" w:rsidRDefault="008F20C9" w:rsidP="00ED2362">
      <w:pPr>
        <w:pStyle w:val="PargrafodaLista"/>
        <w:numPr>
          <w:ilvl w:val="0"/>
          <w:numId w:val="51"/>
        </w:numPr>
        <w:tabs>
          <w:tab w:val="clear" w:pos="720"/>
          <w:tab w:val="left" w:pos="-2834"/>
          <w:tab w:val="left" w:pos="-1934"/>
          <w:tab w:val="left" w:pos="-1034"/>
          <w:tab w:val="left" w:pos="709"/>
        </w:tabs>
        <w:suppressAutoHyphens w:val="0"/>
        <w:spacing w:line="360" w:lineRule="auto"/>
        <w:ind w:left="709" w:hanging="142"/>
        <w:jc w:val="both"/>
        <w:rPr>
          <w:rFonts w:ascii="Arial" w:hAnsi="Arial" w:cs="Arial"/>
          <w:bCs/>
          <w:color w:val="auto"/>
        </w:rPr>
      </w:pPr>
      <w:r w:rsidRPr="001C06E3">
        <w:rPr>
          <w:rFonts w:ascii="Arial" w:hAnsi="Arial" w:cs="Arial"/>
          <w:bCs/>
          <w:color w:val="auto"/>
        </w:rPr>
        <w:t xml:space="preserve">A Organização Social deverá utilizar </w:t>
      </w:r>
      <w:r w:rsidR="008243FA">
        <w:rPr>
          <w:rFonts w:ascii="Arial" w:hAnsi="Arial" w:cs="Arial"/>
          <w:bCs/>
          <w:color w:val="auto"/>
        </w:rPr>
        <w:t xml:space="preserve">e alimentar </w:t>
      </w:r>
      <w:r w:rsidRPr="001C06E3">
        <w:rPr>
          <w:rFonts w:ascii="Arial" w:hAnsi="Arial" w:cs="Arial"/>
          <w:bCs/>
          <w:color w:val="auto"/>
        </w:rPr>
        <w:t>o software de gestão em saúde fornecido pela Secretaria Municipal de Saúde, dispondo de pessoal com capacidad</w:t>
      </w:r>
      <w:r>
        <w:rPr>
          <w:rFonts w:ascii="Arial" w:hAnsi="Arial" w:cs="Arial"/>
          <w:bCs/>
          <w:color w:val="auto"/>
        </w:rPr>
        <w:t>e para operá-lo após treinamento fornecido pela Secretaria de Saúde</w:t>
      </w:r>
      <w:r w:rsidRPr="001C06E3">
        <w:rPr>
          <w:rFonts w:ascii="Arial" w:hAnsi="Arial" w:cs="Arial"/>
          <w:bCs/>
          <w:color w:val="auto"/>
        </w:rPr>
        <w:t>;</w:t>
      </w:r>
    </w:p>
    <w:p w:rsidR="008F20C9" w:rsidRPr="001C06E3" w:rsidRDefault="008F20C9" w:rsidP="00ED2362">
      <w:pPr>
        <w:pStyle w:val="PargrafodaLista"/>
        <w:numPr>
          <w:ilvl w:val="1"/>
          <w:numId w:val="51"/>
        </w:numPr>
        <w:tabs>
          <w:tab w:val="clear" w:pos="720"/>
          <w:tab w:val="left" w:pos="-2834"/>
          <w:tab w:val="left" w:pos="-1934"/>
          <w:tab w:val="left" w:pos="-1034"/>
          <w:tab w:val="left" w:pos="1418"/>
        </w:tabs>
        <w:suppressAutoHyphens w:val="0"/>
        <w:spacing w:line="360" w:lineRule="auto"/>
        <w:ind w:left="1134" w:firstLine="0"/>
        <w:jc w:val="both"/>
        <w:rPr>
          <w:rFonts w:ascii="Arial" w:hAnsi="Arial" w:cs="Arial"/>
          <w:bCs/>
          <w:color w:val="auto"/>
        </w:rPr>
      </w:pPr>
      <w:r w:rsidRPr="001C06E3">
        <w:rPr>
          <w:rFonts w:ascii="Arial" w:hAnsi="Arial" w:cs="Arial"/>
          <w:bCs/>
          <w:color w:val="auto"/>
        </w:rPr>
        <w:t xml:space="preserve">A utilização do software de saúde deverá ser efetuada para todos os serviços como: acolhimento e triagem, atendimento médico, prescrição de medicamentos, assistência social, enfermagem, recepção, estoque de medicamentos, </w:t>
      </w:r>
      <w:r w:rsidR="008243FA">
        <w:rPr>
          <w:rFonts w:ascii="Arial" w:hAnsi="Arial" w:cs="Arial"/>
          <w:bCs/>
          <w:color w:val="auto"/>
        </w:rPr>
        <w:t xml:space="preserve">execução de exames e procedimentos, </w:t>
      </w:r>
      <w:r w:rsidRPr="001C06E3">
        <w:rPr>
          <w:rFonts w:ascii="Arial" w:hAnsi="Arial" w:cs="Arial"/>
          <w:bCs/>
          <w:color w:val="auto"/>
        </w:rPr>
        <w:t>relatórios gerenciais, entre outros.</w:t>
      </w:r>
    </w:p>
    <w:p w:rsidR="008F20C9" w:rsidRPr="00E43683" w:rsidRDefault="008F20C9" w:rsidP="00ED2362">
      <w:pPr>
        <w:pStyle w:val="PargrafodaLista"/>
        <w:numPr>
          <w:ilvl w:val="0"/>
          <w:numId w:val="51"/>
        </w:numPr>
        <w:tabs>
          <w:tab w:val="clear" w:pos="720"/>
          <w:tab w:val="left" w:pos="-2834"/>
          <w:tab w:val="left" w:pos="-1934"/>
          <w:tab w:val="left" w:pos="-1034"/>
          <w:tab w:val="left" w:pos="709"/>
        </w:tabs>
        <w:suppressAutoHyphens w:val="0"/>
        <w:spacing w:line="360" w:lineRule="auto"/>
        <w:ind w:left="709" w:hanging="142"/>
        <w:jc w:val="both"/>
        <w:rPr>
          <w:rFonts w:ascii="Arial" w:hAnsi="Arial" w:cs="Arial"/>
          <w:bCs/>
          <w:color w:val="auto"/>
        </w:rPr>
      </w:pPr>
      <w:r w:rsidRPr="00E43683">
        <w:rPr>
          <w:rFonts w:ascii="Arial" w:hAnsi="Arial" w:cs="Arial"/>
          <w:color w:val="auto"/>
          <w:lang w:eastAsia="pt-BR" w:bidi="ar-SA"/>
        </w:rPr>
        <w:t>A organização social de saúde fará publicar na imprensa e no Diário Oficial do Município, no prazo máximo de 90 (noventa) dias contados da assinatura do contrato de gestão, regulamento próprio contendo os procedimentos que adotará para a contratação de obras e serviços, bem como para as compras com emprego de recursos provenientes do Poder Público, procedimentos que garantam e respeitem os princípios da economicidade, da publicidade, da isonomia e da moralidade</w:t>
      </w:r>
      <w:r w:rsidR="00C828F8">
        <w:rPr>
          <w:rFonts w:ascii="Arial" w:hAnsi="Arial" w:cs="Arial"/>
          <w:color w:val="auto"/>
          <w:lang w:eastAsia="pt-BR" w:bidi="ar-SA"/>
        </w:rPr>
        <w:t>, bem como os princípios do Artigo 37 da Constituição Federal</w:t>
      </w:r>
      <w:r w:rsidRPr="00E43683">
        <w:rPr>
          <w:rFonts w:ascii="Arial" w:hAnsi="Arial" w:cs="Arial"/>
          <w:color w:val="auto"/>
          <w:lang w:eastAsia="pt-BR" w:bidi="ar-SA"/>
        </w:rPr>
        <w:t>.</w:t>
      </w:r>
    </w:p>
    <w:p w:rsidR="008F20C9" w:rsidRDefault="008F20C9" w:rsidP="00ED2362">
      <w:pPr>
        <w:pStyle w:val="PargrafodaLista"/>
        <w:numPr>
          <w:ilvl w:val="1"/>
          <w:numId w:val="51"/>
        </w:numPr>
        <w:tabs>
          <w:tab w:val="clear" w:pos="720"/>
          <w:tab w:val="left" w:pos="-2834"/>
          <w:tab w:val="left" w:pos="-1934"/>
          <w:tab w:val="left" w:pos="-1034"/>
          <w:tab w:val="left" w:pos="709"/>
        </w:tabs>
        <w:suppressAutoHyphens w:val="0"/>
        <w:spacing w:line="360" w:lineRule="auto"/>
        <w:jc w:val="both"/>
        <w:rPr>
          <w:rFonts w:ascii="Arial" w:hAnsi="Arial" w:cs="Arial"/>
          <w:bCs/>
          <w:color w:val="auto"/>
        </w:rPr>
      </w:pPr>
      <w:r w:rsidRPr="00E43683">
        <w:rPr>
          <w:rFonts w:ascii="Arial" w:hAnsi="Arial" w:cs="Arial"/>
          <w:color w:val="auto"/>
          <w:lang w:eastAsia="pt-BR" w:bidi="ar-SA"/>
        </w:rPr>
        <w:lastRenderedPageBreak/>
        <w:t xml:space="preserve">O regulamento de que trata o inciso </w:t>
      </w:r>
      <w:r w:rsidRPr="00E43683">
        <w:rPr>
          <w:rFonts w:ascii="Arial" w:hAnsi="Arial" w:cs="Arial"/>
          <w:b/>
          <w:color w:val="auto"/>
          <w:lang w:eastAsia="pt-BR" w:bidi="ar-SA"/>
        </w:rPr>
        <w:t>XLIII</w:t>
      </w:r>
      <w:r w:rsidRPr="00E43683">
        <w:rPr>
          <w:rFonts w:ascii="Arial" w:hAnsi="Arial" w:cs="Arial"/>
          <w:color w:val="auto"/>
          <w:lang w:eastAsia="pt-BR" w:bidi="ar-SA"/>
        </w:rPr>
        <w:t xml:space="preserve"> acima deverá estar disponível permanentemente no portal eletrônico da entidade.</w:t>
      </w:r>
    </w:p>
    <w:p w:rsidR="00295AF3" w:rsidRPr="001C06E3" w:rsidRDefault="00295AF3" w:rsidP="00ED2362">
      <w:pPr>
        <w:pStyle w:val="PargrafodaLista"/>
        <w:numPr>
          <w:ilvl w:val="0"/>
          <w:numId w:val="14"/>
        </w:numPr>
        <w:tabs>
          <w:tab w:val="clear" w:pos="720"/>
          <w:tab w:val="left" w:pos="709"/>
        </w:tabs>
        <w:spacing w:line="360" w:lineRule="auto"/>
        <w:ind w:left="709" w:hanging="142"/>
        <w:jc w:val="both"/>
        <w:rPr>
          <w:rFonts w:ascii="Arial" w:eastAsia="Calibri" w:hAnsi="Arial" w:cs="Arial"/>
          <w:vanish/>
          <w:color w:val="auto"/>
        </w:rPr>
      </w:pPr>
    </w:p>
    <w:p w:rsidR="00295AF3" w:rsidRPr="001C06E3" w:rsidRDefault="00295AF3" w:rsidP="00ED2362">
      <w:pPr>
        <w:pStyle w:val="PargrafodaLista"/>
        <w:numPr>
          <w:ilvl w:val="0"/>
          <w:numId w:val="14"/>
        </w:numPr>
        <w:tabs>
          <w:tab w:val="clear" w:pos="720"/>
          <w:tab w:val="left" w:pos="709"/>
        </w:tabs>
        <w:spacing w:line="360" w:lineRule="auto"/>
        <w:ind w:left="709" w:hanging="142"/>
        <w:jc w:val="both"/>
        <w:rPr>
          <w:rFonts w:ascii="Arial" w:eastAsia="Calibri" w:hAnsi="Arial" w:cs="Arial"/>
          <w:vanish/>
          <w:color w:val="auto"/>
        </w:rPr>
      </w:pPr>
    </w:p>
    <w:p w:rsidR="00295AF3" w:rsidRPr="001C06E3" w:rsidRDefault="00295AF3" w:rsidP="00ED2362">
      <w:pPr>
        <w:pStyle w:val="PargrafodaLista"/>
        <w:numPr>
          <w:ilvl w:val="0"/>
          <w:numId w:val="14"/>
        </w:numPr>
        <w:tabs>
          <w:tab w:val="clear" w:pos="720"/>
          <w:tab w:val="left" w:pos="709"/>
        </w:tabs>
        <w:spacing w:line="360" w:lineRule="auto"/>
        <w:ind w:left="709" w:hanging="142"/>
        <w:jc w:val="both"/>
        <w:rPr>
          <w:rFonts w:ascii="Arial" w:eastAsia="Calibri" w:hAnsi="Arial" w:cs="Arial"/>
          <w:vanish/>
          <w:color w:val="auto"/>
        </w:rPr>
      </w:pPr>
    </w:p>
    <w:p w:rsidR="00295AF3" w:rsidRPr="001C06E3" w:rsidRDefault="00295AF3" w:rsidP="00ED2362">
      <w:pPr>
        <w:pStyle w:val="PargrafodaLista"/>
        <w:numPr>
          <w:ilvl w:val="0"/>
          <w:numId w:val="14"/>
        </w:numPr>
        <w:tabs>
          <w:tab w:val="clear" w:pos="720"/>
          <w:tab w:val="left" w:pos="709"/>
        </w:tabs>
        <w:spacing w:line="360" w:lineRule="auto"/>
        <w:ind w:left="709" w:hanging="142"/>
        <w:jc w:val="both"/>
        <w:rPr>
          <w:rFonts w:ascii="Arial" w:eastAsia="Calibri" w:hAnsi="Arial" w:cs="Arial"/>
          <w:vanish/>
          <w:color w:val="auto"/>
        </w:rPr>
      </w:pPr>
    </w:p>
    <w:p w:rsidR="00295AF3" w:rsidRPr="001C06E3" w:rsidRDefault="00295AF3" w:rsidP="00ED2362">
      <w:pPr>
        <w:pStyle w:val="PargrafodaLista"/>
        <w:numPr>
          <w:ilvl w:val="0"/>
          <w:numId w:val="14"/>
        </w:numPr>
        <w:tabs>
          <w:tab w:val="clear" w:pos="720"/>
          <w:tab w:val="left" w:pos="709"/>
        </w:tabs>
        <w:spacing w:line="360" w:lineRule="auto"/>
        <w:ind w:left="709" w:hanging="142"/>
        <w:jc w:val="both"/>
        <w:rPr>
          <w:rFonts w:ascii="Arial" w:eastAsia="Calibri" w:hAnsi="Arial" w:cs="Arial"/>
          <w:vanish/>
          <w:color w:val="auto"/>
        </w:rPr>
      </w:pPr>
    </w:p>
    <w:p w:rsidR="00295AF3" w:rsidRDefault="00295AF3" w:rsidP="00ED2362">
      <w:pPr>
        <w:numPr>
          <w:ilvl w:val="0"/>
          <w:numId w:val="51"/>
        </w:numPr>
        <w:tabs>
          <w:tab w:val="clear" w:pos="720"/>
          <w:tab w:val="left" w:pos="709"/>
          <w:tab w:val="left" w:pos="1134"/>
        </w:tabs>
        <w:spacing w:line="360" w:lineRule="auto"/>
        <w:ind w:left="709" w:hanging="142"/>
        <w:jc w:val="both"/>
        <w:rPr>
          <w:rFonts w:ascii="Arial" w:hAnsi="Arial" w:cs="Arial"/>
          <w:color w:val="auto"/>
        </w:rPr>
      </w:pPr>
      <w:r w:rsidRPr="001C06E3">
        <w:rPr>
          <w:rFonts w:ascii="Arial" w:hAnsi="Arial" w:cs="Arial"/>
          <w:color w:val="auto"/>
        </w:rPr>
        <w:t>Utilizar, para a contratação de pessoal, critérios exclusivamente técnicos inclusive quanto ao gerenciamento e controle de recursos humanos, observando as normas legais vigentes, em especial as trabalhistas e previdenciárias</w:t>
      </w:r>
      <w:r w:rsidR="007D1B68">
        <w:rPr>
          <w:rFonts w:ascii="Arial" w:hAnsi="Arial" w:cs="Arial"/>
          <w:color w:val="auto"/>
        </w:rPr>
        <w:t>, prezando pelo princípio de isonomia e afastando quaisquer meios de seleção de pessoal que possuam qualquer pessoalidade</w:t>
      </w:r>
      <w:r w:rsidR="003471CB">
        <w:rPr>
          <w:rFonts w:ascii="Arial" w:hAnsi="Arial" w:cs="Arial"/>
          <w:color w:val="auto"/>
        </w:rPr>
        <w:t xml:space="preserve"> ou possibilidade de direcionamento de seleção de pessoal</w:t>
      </w:r>
      <w:r w:rsidRPr="001C06E3">
        <w:rPr>
          <w:rFonts w:ascii="Arial" w:hAnsi="Arial" w:cs="Arial"/>
          <w:color w:val="auto"/>
        </w:rPr>
        <w:t>;</w:t>
      </w:r>
    </w:p>
    <w:p w:rsidR="0075367C" w:rsidRDefault="0075367C" w:rsidP="00ED2362">
      <w:pPr>
        <w:numPr>
          <w:ilvl w:val="0"/>
          <w:numId w:val="51"/>
        </w:numPr>
        <w:tabs>
          <w:tab w:val="clear" w:pos="720"/>
          <w:tab w:val="left" w:pos="709"/>
          <w:tab w:val="left" w:pos="1134"/>
        </w:tabs>
        <w:spacing w:line="360" w:lineRule="auto"/>
        <w:ind w:left="709" w:hanging="142"/>
        <w:jc w:val="both"/>
        <w:rPr>
          <w:rFonts w:ascii="Arial" w:hAnsi="Arial" w:cs="Arial"/>
          <w:color w:val="auto"/>
        </w:rPr>
      </w:pPr>
      <w:r>
        <w:rPr>
          <w:rFonts w:ascii="Arial" w:hAnsi="Arial" w:cs="Arial"/>
          <w:color w:val="auto"/>
        </w:rPr>
        <w:t xml:space="preserve">É vedada a contratação de servidor ativo da Administração </w:t>
      </w:r>
      <w:r w:rsidR="0087211E">
        <w:rPr>
          <w:rFonts w:ascii="Arial" w:hAnsi="Arial" w:cs="Arial"/>
          <w:color w:val="auto"/>
        </w:rPr>
        <w:t>P</w:t>
      </w:r>
      <w:r>
        <w:rPr>
          <w:rFonts w:ascii="Arial" w:hAnsi="Arial" w:cs="Arial"/>
          <w:color w:val="auto"/>
        </w:rPr>
        <w:t>ública Municipal para a formação do quadro de pessoal da Organização Social, salvo nos casos de cessão previstos na Lei Municipal nº 1.565/2016;</w:t>
      </w:r>
    </w:p>
    <w:p w:rsidR="00AF1008" w:rsidRDefault="00AF1008" w:rsidP="00ED2362">
      <w:pPr>
        <w:numPr>
          <w:ilvl w:val="0"/>
          <w:numId w:val="51"/>
        </w:numPr>
        <w:tabs>
          <w:tab w:val="clear" w:pos="720"/>
          <w:tab w:val="left" w:pos="709"/>
          <w:tab w:val="left" w:pos="1134"/>
        </w:tabs>
        <w:spacing w:line="360" w:lineRule="auto"/>
        <w:ind w:left="709" w:hanging="142"/>
        <w:jc w:val="both"/>
        <w:rPr>
          <w:rFonts w:ascii="Arial" w:hAnsi="Arial" w:cs="Arial"/>
          <w:color w:val="auto"/>
        </w:rPr>
      </w:pPr>
      <w:r>
        <w:rPr>
          <w:rFonts w:ascii="Arial" w:hAnsi="Arial" w:cs="Arial"/>
          <w:color w:val="auto"/>
        </w:rPr>
        <w:t xml:space="preserve">Substituir o profissional que não atender aos protocolos do SUS, apresentar conduta inadequada, não atender às imposições do contrato de gestão, não efetuar o atendimento humanizado, apresentar má conduta profissional, não prezar pelos materiais e equipamentos da administração, </w:t>
      </w:r>
      <w:r w:rsidR="00A269C4">
        <w:rPr>
          <w:rFonts w:ascii="Arial" w:hAnsi="Arial" w:cs="Arial"/>
          <w:color w:val="auto"/>
        </w:rPr>
        <w:t xml:space="preserve">apresentar pendência com o conselho regional de sua categoria, </w:t>
      </w:r>
      <w:r>
        <w:rPr>
          <w:rFonts w:ascii="Arial" w:hAnsi="Arial" w:cs="Arial"/>
          <w:color w:val="auto"/>
        </w:rPr>
        <w:t>ou demais condutas inadequadas apuradas pela fiscalização do contrato.</w:t>
      </w:r>
    </w:p>
    <w:p w:rsidR="003471CB" w:rsidRDefault="003471CB" w:rsidP="003471CB">
      <w:pPr>
        <w:numPr>
          <w:ilvl w:val="1"/>
          <w:numId w:val="51"/>
        </w:numPr>
        <w:tabs>
          <w:tab w:val="clear" w:pos="720"/>
          <w:tab w:val="left" w:pos="709"/>
          <w:tab w:val="left" w:pos="1134"/>
        </w:tabs>
        <w:spacing w:line="360" w:lineRule="auto"/>
        <w:jc w:val="both"/>
        <w:rPr>
          <w:rFonts w:ascii="Arial" w:hAnsi="Arial" w:cs="Arial"/>
          <w:color w:val="auto"/>
        </w:rPr>
      </w:pPr>
      <w:r>
        <w:rPr>
          <w:rFonts w:ascii="Arial" w:hAnsi="Arial" w:cs="Arial"/>
          <w:color w:val="auto"/>
        </w:rPr>
        <w:t>À Comissão de Fiscalização fica facultado o direito de exigir a substituição dos profissionais que não atendam às necessidades e especificidades do serviço da UPA e da população que utiliza este serviço, mediante pedido formal constando os fatos que levaram a Comissão a adotar tal medida.</w:t>
      </w:r>
    </w:p>
    <w:p w:rsidR="00AF1008" w:rsidRPr="006575AC" w:rsidRDefault="00AF1008" w:rsidP="00ED2362">
      <w:pPr>
        <w:numPr>
          <w:ilvl w:val="0"/>
          <w:numId w:val="51"/>
        </w:numPr>
        <w:tabs>
          <w:tab w:val="clear" w:pos="720"/>
          <w:tab w:val="left" w:pos="709"/>
          <w:tab w:val="left" w:pos="1134"/>
        </w:tabs>
        <w:spacing w:line="360" w:lineRule="auto"/>
        <w:ind w:left="709" w:hanging="142"/>
        <w:jc w:val="both"/>
        <w:rPr>
          <w:rFonts w:ascii="Arial" w:hAnsi="Arial" w:cs="Arial"/>
          <w:color w:val="auto"/>
        </w:rPr>
      </w:pPr>
      <w:r w:rsidRPr="001C06E3">
        <w:rPr>
          <w:rFonts w:ascii="Arial" w:hAnsi="Arial" w:cs="Arial"/>
          <w:bCs/>
          <w:color w:val="auto"/>
        </w:rPr>
        <w:t xml:space="preserve">Efetuar a imediata </w:t>
      </w:r>
      <w:r w:rsidR="00A269C4">
        <w:rPr>
          <w:rFonts w:ascii="Arial" w:hAnsi="Arial" w:cs="Arial"/>
          <w:bCs/>
          <w:color w:val="auto"/>
        </w:rPr>
        <w:t>reposição</w:t>
      </w:r>
      <w:r w:rsidRPr="001C06E3">
        <w:rPr>
          <w:rFonts w:ascii="Arial" w:hAnsi="Arial" w:cs="Arial"/>
          <w:bCs/>
          <w:color w:val="auto"/>
        </w:rPr>
        <w:t xml:space="preserve"> dos pro</w:t>
      </w:r>
      <w:r w:rsidR="006575AC">
        <w:rPr>
          <w:rFonts w:ascii="Arial" w:hAnsi="Arial" w:cs="Arial"/>
          <w:bCs/>
          <w:color w:val="auto"/>
        </w:rPr>
        <w:t>fissionais faltantes, gozando do</w:t>
      </w:r>
      <w:r w:rsidRPr="001C06E3">
        <w:rPr>
          <w:rFonts w:ascii="Arial" w:hAnsi="Arial" w:cs="Arial"/>
          <w:bCs/>
          <w:color w:val="auto"/>
        </w:rPr>
        <w:t xml:space="preserve"> período de férias, licenças ou quaisquer afastamentos;</w:t>
      </w:r>
    </w:p>
    <w:p w:rsidR="006575AC" w:rsidRPr="00DE72D5" w:rsidRDefault="006575AC" w:rsidP="006575AC">
      <w:pPr>
        <w:numPr>
          <w:ilvl w:val="1"/>
          <w:numId w:val="51"/>
        </w:numPr>
        <w:tabs>
          <w:tab w:val="clear" w:pos="720"/>
          <w:tab w:val="left" w:pos="709"/>
          <w:tab w:val="left" w:pos="1134"/>
        </w:tabs>
        <w:spacing w:line="360" w:lineRule="auto"/>
        <w:jc w:val="both"/>
        <w:rPr>
          <w:rFonts w:ascii="Arial" w:hAnsi="Arial" w:cs="Arial"/>
          <w:color w:val="auto"/>
        </w:rPr>
      </w:pPr>
      <w:r>
        <w:rPr>
          <w:rFonts w:ascii="Arial" w:hAnsi="Arial" w:cs="Arial"/>
          <w:bCs/>
          <w:color w:val="auto"/>
        </w:rPr>
        <w:t>A Entidade fica sujeita a glosas no repasse mensal, sem prejuízo das sanções previstas no Contrato de Gestão, pela não reposição do posto de trabalho do profissional ausente.</w:t>
      </w:r>
    </w:p>
    <w:p w:rsidR="00DE72D5" w:rsidRPr="006575AC" w:rsidRDefault="00DE72D5" w:rsidP="00ED2362">
      <w:pPr>
        <w:numPr>
          <w:ilvl w:val="0"/>
          <w:numId w:val="51"/>
        </w:numPr>
        <w:tabs>
          <w:tab w:val="clear" w:pos="720"/>
          <w:tab w:val="left" w:pos="709"/>
          <w:tab w:val="left" w:pos="1134"/>
        </w:tabs>
        <w:spacing w:line="360" w:lineRule="auto"/>
        <w:ind w:left="709" w:hanging="142"/>
        <w:jc w:val="both"/>
        <w:rPr>
          <w:rFonts w:ascii="Arial" w:hAnsi="Arial" w:cs="Arial"/>
          <w:color w:val="auto"/>
        </w:rPr>
      </w:pPr>
      <w:r>
        <w:rPr>
          <w:rFonts w:ascii="Arial" w:hAnsi="Arial" w:cs="Arial"/>
          <w:bCs/>
          <w:color w:val="auto"/>
        </w:rPr>
        <w:t xml:space="preserve">Fazer cumprir, de forma integral, a carga horária estabelecida em contrato de </w:t>
      </w:r>
      <w:r w:rsidR="00A11716">
        <w:rPr>
          <w:rFonts w:ascii="Arial" w:hAnsi="Arial" w:cs="Arial"/>
          <w:bCs/>
          <w:color w:val="auto"/>
        </w:rPr>
        <w:t>trabalho</w:t>
      </w:r>
      <w:r>
        <w:rPr>
          <w:rFonts w:ascii="Arial" w:hAnsi="Arial" w:cs="Arial"/>
          <w:bCs/>
          <w:color w:val="auto"/>
        </w:rPr>
        <w:t>;</w:t>
      </w:r>
    </w:p>
    <w:p w:rsidR="006575AC" w:rsidRPr="00F97157" w:rsidRDefault="006575AC" w:rsidP="006575AC">
      <w:pPr>
        <w:numPr>
          <w:ilvl w:val="1"/>
          <w:numId w:val="51"/>
        </w:numPr>
        <w:tabs>
          <w:tab w:val="clear" w:pos="720"/>
          <w:tab w:val="left" w:pos="709"/>
          <w:tab w:val="left" w:pos="1134"/>
        </w:tabs>
        <w:spacing w:line="360" w:lineRule="auto"/>
        <w:jc w:val="both"/>
        <w:rPr>
          <w:rFonts w:ascii="Arial" w:hAnsi="Arial" w:cs="Arial"/>
          <w:color w:val="auto"/>
        </w:rPr>
      </w:pPr>
      <w:r>
        <w:rPr>
          <w:rFonts w:ascii="Arial" w:hAnsi="Arial" w:cs="Arial"/>
          <w:bCs/>
          <w:color w:val="auto"/>
        </w:rPr>
        <w:lastRenderedPageBreak/>
        <w:t>Apuradas quaisquer</w:t>
      </w:r>
      <w:r w:rsidRPr="006575AC">
        <w:rPr>
          <w:rFonts w:ascii="Arial" w:hAnsi="Arial" w:cs="Arial"/>
          <w:bCs/>
          <w:color w:val="auto"/>
        </w:rPr>
        <w:t xml:space="preserve"> </w:t>
      </w:r>
      <w:r>
        <w:rPr>
          <w:rFonts w:ascii="Arial" w:hAnsi="Arial" w:cs="Arial"/>
          <w:bCs/>
          <w:color w:val="auto"/>
        </w:rPr>
        <w:t>irregularidades quanto ao cumprimento da carga horário dos</w:t>
      </w:r>
      <w:r w:rsidR="00A269C4">
        <w:rPr>
          <w:rFonts w:ascii="Arial" w:hAnsi="Arial" w:cs="Arial"/>
          <w:bCs/>
          <w:color w:val="auto"/>
        </w:rPr>
        <w:t xml:space="preserve"> funcionários atuantes na UPA, a</w:t>
      </w:r>
      <w:r>
        <w:rPr>
          <w:rFonts w:ascii="Arial" w:hAnsi="Arial" w:cs="Arial"/>
          <w:bCs/>
          <w:color w:val="auto"/>
        </w:rPr>
        <w:t xml:space="preserve"> Entidade fica sujeita a glosas no repasse mensal, sem prejuízo das sanções previstas no Contrato de Gestão, </w:t>
      </w:r>
      <w:r w:rsidR="00A269C4">
        <w:rPr>
          <w:rFonts w:ascii="Arial" w:hAnsi="Arial" w:cs="Arial"/>
          <w:bCs/>
          <w:color w:val="auto"/>
        </w:rPr>
        <w:t xml:space="preserve">bem como da obrigação de substituição imediata </w:t>
      </w:r>
      <w:r w:rsidR="00A269C4" w:rsidRPr="00F97157">
        <w:rPr>
          <w:rFonts w:ascii="Arial" w:hAnsi="Arial" w:cs="Arial"/>
          <w:bCs/>
          <w:color w:val="auto"/>
        </w:rPr>
        <w:t>do profissional.</w:t>
      </w:r>
    </w:p>
    <w:p w:rsidR="00814EAD" w:rsidRPr="00F97157" w:rsidRDefault="007A743B" w:rsidP="006575AC">
      <w:pPr>
        <w:numPr>
          <w:ilvl w:val="1"/>
          <w:numId w:val="51"/>
        </w:numPr>
        <w:tabs>
          <w:tab w:val="clear" w:pos="720"/>
          <w:tab w:val="left" w:pos="709"/>
          <w:tab w:val="left" w:pos="1134"/>
        </w:tabs>
        <w:spacing w:line="360" w:lineRule="auto"/>
        <w:jc w:val="both"/>
        <w:rPr>
          <w:rFonts w:ascii="Arial" w:hAnsi="Arial" w:cs="Arial"/>
          <w:color w:val="auto"/>
        </w:rPr>
      </w:pPr>
      <w:r w:rsidRPr="00F97157">
        <w:rPr>
          <w:rFonts w:ascii="Arial" w:hAnsi="Arial" w:cs="Arial"/>
          <w:bCs/>
          <w:color w:val="auto"/>
        </w:rPr>
        <w:t>O controle e a fiscalização dos plantões, bem como do cumprimento dos horários estabelecidos, serão feitos diariamente através de relógio ponto eletrônico e/ou fiscalização presencial e/ou através do prontuário eletrônico.</w:t>
      </w:r>
    </w:p>
    <w:p w:rsidR="00CF2622" w:rsidRDefault="00CF2622" w:rsidP="00ED2362">
      <w:pPr>
        <w:numPr>
          <w:ilvl w:val="0"/>
          <w:numId w:val="51"/>
        </w:numPr>
        <w:tabs>
          <w:tab w:val="clear" w:pos="720"/>
          <w:tab w:val="left" w:pos="709"/>
          <w:tab w:val="left" w:pos="1134"/>
        </w:tabs>
        <w:spacing w:line="360" w:lineRule="auto"/>
        <w:ind w:left="709" w:hanging="142"/>
        <w:jc w:val="both"/>
        <w:rPr>
          <w:rFonts w:ascii="Arial" w:hAnsi="Arial" w:cs="Arial"/>
          <w:color w:val="auto"/>
        </w:rPr>
      </w:pPr>
      <w:r w:rsidRPr="001C06E3">
        <w:rPr>
          <w:rFonts w:ascii="Arial" w:hAnsi="Arial" w:cs="Arial"/>
          <w:color w:val="auto"/>
        </w:rPr>
        <w:t>Responsabilizar-se integralmente pela contratação e pagamento do pessoal necessário à execução dos serviços inerentes às atividades da Organização Social de Saúde Organização Social, ficando esta como a única responsável pelo pagamento dos encargos sociais e obrigações trabalhistas decorrentes, respondendo integral e exclusivamente, em juízo ou fora dele, isentando o município de quaisquer obrigações, presentes ou futuras;</w:t>
      </w:r>
    </w:p>
    <w:p w:rsidR="00CF2622" w:rsidRDefault="00CF2622" w:rsidP="00ED2362">
      <w:pPr>
        <w:numPr>
          <w:ilvl w:val="0"/>
          <w:numId w:val="51"/>
        </w:numPr>
        <w:tabs>
          <w:tab w:val="clear" w:pos="720"/>
          <w:tab w:val="left" w:pos="709"/>
          <w:tab w:val="left" w:pos="1134"/>
        </w:tabs>
        <w:spacing w:line="360" w:lineRule="auto"/>
        <w:ind w:left="709" w:hanging="142"/>
        <w:jc w:val="both"/>
        <w:rPr>
          <w:rFonts w:ascii="Arial" w:hAnsi="Arial" w:cs="Arial"/>
          <w:color w:val="auto"/>
        </w:rPr>
      </w:pPr>
      <w:r w:rsidRPr="001C06E3">
        <w:rPr>
          <w:rFonts w:ascii="Arial" w:hAnsi="Arial" w:cs="Arial"/>
          <w:color w:val="auto"/>
        </w:rPr>
        <w:t xml:space="preserve">Uma vez constatada a existência de débitos previdenciários, decorrentes da execução do </w:t>
      </w:r>
      <w:r>
        <w:rPr>
          <w:rFonts w:ascii="Arial" w:hAnsi="Arial" w:cs="Arial"/>
          <w:color w:val="auto"/>
        </w:rPr>
        <w:t>presente contrato</w:t>
      </w:r>
      <w:r w:rsidRPr="001C06E3">
        <w:rPr>
          <w:rFonts w:ascii="Arial" w:hAnsi="Arial" w:cs="Arial"/>
          <w:color w:val="auto"/>
        </w:rPr>
        <w:t>, que resulte no ajuizamento de demandas judiciais, com a inclusão do município de Piraquara no polo passivo como responsável subsidiário, o município poderá reter, das parcelas vencidas, o correspondente ao montante dos valores em cobrança, que serão complementados a qualquer tempo com nova retenção em caso de insuficiência;</w:t>
      </w:r>
    </w:p>
    <w:p w:rsidR="00DE72D5" w:rsidRDefault="00DE72D5" w:rsidP="00ED2362">
      <w:pPr>
        <w:numPr>
          <w:ilvl w:val="0"/>
          <w:numId w:val="51"/>
        </w:numPr>
        <w:tabs>
          <w:tab w:val="clear" w:pos="720"/>
          <w:tab w:val="left" w:pos="709"/>
          <w:tab w:val="left" w:pos="1134"/>
        </w:tabs>
        <w:spacing w:line="360" w:lineRule="auto"/>
        <w:ind w:left="709" w:hanging="142"/>
        <w:jc w:val="both"/>
        <w:rPr>
          <w:rFonts w:ascii="Arial" w:hAnsi="Arial" w:cs="Arial"/>
          <w:color w:val="auto"/>
        </w:rPr>
      </w:pPr>
      <w:r>
        <w:rPr>
          <w:rFonts w:ascii="Arial" w:hAnsi="Arial" w:cs="Arial"/>
          <w:color w:val="auto"/>
        </w:rPr>
        <w:t xml:space="preserve">Os profissionais da Organização Social deverão manter sigilo e responsabilidades éticas referentes aos atendimentos prestados, estando a Organização Social responsável solidária às condutas antiéticas e quebras de </w:t>
      </w:r>
      <w:proofErr w:type="spellStart"/>
      <w:r>
        <w:rPr>
          <w:rFonts w:ascii="Arial" w:hAnsi="Arial" w:cs="Arial"/>
          <w:color w:val="auto"/>
        </w:rPr>
        <w:t>siigilo</w:t>
      </w:r>
      <w:proofErr w:type="spellEnd"/>
      <w:r>
        <w:rPr>
          <w:rFonts w:ascii="Arial" w:hAnsi="Arial" w:cs="Arial"/>
          <w:color w:val="auto"/>
        </w:rPr>
        <w:t>.</w:t>
      </w:r>
    </w:p>
    <w:p w:rsidR="00067E07" w:rsidRDefault="00067E07" w:rsidP="00ED2362">
      <w:pPr>
        <w:numPr>
          <w:ilvl w:val="0"/>
          <w:numId w:val="51"/>
        </w:numPr>
        <w:tabs>
          <w:tab w:val="clear" w:pos="720"/>
          <w:tab w:val="left" w:pos="709"/>
          <w:tab w:val="left" w:pos="1134"/>
        </w:tabs>
        <w:spacing w:line="360" w:lineRule="auto"/>
        <w:ind w:left="709" w:hanging="142"/>
        <w:jc w:val="both"/>
        <w:rPr>
          <w:rFonts w:ascii="Arial" w:hAnsi="Arial" w:cs="Arial"/>
          <w:color w:val="auto"/>
        </w:rPr>
      </w:pPr>
      <w:r>
        <w:rPr>
          <w:rFonts w:ascii="Arial" w:hAnsi="Arial" w:cs="Arial"/>
          <w:color w:val="auto"/>
        </w:rPr>
        <w:t>Manter a identificação e uniformização dos profissionais de seu quadro;</w:t>
      </w:r>
    </w:p>
    <w:p w:rsidR="00067E07" w:rsidRDefault="00067E07" w:rsidP="00ED2362">
      <w:pPr>
        <w:numPr>
          <w:ilvl w:val="0"/>
          <w:numId w:val="51"/>
        </w:numPr>
        <w:tabs>
          <w:tab w:val="clear" w:pos="720"/>
          <w:tab w:val="left" w:pos="709"/>
          <w:tab w:val="left" w:pos="1134"/>
        </w:tabs>
        <w:spacing w:line="360" w:lineRule="auto"/>
        <w:ind w:left="709" w:hanging="142"/>
        <w:jc w:val="both"/>
        <w:rPr>
          <w:rFonts w:ascii="Arial" w:hAnsi="Arial" w:cs="Arial"/>
          <w:color w:val="auto"/>
        </w:rPr>
      </w:pPr>
      <w:r>
        <w:rPr>
          <w:rFonts w:ascii="Arial" w:hAnsi="Arial" w:cs="Arial"/>
          <w:color w:val="auto"/>
        </w:rPr>
        <w:t xml:space="preserve">Supervisionar e garantir a utilização de Equipamentos de Proteção Individual – </w:t>
      </w:r>
      <w:proofErr w:type="spellStart"/>
      <w:r>
        <w:rPr>
          <w:rFonts w:ascii="Arial" w:hAnsi="Arial" w:cs="Arial"/>
          <w:color w:val="auto"/>
        </w:rPr>
        <w:t>EPI’s</w:t>
      </w:r>
      <w:proofErr w:type="spellEnd"/>
      <w:r>
        <w:rPr>
          <w:rFonts w:ascii="Arial" w:hAnsi="Arial" w:cs="Arial"/>
          <w:color w:val="auto"/>
        </w:rPr>
        <w:t xml:space="preserve"> e respeito às normas técnicas de proteção e segurança dos </w:t>
      </w:r>
      <w:r>
        <w:rPr>
          <w:rFonts w:ascii="Arial" w:hAnsi="Arial" w:cs="Arial"/>
          <w:color w:val="auto"/>
        </w:rPr>
        <w:lastRenderedPageBreak/>
        <w:t>trabalhadores em estabeleci mentos d</w:t>
      </w:r>
      <w:r w:rsidR="00DE72D5">
        <w:rPr>
          <w:rFonts w:ascii="Arial" w:hAnsi="Arial" w:cs="Arial"/>
          <w:color w:val="auto"/>
        </w:rPr>
        <w:t>e saúde, específicas do serviço</w:t>
      </w:r>
      <w:r>
        <w:rPr>
          <w:rFonts w:ascii="Arial" w:hAnsi="Arial" w:cs="Arial"/>
          <w:color w:val="auto"/>
        </w:rPr>
        <w:t xml:space="preserve"> objeto do Contrato de Gestão;</w:t>
      </w:r>
    </w:p>
    <w:p w:rsidR="00CF2622" w:rsidRPr="00C33B82" w:rsidRDefault="00CF2622" w:rsidP="00ED2362">
      <w:pPr>
        <w:numPr>
          <w:ilvl w:val="0"/>
          <w:numId w:val="51"/>
        </w:numPr>
        <w:tabs>
          <w:tab w:val="clear" w:pos="720"/>
          <w:tab w:val="left" w:pos="709"/>
          <w:tab w:val="left" w:pos="1134"/>
        </w:tabs>
        <w:spacing w:line="360" w:lineRule="auto"/>
        <w:ind w:left="709" w:hanging="142"/>
        <w:jc w:val="both"/>
        <w:rPr>
          <w:rFonts w:ascii="Arial" w:hAnsi="Arial" w:cs="Arial"/>
          <w:color w:val="auto"/>
        </w:rPr>
      </w:pPr>
      <w:r w:rsidRPr="00C33B82">
        <w:rPr>
          <w:rFonts w:ascii="Arial" w:hAnsi="Arial" w:cs="Arial"/>
          <w:color w:val="auto"/>
        </w:rPr>
        <w:t>Possibilitar aos profissionais da entidade a participação em educações permanentes, fornecidas pelo Município, Governo do Estado e demais entes públicos;</w:t>
      </w:r>
    </w:p>
    <w:p w:rsidR="00CF2622" w:rsidRDefault="00067E07" w:rsidP="00ED2362">
      <w:pPr>
        <w:numPr>
          <w:ilvl w:val="0"/>
          <w:numId w:val="51"/>
        </w:numPr>
        <w:tabs>
          <w:tab w:val="clear" w:pos="720"/>
          <w:tab w:val="left" w:pos="709"/>
          <w:tab w:val="left" w:pos="1134"/>
        </w:tabs>
        <w:spacing w:line="360" w:lineRule="auto"/>
        <w:ind w:left="709" w:hanging="142"/>
        <w:jc w:val="both"/>
        <w:rPr>
          <w:rFonts w:ascii="Arial" w:hAnsi="Arial" w:cs="Arial"/>
          <w:color w:val="auto"/>
        </w:rPr>
      </w:pPr>
      <w:r>
        <w:rPr>
          <w:rFonts w:ascii="Arial" w:hAnsi="Arial" w:cs="Arial"/>
          <w:color w:val="auto"/>
        </w:rPr>
        <w:t>A Organização Social de Saúde deverá pagar o salário mínimo de cada categoria profissional</w:t>
      </w:r>
      <w:r w:rsidR="00CF2622" w:rsidRPr="001C06E3">
        <w:rPr>
          <w:rFonts w:ascii="Arial" w:hAnsi="Arial" w:cs="Arial"/>
          <w:color w:val="auto"/>
        </w:rPr>
        <w:t xml:space="preserve"> conforme estiver determinado pela convenção coletiva de trabalho </w:t>
      </w:r>
      <w:r>
        <w:rPr>
          <w:rFonts w:ascii="Arial" w:hAnsi="Arial" w:cs="Arial"/>
          <w:color w:val="auto"/>
        </w:rPr>
        <w:t>específica, bem como os demais benefícios previstos</w:t>
      </w:r>
      <w:r w:rsidR="00CF2622" w:rsidRPr="001C06E3">
        <w:rPr>
          <w:rFonts w:ascii="Arial" w:hAnsi="Arial" w:cs="Arial"/>
          <w:color w:val="auto"/>
        </w:rPr>
        <w:t>;</w:t>
      </w:r>
    </w:p>
    <w:p w:rsidR="008243FA" w:rsidRDefault="008243FA" w:rsidP="00ED2362">
      <w:pPr>
        <w:numPr>
          <w:ilvl w:val="0"/>
          <w:numId w:val="51"/>
        </w:numPr>
        <w:tabs>
          <w:tab w:val="clear" w:pos="720"/>
          <w:tab w:val="left" w:pos="709"/>
          <w:tab w:val="left" w:pos="1134"/>
        </w:tabs>
        <w:spacing w:line="360" w:lineRule="auto"/>
        <w:ind w:left="709" w:hanging="142"/>
        <w:jc w:val="both"/>
        <w:rPr>
          <w:rFonts w:ascii="Arial" w:hAnsi="Arial" w:cs="Arial"/>
          <w:color w:val="auto"/>
        </w:rPr>
      </w:pPr>
      <w:r>
        <w:rPr>
          <w:rFonts w:ascii="Arial" w:hAnsi="Arial" w:cs="Arial"/>
          <w:color w:val="auto"/>
        </w:rPr>
        <w:t xml:space="preserve">Manter livro de registros diários de </w:t>
      </w:r>
      <w:proofErr w:type="spellStart"/>
      <w:r>
        <w:rPr>
          <w:rFonts w:ascii="Arial" w:hAnsi="Arial" w:cs="Arial"/>
          <w:color w:val="auto"/>
        </w:rPr>
        <w:t>intercorrências</w:t>
      </w:r>
      <w:proofErr w:type="spellEnd"/>
      <w:r>
        <w:rPr>
          <w:rFonts w:ascii="Arial" w:hAnsi="Arial" w:cs="Arial"/>
          <w:color w:val="auto"/>
        </w:rPr>
        <w:t xml:space="preserve"> dos serviços assistenciais visando subsidiar a fiscalização do contrato de gestão;</w:t>
      </w:r>
    </w:p>
    <w:p w:rsidR="00627183" w:rsidRDefault="00627183" w:rsidP="00ED2362">
      <w:pPr>
        <w:numPr>
          <w:ilvl w:val="0"/>
          <w:numId w:val="51"/>
        </w:numPr>
        <w:tabs>
          <w:tab w:val="clear" w:pos="720"/>
          <w:tab w:val="left" w:pos="709"/>
          <w:tab w:val="left" w:pos="1134"/>
        </w:tabs>
        <w:spacing w:line="360" w:lineRule="auto"/>
        <w:ind w:left="709" w:hanging="142"/>
        <w:jc w:val="both"/>
        <w:rPr>
          <w:rFonts w:ascii="Arial" w:hAnsi="Arial" w:cs="Arial"/>
          <w:color w:val="auto"/>
        </w:rPr>
      </w:pPr>
      <w:r>
        <w:rPr>
          <w:rFonts w:ascii="Arial" w:hAnsi="Arial" w:cs="Arial"/>
          <w:color w:val="auto"/>
        </w:rPr>
        <w:t xml:space="preserve">Os profissionais atuantes na Organização Social de Saúde deverão possuir </w:t>
      </w:r>
      <w:r w:rsidRPr="00A269C4">
        <w:rPr>
          <w:rFonts w:ascii="Arial" w:hAnsi="Arial" w:cs="Arial"/>
          <w:color w:val="auto"/>
        </w:rPr>
        <w:t xml:space="preserve">registro nos respectivos conselhos de classe de </w:t>
      </w:r>
      <w:r w:rsidR="00067E07" w:rsidRPr="00A269C4">
        <w:rPr>
          <w:rFonts w:ascii="Arial" w:hAnsi="Arial" w:cs="Arial"/>
          <w:color w:val="auto"/>
        </w:rPr>
        <w:t>sua</w:t>
      </w:r>
      <w:r w:rsidRPr="00A269C4">
        <w:rPr>
          <w:rFonts w:ascii="Arial" w:hAnsi="Arial" w:cs="Arial"/>
          <w:color w:val="auto"/>
        </w:rPr>
        <w:t xml:space="preserve"> categ</w:t>
      </w:r>
      <w:r w:rsidR="00067E07" w:rsidRPr="00A269C4">
        <w:rPr>
          <w:rFonts w:ascii="Arial" w:hAnsi="Arial" w:cs="Arial"/>
          <w:color w:val="auto"/>
        </w:rPr>
        <w:t>oria, bem como estar em situação regular para exercício de sua função perante a tais conselhos ante do pagamento de taxas e anuidade, bem como a região de atuação;</w:t>
      </w:r>
    </w:p>
    <w:p w:rsidR="00067E07" w:rsidRPr="001C06E3" w:rsidRDefault="00067E07" w:rsidP="00ED2362">
      <w:pPr>
        <w:numPr>
          <w:ilvl w:val="0"/>
          <w:numId w:val="51"/>
        </w:numPr>
        <w:tabs>
          <w:tab w:val="clear" w:pos="720"/>
          <w:tab w:val="left" w:pos="709"/>
          <w:tab w:val="left" w:pos="1134"/>
        </w:tabs>
        <w:spacing w:line="360" w:lineRule="auto"/>
        <w:ind w:left="709" w:hanging="142"/>
        <w:jc w:val="both"/>
        <w:rPr>
          <w:rFonts w:ascii="Arial" w:hAnsi="Arial" w:cs="Arial"/>
          <w:color w:val="auto"/>
        </w:rPr>
      </w:pPr>
      <w:r>
        <w:rPr>
          <w:rFonts w:ascii="Arial" w:hAnsi="Arial" w:cs="Arial"/>
          <w:color w:val="auto"/>
        </w:rPr>
        <w:t>Supervisionar a conduta dos profissionais de seu quadro em atuação no Contrato de Gestão;</w:t>
      </w:r>
    </w:p>
    <w:p w:rsidR="0075367C" w:rsidRDefault="0075367C" w:rsidP="00ED2362">
      <w:pPr>
        <w:numPr>
          <w:ilvl w:val="0"/>
          <w:numId w:val="51"/>
        </w:numPr>
        <w:tabs>
          <w:tab w:val="clear" w:pos="720"/>
          <w:tab w:val="left" w:pos="709"/>
          <w:tab w:val="left" w:pos="1134"/>
        </w:tabs>
        <w:spacing w:line="360" w:lineRule="auto"/>
        <w:ind w:left="709" w:hanging="142"/>
        <w:jc w:val="both"/>
        <w:rPr>
          <w:rFonts w:ascii="Arial" w:hAnsi="Arial" w:cs="Arial"/>
          <w:color w:val="auto"/>
        </w:rPr>
      </w:pPr>
      <w:r>
        <w:rPr>
          <w:rFonts w:ascii="Arial" w:hAnsi="Arial" w:cs="Arial"/>
          <w:color w:val="auto"/>
        </w:rPr>
        <w:t xml:space="preserve">É vedada a contratação </w:t>
      </w:r>
      <w:r w:rsidR="00A269C4">
        <w:rPr>
          <w:rFonts w:ascii="Arial" w:hAnsi="Arial" w:cs="Arial"/>
          <w:color w:val="auto"/>
        </w:rPr>
        <w:t xml:space="preserve">empresas de </w:t>
      </w:r>
      <w:r>
        <w:rPr>
          <w:rFonts w:ascii="Arial" w:hAnsi="Arial" w:cs="Arial"/>
          <w:color w:val="auto"/>
        </w:rPr>
        <w:t>terceirização de mão de obra;</w:t>
      </w:r>
    </w:p>
    <w:p w:rsidR="00AF1008" w:rsidRPr="001C06E3" w:rsidRDefault="00AF1008" w:rsidP="00ED2362">
      <w:pPr>
        <w:numPr>
          <w:ilvl w:val="0"/>
          <w:numId w:val="51"/>
        </w:numPr>
        <w:tabs>
          <w:tab w:val="clear" w:pos="720"/>
          <w:tab w:val="left" w:pos="709"/>
          <w:tab w:val="left" w:pos="993"/>
        </w:tabs>
        <w:spacing w:line="360" w:lineRule="auto"/>
        <w:ind w:left="709" w:hanging="142"/>
        <w:jc w:val="both"/>
        <w:rPr>
          <w:rFonts w:ascii="Arial" w:hAnsi="Arial" w:cs="Arial"/>
          <w:color w:val="auto"/>
        </w:rPr>
      </w:pPr>
      <w:r w:rsidRPr="001C06E3">
        <w:rPr>
          <w:rFonts w:ascii="Arial" w:hAnsi="Arial" w:cs="Arial"/>
          <w:color w:val="auto"/>
        </w:rPr>
        <w:t>Apoiar e integrar o complexo regulador da Secretaria Municipal de Saúde de Piraquara e todas as demais instâncias;</w:t>
      </w:r>
    </w:p>
    <w:p w:rsidR="00295AF3" w:rsidRDefault="00295AF3" w:rsidP="00ED2362">
      <w:pPr>
        <w:numPr>
          <w:ilvl w:val="0"/>
          <w:numId w:val="51"/>
        </w:numPr>
        <w:tabs>
          <w:tab w:val="clear" w:pos="720"/>
          <w:tab w:val="left" w:pos="709"/>
          <w:tab w:val="left" w:pos="1134"/>
        </w:tabs>
        <w:spacing w:line="360" w:lineRule="auto"/>
        <w:ind w:left="709" w:hanging="142"/>
        <w:jc w:val="both"/>
        <w:rPr>
          <w:rFonts w:ascii="Arial" w:hAnsi="Arial" w:cs="Arial"/>
          <w:color w:val="auto"/>
        </w:rPr>
      </w:pPr>
      <w:r w:rsidRPr="001C06E3">
        <w:rPr>
          <w:rFonts w:ascii="Arial" w:hAnsi="Arial" w:cs="Arial"/>
          <w:color w:val="auto"/>
        </w:rPr>
        <w:t>Manter controle de riscos da atividade;</w:t>
      </w:r>
    </w:p>
    <w:p w:rsidR="000D5B21" w:rsidRPr="001C06E3" w:rsidRDefault="000D5B21" w:rsidP="00ED2362">
      <w:pPr>
        <w:numPr>
          <w:ilvl w:val="0"/>
          <w:numId w:val="51"/>
        </w:numPr>
        <w:tabs>
          <w:tab w:val="clear" w:pos="720"/>
          <w:tab w:val="left" w:pos="709"/>
          <w:tab w:val="left" w:pos="1134"/>
        </w:tabs>
        <w:spacing w:line="360" w:lineRule="auto"/>
        <w:ind w:left="709" w:hanging="142"/>
        <w:jc w:val="both"/>
        <w:rPr>
          <w:rFonts w:ascii="Arial" w:hAnsi="Arial" w:cs="Arial"/>
          <w:color w:val="auto"/>
        </w:rPr>
      </w:pPr>
      <w:r>
        <w:rPr>
          <w:rFonts w:ascii="Arial" w:hAnsi="Arial" w:cs="Arial"/>
          <w:color w:val="auto"/>
        </w:rPr>
        <w:t>Supervisionar e fazer cumprir, entendendo como obrigação da contratada</w:t>
      </w:r>
      <w:r w:rsidR="00982BC4">
        <w:rPr>
          <w:rFonts w:ascii="Arial" w:hAnsi="Arial" w:cs="Arial"/>
          <w:color w:val="auto"/>
        </w:rPr>
        <w:t>,</w:t>
      </w:r>
      <w:r>
        <w:rPr>
          <w:rFonts w:ascii="Arial" w:hAnsi="Arial" w:cs="Arial"/>
          <w:color w:val="auto"/>
        </w:rPr>
        <w:t xml:space="preserve"> as atribuições de cada categoria/função profissional, elencadas no </w:t>
      </w:r>
      <w:r w:rsidRPr="00982BC4">
        <w:rPr>
          <w:rFonts w:ascii="Arial" w:hAnsi="Arial" w:cs="Arial"/>
          <w:b/>
          <w:color w:val="auto"/>
        </w:rPr>
        <w:t xml:space="preserve">item </w:t>
      </w:r>
      <w:r w:rsidR="00982BC4" w:rsidRPr="00982BC4">
        <w:rPr>
          <w:rFonts w:ascii="Arial" w:hAnsi="Arial" w:cs="Arial"/>
          <w:b/>
          <w:color w:val="auto"/>
        </w:rPr>
        <w:t>7.5</w:t>
      </w:r>
      <w:r w:rsidRPr="00982BC4">
        <w:rPr>
          <w:rFonts w:ascii="Arial" w:hAnsi="Arial" w:cs="Arial"/>
          <w:b/>
          <w:color w:val="auto"/>
        </w:rPr>
        <w:t xml:space="preserve"> do Anexo I</w:t>
      </w:r>
      <w:r>
        <w:rPr>
          <w:rFonts w:ascii="Arial" w:hAnsi="Arial" w:cs="Arial"/>
          <w:color w:val="auto"/>
        </w:rPr>
        <w:t xml:space="preserve"> deste edital</w:t>
      </w:r>
      <w:r w:rsidR="00982BC4">
        <w:rPr>
          <w:rFonts w:ascii="Arial" w:hAnsi="Arial" w:cs="Arial"/>
          <w:color w:val="auto"/>
        </w:rPr>
        <w:t>;</w:t>
      </w:r>
    </w:p>
    <w:p w:rsidR="00295AF3" w:rsidRDefault="00295AF3" w:rsidP="00ED2362">
      <w:pPr>
        <w:numPr>
          <w:ilvl w:val="0"/>
          <w:numId w:val="51"/>
        </w:numPr>
        <w:tabs>
          <w:tab w:val="clear" w:pos="720"/>
          <w:tab w:val="left" w:pos="709"/>
          <w:tab w:val="left" w:pos="1134"/>
        </w:tabs>
        <w:spacing w:line="360" w:lineRule="auto"/>
        <w:ind w:left="709" w:hanging="142"/>
        <w:jc w:val="both"/>
        <w:rPr>
          <w:rFonts w:ascii="Arial" w:hAnsi="Arial" w:cs="Arial"/>
          <w:color w:val="auto"/>
        </w:rPr>
      </w:pPr>
      <w:r w:rsidRPr="001C06E3">
        <w:rPr>
          <w:rFonts w:ascii="Arial" w:hAnsi="Arial" w:cs="Arial"/>
          <w:color w:val="auto"/>
        </w:rPr>
        <w:t>Adotar o símbolo e o nome designativo da unidade de pronto atendimento cujo uso lhe for permitido</w:t>
      </w:r>
      <w:r w:rsidR="00CA12AF" w:rsidRPr="001C06E3">
        <w:rPr>
          <w:rFonts w:ascii="Arial" w:hAnsi="Arial" w:cs="Arial"/>
          <w:color w:val="auto"/>
        </w:rPr>
        <w:t>;</w:t>
      </w:r>
    </w:p>
    <w:p w:rsidR="00CF2622" w:rsidRPr="001C06E3" w:rsidRDefault="00CF2622" w:rsidP="00ED2362">
      <w:pPr>
        <w:numPr>
          <w:ilvl w:val="0"/>
          <w:numId w:val="51"/>
        </w:numPr>
        <w:tabs>
          <w:tab w:val="clear" w:pos="720"/>
          <w:tab w:val="left" w:pos="709"/>
          <w:tab w:val="left" w:pos="1134"/>
        </w:tabs>
        <w:spacing w:line="360" w:lineRule="auto"/>
        <w:ind w:left="709" w:hanging="142"/>
        <w:jc w:val="both"/>
        <w:rPr>
          <w:rFonts w:ascii="Arial" w:hAnsi="Arial" w:cs="Arial"/>
          <w:color w:val="auto"/>
        </w:rPr>
      </w:pPr>
      <w:r w:rsidRPr="001C06E3">
        <w:rPr>
          <w:rFonts w:ascii="Arial" w:hAnsi="Arial" w:cs="Arial"/>
          <w:color w:val="auto"/>
        </w:rPr>
        <w:t xml:space="preserve">A Organização Social de Saúde Organização Social terá obrigatoriamente de notificar todos os agravos por CID; bem como manter registro atualizado </w:t>
      </w:r>
      <w:r w:rsidRPr="001C06E3">
        <w:rPr>
          <w:rFonts w:ascii="Arial" w:hAnsi="Arial" w:cs="Arial"/>
          <w:color w:val="auto"/>
        </w:rPr>
        <w:lastRenderedPageBreak/>
        <w:t>no CNES, tanto do serviço de saúde como dos profissionais por ela contratados.</w:t>
      </w:r>
    </w:p>
    <w:p w:rsidR="00CF2622" w:rsidRPr="001C06E3" w:rsidRDefault="00CF2622" w:rsidP="00ED2362">
      <w:pPr>
        <w:numPr>
          <w:ilvl w:val="0"/>
          <w:numId w:val="51"/>
        </w:numPr>
        <w:tabs>
          <w:tab w:val="clear" w:pos="720"/>
          <w:tab w:val="left" w:pos="709"/>
          <w:tab w:val="left" w:pos="1134"/>
        </w:tabs>
        <w:spacing w:line="360" w:lineRule="auto"/>
        <w:ind w:left="709" w:hanging="142"/>
        <w:jc w:val="both"/>
        <w:rPr>
          <w:rFonts w:ascii="Arial" w:hAnsi="Arial" w:cs="Arial"/>
          <w:color w:val="auto"/>
        </w:rPr>
      </w:pPr>
      <w:r w:rsidRPr="001C06E3">
        <w:rPr>
          <w:rFonts w:ascii="Arial" w:hAnsi="Arial" w:cs="Arial"/>
          <w:color w:val="auto"/>
        </w:rPr>
        <w:t>A Organização Social não pode envolver as instalações, os usuários ou o Governo em nenhum tratamento experimental ou pesquisa médica sem a prévia permissão do Poder Concedente e do Comitê de Ética em Pesquisa, devidamente credenciado junto ao Conselho Nacional de Ética em Pesquisa – CONEP e expressamente autorizado pela Secretaria de saúde de Piraquara;</w:t>
      </w:r>
    </w:p>
    <w:p w:rsidR="00CF2622" w:rsidRDefault="00A11716" w:rsidP="00ED2362">
      <w:pPr>
        <w:numPr>
          <w:ilvl w:val="0"/>
          <w:numId w:val="51"/>
        </w:numPr>
        <w:tabs>
          <w:tab w:val="clear" w:pos="720"/>
          <w:tab w:val="left" w:pos="709"/>
          <w:tab w:val="left" w:pos="1134"/>
        </w:tabs>
        <w:spacing w:line="360" w:lineRule="auto"/>
        <w:ind w:left="709" w:hanging="142"/>
        <w:jc w:val="both"/>
        <w:rPr>
          <w:rFonts w:ascii="Arial" w:hAnsi="Arial" w:cs="Arial"/>
          <w:color w:val="auto"/>
        </w:rPr>
      </w:pPr>
      <w:r w:rsidRPr="001C06E3">
        <w:rPr>
          <w:rFonts w:ascii="Arial" w:hAnsi="Arial" w:cs="Arial"/>
          <w:color w:val="auto"/>
        </w:rPr>
        <w:t xml:space="preserve">A Organização Social </w:t>
      </w:r>
      <w:r w:rsidR="00CF2622" w:rsidRPr="001C06E3">
        <w:rPr>
          <w:rFonts w:ascii="Arial" w:hAnsi="Arial" w:cs="Arial"/>
          <w:color w:val="auto"/>
        </w:rPr>
        <w:t>deverá estar articulada com a Estratégia Saúde da Família, Atenção Básica, SAMU 192, unidades hospitalares, unidades de apoio diagnóstico e terapêutico e com outros serviços de atenção à saúde, seguindo os fluxos de referência e contra referência definidos pelo complexo regulador da Secretaria de Estado da Saúde do Paraná;</w:t>
      </w:r>
    </w:p>
    <w:p w:rsidR="00A11716" w:rsidRDefault="00A11716" w:rsidP="00ED2362">
      <w:pPr>
        <w:numPr>
          <w:ilvl w:val="0"/>
          <w:numId w:val="51"/>
        </w:numPr>
        <w:tabs>
          <w:tab w:val="clear" w:pos="720"/>
          <w:tab w:val="left" w:pos="709"/>
          <w:tab w:val="left" w:pos="1134"/>
        </w:tabs>
        <w:spacing w:line="360" w:lineRule="auto"/>
        <w:ind w:left="709" w:hanging="142"/>
        <w:jc w:val="both"/>
        <w:rPr>
          <w:rFonts w:ascii="Arial" w:hAnsi="Arial" w:cs="Arial"/>
          <w:color w:val="auto"/>
        </w:rPr>
      </w:pPr>
      <w:r>
        <w:rPr>
          <w:rFonts w:ascii="Arial" w:hAnsi="Arial" w:cs="Arial"/>
          <w:color w:val="auto"/>
        </w:rPr>
        <w:t>Os funcionários assistenciais da Organização Social deverão acompanhar o paciente em remoção na ambulância comum (branca) do município, nos casos em que a equipe técnica atuante na UPA julgue impossível aguardar a chegada do SAMU para a devida remoção.</w:t>
      </w:r>
    </w:p>
    <w:p w:rsidR="00CF2622" w:rsidRPr="001C06E3" w:rsidRDefault="00CF2622" w:rsidP="00ED2362">
      <w:pPr>
        <w:pStyle w:val="PargrafodaLista"/>
        <w:numPr>
          <w:ilvl w:val="0"/>
          <w:numId w:val="51"/>
        </w:numPr>
        <w:tabs>
          <w:tab w:val="clear" w:pos="720"/>
          <w:tab w:val="left" w:pos="-2834"/>
          <w:tab w:val="left" w:pos="-1934"/>
          <w:tab w:val="left" w:pos="-1034"/>
          <w:tab w:val="left" w:pos="709"/>
        </w:tabs>
        <w:suppressAutoHyphens w:val="0"/>
        <w:spacing w:line="360" w:lineRule="auto"/>
        <w:ind w:left="709" w:hanging="142"/>
        <w:jc w:val="both"/>
        <w:rPr>
          <w:rFonts w:ascii="Arial" w:hAnsi="Arial" w:cs="Arial"/>
          <w:b/>
          <w:bCs/>
          <w:color w:val="auto"/>
        </w:rPr>
      </w:pPr>
      <w:r w:rsidRPr="001C06E3">
        <w:rPr>
          <w:rFonts w:ascii="Arial" w:hAnsi="Arial" w:cs="Arial"/>
          <w:color w:val="auto"/>
          <w:lang w:eastAsia="pt-BR" w:bidi="ar-SA"/>
        </w:rPr>
        <w:t>Garantir a confidencialidade dos dados e informações relativas aos pacientes;</w:t>
      </w:r>
    </w:p>
    <w:p w:rsidR="00CF2622" w:rsidRDefault="00CF2622" w:rsidP="00ED2362">
      <w:pPr>
        <w:numPr>
          <w:ilvl w:val="0"/>
          <w:numId w:val="51"/>
        </w:numPr>
        <w:tabs>
          <w:tab w:val="clear" w:pos="720"/>
          <w:tab w:val="left" w:pos="709"/>
          <w:tab w:val="left" w:pos="1134"/>
        </w:tabs>
        <w:spacing w:line="360" w:lineRule="auto"/>
        <w:ind w:left="709" w:hanging="142"/>
        <w:jc w:val="both"/>
        <w:rPr>
          <w:rFonts w:ascii="Arial" w:hAnsi="Arial" w:cs="Arial"/>
          <w:color w:val="auto"/>
        </w:rPr>
      </w:pPr>
      <w:r w:rsidRPr="001C06E3">
        <w:rPr>
          <w:rFonts w:ascii="Arial" w:hAnsi="Arial" w:cs="Arial"/>
          <w:color w:val="auto"/>
          <w:lang w:eastAsia="pt-BR" w:bidi="ar-SA"/>
        </w:rPr>
        <w:t>Planejar, desenvolver e programar ações para consecução do objeto deste contrato de gestão com objetivo da obtenção da qualidade com economicidade e observância do custo benefício, visando o atendimento humanizado;</w:t>
      </w:r>
    </w:p>
    <w:p w:rsidR="00CF2622" w:rsidRPr="001C06E3" w:rsidRDefault="00CF2622" w:rsidP="00ED2362">
      <w:pPr>
        <w:pStyle w:val="PargrafodaLista"/>
        <w:numPr>
          <w:ilvl w:val="0"/>
          <w:numId w:val="51"/>
        </w:numPr>
        <w:tabs>
          <w:tab w:val="clear" w:pos="720"/>
          <w:tab w:val="left" w:pos="-2834"/>
          <w:tab w:val="left" w:pos="-1934"/>
          <w:tab w:val="left" w:pos="-1034"/>
          <w:tab w:val="left" w:pos="709"/>
        </w:tabs>
        <w:suppressAutoHyphens w:val="0"/>
        <w:spacing w:line="360" w:lineRule="auto"/>
        <w:ind w:left="709" w:hanging="142"/>
        <w:jc w:val="both"/>
        <w:rPr>
          <w:rFonts w:ascii="Arial" w:hAnsi="Arial" w:cs="Arial"/>
          <w:b/>
          <w:bCs/>
          <w:color w:val="auto"/>
        </w:rPr>
      </w:pPr>
      <w:r w:rsidRPr="001C06E3">
        <w:rPr>
          <w:rFonts w:ascii="Arial" w:hAnsi="Arial" w:cs="Arial"/>
          <w:bCs/>
          <w:color w:val="auto"/>
        </w:rPr>
        <w:t>Seguir as normas e diretrizes da Política Nacional de Humanização;</w:t>
      </w:r>
    </w:p>
    <w:p w:rsidR="00CF2622" w:rsidRPr="001C06E3" w:rsidRDefault="00CF2622" w:rsidP="00ED2362">
      <w:pPr>
        <w:pStyle w:val="PargrafodaLista"/>
        <w:numPr>
          <w:ilvl w:val="0"/>
          <w:numId w:val="51"/>
        </w:numPr>
        <w:tabs>
          <w:tab w:val="clear" w:pos="720"/>
          <w:tab w:val="left" w:pos="-2834"/>
          <w:tab w:val="left" w:pos="-1934"/>
          <w:tab w:val="left" w:pos="-1034"/>
          <w:tab w:val="left" w:pos="709"/>
        </w:tabs>
        <w:suppressAutoHyphens w:val="0"/>
        <w:spacing w:line="360" w:lineRule="auto"/>
        <w:ind w:left="709" w:hanging="142"/>
        <w:jc w:val="both"/>
        <w:rPr>
          <w:rFonts w:ascii="Arial" w:hAnsi="Arial" w:cs="Arial"/>
          <w:b/>
          <w:bCs/>
          <w:color w:val="auto"/>
        </w:rPr>
      </w:pPr>
      <w:r w:rsidRPr="001C06E3">
        <w:rPr>
          <w:rFonts w:ascii="Arial" w:hAnsi="Arial" w:cs="Arial"/>
          <w:bCs/>
          <w:color w:val="auto"/>
        </w:rPr>
        <w:t>Caso a Organização não apresente em seu plano de trabalho os Protocolos de ação elencados para a pontuação da proposta, fica obrigada a aceitar os protocolos elaborados pela Secretaria de Saúde;</w:t>
      </w:r>
    </w:p>
    <w:p w:rsidR="00CF2622" w:rsidRPr="008F20C9" w:rsidRDefault="00CF2622" w:rsidP="00ED2362">
      <w:pPr>
        <w:numPr>
          <w:ilvl w:val="0"/>
          <w:numId w:val="51"/>
        </w:numPr>
        <w:tabs>
          <w:tab w:val="clear" w:pos="720"/>
          <w:tab w:val="left" w:pos="709"/>
          <w:tab w:val="left" w:pos="1134"/>
        </w:tabs>
        <w:spacing w:line="360" w:lineRule="auto"/>
        <w:ind w:left="709" w:hanging="142"/>
        <w:jc w:val="both"/>
        <w:rPr>
          <w:rFonts w:ascii="Arial" w:hAnsi="Arial" w:cs="Arial"/>
          <w:color w:val="auto"/>
        </w:rPr>
      </w:pPr>
      <w:r w:rsidRPr="001C06E3">
        <w:rPr>
          <w:rFonts w:ascii="Arial" w:hAnsi="Arial" w:cs="Arial"/>
          <w:bCs/>
          <w:color w:val="auto"/>
        </w:rPr>
        <w:t xml:space="preserve">Os protocolos apresentados no Plano de Trabalho, bem como os protocolos elaboradores pela Secretaria de Saúde, nos moldes do subitem anterior </w:t>
      </w:r>
      <w:r w:rsidRPr="001C06E3">
        <w:rPr>
          <w:rFonts w:ascii="Arial" w:hAnsi="Arial" w:cs="Arial"/>
          <w:bCs/>
          <w:color w:val="auto"/>
        </w:rPr>
        <w:lastRenderedPageBreak/>
        <w:t xml:space="preserve">deverão estar implantados </w:t>
      </w:r>
      <w:r>
        <w:rPr>
          <w:rFonts w:ascii="Arial" w:hAnsi="Arial" w:cs="Arial"/>
          <w:bCs/>
          <w:color w:val="auto"/>
        </w:rPr>
        <w:t xml:space="preserve">e em pleno funcionamento </w:t>
      </w:r>
      <w:r w:rsidRPr="001C06E3">
        <w:rPr>
          <w:rFonts w:ascii="Arial" w:hAnsi="Arial" w:cs="Arial"/>
          <w:bCs/>
          <w:color w:val="auto"/>
        </w:rPr>
        <w:t>em até 30 dias após a vigência do Contrato de Gestão;</w:t>
      </w:r>
    </w:p>
    <w:p w:rsidR="008F20C9" w:rsidRPr="00CF2622" w:rsidRDefault="008F20C9" w:rsidP="00ED2362">
      <w:pPr>
        <w:numPr>
          <w:ilvl w:val="0"/>
          <w:numId w:val="51"/>
        </w:numPr>
        <w:tabs>
          <w:tab w:val="clear" w:pos="720"/>
          <w:tab w:val="left" w:pos="709"/>
          <w:tab w:val="left" w:pos="1134"/>
        </w:tabs>
        <w:spacing w:line="360" w:lineRule="auto"/>
        <w:ind w:left="709" w:hanging="142"/>
        <w:jc w:val="both"/>
        <w:rPr>
          <w:rFonts w:ascii="Arial" w:hAnsi="Arial" w:cs="Arial"/>
          <w:color w:val="auto"/>
        </w:rPr>
      </w:pPr>
      <w:r>
        <w:rPr>
          <w:rFonts w:ascii="Arial" w:hAnsi="Arial" w:cs="Arial"/>
          <w:bCs/>
          <w:color w:val="auto"/>
        </w:rPr>
        <w:t>No caso do não cumprimento das metas e/ou protocolos estabelecidos no presente contrato de gestão, a Organização Social deverá apresentar um plano constando as ações que serão tomadas para o devido cumprimento dos protocolos e metas;</w:t>
      </w:r>
    </w:p>
    <w:p w:rsidR="00CF2622" w:rsidRPr="008F20C9" w:rsidRDefault="00CF2622" w:rsidP="00ED2362">
      <w:pPr>
        <w:numPr>
          <w:ilvl w:val="0"/>
          <w:numId w:val="51"/>
        </w:numPr>
        <w:tabs>
          <w:tab w:val="clear" w:pos="720"/>
          <w:tab w:val="left" w:pos="709"/>
          <w:tab w:val="left" w:pos="1134"/>
        </w:tabs>
        <w:spacing w:line="360" w:lineRule="auto"/>
        <w:ind w:left="709" w:hanging="142"/>
        <w:jc w:val="both"/>
        <w:rPr>
          <w:rFonts w:ascii="Arial" w:hAnsi="Arial" w:cs="Arial"/>
          <w:color w:val="auto"/>
        </w:rPr>
      </w:pPr>
      <w:r w:rsidRPr="001C06E3">
        <w:rPr>
          <w:rFonts w:ascii="Arial" w:hAnsi="Arial" w:cs="Arial"/>
          <w:bCs/>
          <w:color w:val="auto"/>
        </w:rPr>
        <w:t xml:space="preserve">A Organização Social deverá garantir que, após abertura do prontuário eletrônico na recepção, o </w:t>
      </w:r>
      <w:r w:rsidRPr="00E43683">
        <w:rPr>
          <w:rFonts w:ascii="Arial" w:hAnsi="Arial" w:cs="Arial"/>
          <w:bCs/>
          <w:color w:val="auto"/>
        </w:rPr>
        <w:t>paciente seja triado (classificação de risco) no tempo máximo de 10 (dez) minutos;</w:t>
      </w:r>
    </w:p>
    <w:p w:rsidR="008F20C9" w:rsidRPr="00CF2622" w:rsidRDefault="008F20C9" w:rsidP="00ED2362">
      <w:pPr>
        <w:numPr>
          <w:ilvl w:val="0"/>
          <w:numId w:val="51"/>
        </w:numPr>
        <w:tabs>
          <w:tab w:val="clear" w:pos="720"/>
          <w:tab w:val="left" w:pos="709"/>
          <w:tab w:val="left" w:pos="1134"/>
        </w:tabs>
        <w:spacing w:line="360" w:lineRule="auto"/>
        <w:ind w:left="709" w:hanging="142"/>
        <w:jc w:val="both"/>
        <w:rPr>
          <w:rFonts w:ascii="Arial" w:hAnsi="Arial" w:cs="Arial"/>
          <w:color w:val="auto"/>
        </w:rPr>
      </w:pPr>
      <w:r w:rsidRPr="001C06E3">
        <w:rPr>
          <w:rFonts w:ascii="Arial" w:hAnsi="Arial" w:cs="Arial"/>
          <w:bCs/>
          <w:color w:val="auto"/>
        </w:rPr>
        <w:t>Cumprir as demais obrigações presentes na legislação do SUS, em especial as Lei nº 8.080/90, Lei 6.259/75 e demais atos normativos específicos do SUS, bem como a Lei Municipal nº 1.565/2016, Decreto Municipal nº 5009/2016, e demais legislações aplicáveis.</w:t>
      </w:r>
    </w:p>
    <w:p w:rsidR="00AF1008" w:rsidRDefault="00AF1008" w:rsidP="00ED2362">
      <w:pPr>
        <w:numPr>
          <w:ilvl w:val="0"/>
          <w:numId w:val="51"/>
        </w:numPr>
        <w:tabs>
          <w:tab w:val="clear" w:pos="720"/>
          <w:tab w:val="left" w:pos="709"/>
          <w:tab w:val="left" w:pos="1134"/>
        </w:tabs>
        <w:spacing w:line="360" w:lineRule="auto"/>
        <w:ind w:left="709" w:hanging="142"/>
        <w:jc w:val="both"/>
        <w:rPr>
          <w:rFonts w:ascii="Arial" w:hAnsi="Arial" w:cs="Arial"/>
          <w:color w:val="auto"/>
        </w:rPr>
      </w:pPr>
      <w:r w:rsidRPr="001C06E3">
        <w:rPr>
          <w:rFonts w:ascii="Arial" w:hAnsi="Arial" w:cs="Arial"/>
          <w:color w:val="auto"/>
        </w:rPr>
        <w:t>Contratar serviços de terceiros para atividades acessórias sempre que necessário, responsabilizando-se pelos encargos daí decorrentes</w:t>
      </w:r>
      <w:r w:rsidR="008F20C9">
        <w:rPr>
          <w:rFonts w:ascii="Arial" w:hAnsi="Arial" w:cs="Arial"/>
          <w:color w:val="auto"/>
        </w:rPr>
        <w:t>;</w:t>
      </w:r>
    </w:p>
    <w:p w:rsidR="008F20C9" w:rsidRPr="001C06E3" w:rsidRDefault="008F20C9" w:rsidP="00ED2362">
      <w:pPr>
        <w:numPr>
          <w:ilvl w:val="0"/>
          <w:numId w:val="51"/>
        </w:numPr>
        <w:tabs>
          <w:tab w:val="clear" w:pos="720"/>
          <w:tab w:val="left" w:pos="709"/>
          <w:tab w:val="left" w:pos="1134"/>
        </w:tabs>
        <w:spacing w:line="360" w:lineRule="auto"/>
        <w:ind w:left="709" w:hanging="142"/>
        <w:jc w:val="both"/>
        <w:rPr>
          <w:rFonts w:ascii="Arial" w:hAnsi="Arial" w:cs="Arial"/>
          <w:color w:val="auto"/>
        </w:rPr>
      </w:pPr>
      <w:r>
        <w:rPr>
          <w:rFonts w:ascii="Arial" w:hAnsi="Arial" w:cs="Arial"/>
          <w:color w:val="auto"/>
        </w:rPr>
        <w:t>Adquirir materiais de consumo necessários ao bom funcionamento da Unidade de Pronto Atendimento, responsabilizando-se totalmente pela sua falta;</w:t>
      </w:r>
    </w:p>
    <w:p w:rsidR="00295AF3" w:rsidRPr="001C06E3" w:rsidRDefault="00295AF3" w:rsidP="00ED2362">
      <w:pPr>
        <w:numPr>
          <w:ilvl w:val="0"/>
          <w:numId w:val="51"/>
        </w:numPr>
        <w:tabs>
          <w:tab w:val="clear" w:pos="720"/>
          <w:tab w:val="left" w:pos="709"/>
          <w:tab w:val="left" w:pos="1134"/>
        </w:tabs>
        <w:spacing w:line="360" w:lineRule="auto"/>
        <w:ind w:left="709" w:hanging="142"/>
        <w:jc w:val="both"/>
        <w:rPr>
          <w:rFonts w:ascii="Arial" w:hAnsi="Arial" w:cs="Arial"/>
          <w:color w:val="auto"/>
        </w:rPr>
      </w:pPr>
      <w:r w:rsidRPr="001C06E3">
        <w:rPr>
          <w:rFonts w:ascii="Arial" w:hAnsi="Arial" w:cs="Arial"/>
          <w:color w:val="auto"/>
        </w:rPr>
        <w:t>Administrar e manter os bens móveis e imóveis públicos, cujo uso lhe seja permitido, em conformidade com o disposto nos respectivos termos do contrato até sua restituição ao Poder Público;</w:t>
      </w:r>
    </w:p>
    <w:p w:rsidR="00295AF3" w:rsidRPr="001C06E3" w:rsidRDefault="00295AF3" w:rsidP="00ED2362">
      <w:pPr>
        <w:numPr>
          <w:ilvl w:val="0"/>
          <w:numId w:val="51"/>
        </w:numPr>
        <w:tabs>
          <w:tab w:val="clear" w:pos="720"/>
          <w:tab w:val="left" w:pos="709"/>
          <w:tab w:val="left" w:pos="1134"/>
        </w:tabs>
        <w:spacing w:line="360" w:lineRule="auto"/>
        <w:ind w:left="709" w:hanging="142"/>
        <w:jc w:val="both"/>
        <w:rPr>
          <w:rFonts w:ascii="Arial" w:hAnsi="Arial" w:cs="Arial"/>
          <w:color w:val="auto"/>
        </w:rPr>
      </w:pPr>
      <w:r w:rsidRPr="001C06E3">
        <w:rPr>
          <w:rFonts w:ascii="Arial" w:hAnsi="Arial" w:cs="Arial"/>
          <w:color w:val="auto"/>
        </w:rPr>
        <w:t>A instalação de bens móveis ou imobilizados no equipamento objeto da permissão de uso, assim como as benfeitorias realizadas naqueles já existentes serão incorporados ao patrimônio municipal, sem possibilidade de retenção ou retirada sem prévia autorização do Poder Público;</w:t>
      </w:r>
    </w:p>
    <w:p w:rsidR="00295AF3" w:rsidRDefault="00295AF3" w:rsidP="00ED2362">
      <w:pPr>
        <w:numPr>
          <w:ilvl w:val="0"/>
          <w:numId w:val="51"/>
        </w:numPr>
        <w:tabs>
          <w:tab w:val="clear" w:pos="720"/>
          <w:tab w:val="left" w:pos="709"/>
          <w:tab w:val="left" w:pos="1134"/>
        </w:tabs>
        <w:spacing w:line="360" w:lineRule="auto"/>
        <w:ind w:left="709" w:hanging="142"/>
        <w:jc w:val="both"/>
        <w:rPr>
          <w:rFonts w:ascii="Arial" w:hAnsi="Arial" w:cs="Arial"/>
          <w:color w:val="auto"/>
        </w:rPr>
      </w:pPr>
      <w:r w:rsidRPr="001C06E3">
        <w:rPr>
          <w:rFonts w:ascii="Arial" w:hAnsi="Arial" w:cs="Arial"/>
          <w:color w:val="auto"/>
        </w:rPr>
        <w:t>Os equipamentos e instrumentais necessários para a realização dos serviços contratados deverão ser mantidos pela Organização Social de Saúde em perfeitas condições;</w:t>
      </w:r>
    </w:p>
    <w:p w:rsidR="00DE72D5" w:rsidRDefault="00DE72D5" w:rsidP="00ED2362">
      <w:pPr>
        <w:numPr>
          <w:ilvl w:val="0"/>
          <w:numId w:val="51"/>
        </w:numPr>
        <w:tabs>
          <w:tab w:val="clear" w:pos="720"/>
          <w:tab w:val="left" w:pos="709"/>
          <w:tab w:val="left" w:pos="1134"/>
        </w:tabs>
        <w:spacing w:line="360" w:lineRule="auto"/>
        <w:ind w:left="709" w:hanging="142"/>
        <w:jc w:val="both"/>
        <w:rPr>
          <w:rFonts w:ascii="Arial" w:hAnsi="Arial" w:cs="Arial"/>
          <w:color w:val="auto"/>
        </w:rPr>
      </w:pPr>
      <w:r>
        <w:rPr>
          <w:rFonts w:ascii="Arial" w:hAnsi="Arial" w:cs="Arial"/>
          <w:color w:val="auto"/>
        </w:rPr>
        <w:lastRenderedPageBreak/>
        <w:t>Utilizar os materiais necessários para sua atividade, zelando pelo uso racional e prestando contas do seu uso à administração pública municipal;</w:t>
      </w:r>
    </w:p>
    <w:p w:rsidR="008243FA" w:rsidRDefault="00CF2622" w:rsidP="00ED2362">
      <w:pPr>
        <w:numPr>
          <w:ilvl w:val="0"/>
          <w:numId w:val="51"/>
        </w:numPr>
        <w:tabs>
          <w:tab w:val="clear" w:pos="720"/>
          <w:tab w:val="left" w:pos="709"/>
          <w:tab w:val="left" w:pos="1134"/>
        </w:tabs>
        <w:spacing w:line="360" w:lineRule="auto"/>
        <w:ind w:left="709" w:hanging="142"/>
        <w:jc w:val="both"/>
        <w:rPr>
          <w:rFonts w:ascii="Arial" w:hAnsi="Arial" w:cs="Arial"/>
          <w:color w:val="auto"/>
        </w:rPr>
      </w:pPr>
      <w:r w:rsidRPr="001C06E3">
        <w:rPr>
          <w:rFonts w:ascii="Arial" w:hAnsi="Arial" w:cs="Arial"/>
          <w:color w:val="auto"/>
        </w:rPr>
        <w:t>Os equipamentos, instrumentos e quaisquer bens permanentes, que porventura venham a ser adquiridos com recursos oriundos desta prestação de serviços, serão automaticamente incorporados ao patrimônio do Município - hipótese em que a Organização Social de Saúde deverá entregar ao Município a documentação necessária ao processo de i</w:t>
      </w:r>
      <w:r>
        <w:rPr>
          <w:rFonts w:ascii="Arial" w:hAnsi="Arial" w:cs="Arial"/>
          <w:color w:val="auto"/>
        </w:rPr>
        <w:t>ncorporação dos referidos bens</w:t>
      </w:r>
      <w:r w:rsidR="008243FA">
        <w:rPr>
          <w:rFonts w:ascii="Arial" w:hAnsi="Arial" w:cs="Arial"/>
          <w:color w:val="auto"/>
        </w:rPr>
        <w:t>;</w:t>
      </w:r>
    </w:p>
    <w:p w:rsidR="00295AF3" w:rsidRPr="001C06E3" w:rsidRDefault="00295AF3" w:rsidP="00ED2362">
      <w:pPr>
        <w:numPr>
          <w:ilvl w:val="0"/>
          <w:numId w:val="51"/>
        </w:numPr>
        <w:tabs>
          <w:tab w:val="clear" w:pos="720"/>
          <w:tab w:val="left" w:pos="709"/>
          <w:tab w:val="left" w:pos="1134"/>
        </w:tabs>
        <w:spacing w:line="360" w:lineRule="auto"/>
        <w:ind w:left="709" w:hanging="142"/>
        <w:jc w:val="both"/>
        <w:rPr>
          <w:rFonts w:ascii="Arial" w:hAnsi="Arial" w:cs="Arial"/>
          <w:color w:val="auto"/>
        </w:rPr>
      </w:pPr>
      <w:r w:rsidRPr="001C06E3">
        <w:rPr>
          <w:rFonts w:ascii="Arial" w:hAnsi="Arial" w:cs="Arial"/>
          <w:color w:val="auto"/>
        </w:rPr>
        <w:t>Faltando até 60 dias para o término do Contrato deverá ser realizada a atualização cadastral dos Equipamentos, Mobiliário e Materiais Permanentes, através de um inventário de todos os equipamentos existentes e em sistema eletrônico e específico para controle patrimonial, informando sua localização, o nome e tipo do equipamento, assim como seu número de patrimônio;</w:t>
      </w:r>
    </w:p>
    <w:p w:rsidR="00295AF3" w:rsidRPr="001C06E3" w:rsidRDefault="00295AF3" w:rsidP="00ED2362">
      <w:pPr>
        <w:numPr>
          <w:ilvl w:val="0"/>
          <w:numId w:val="51"/>
        </w:numPr>
        <w:tabs>
          <w:tab w:val="clear" w:pos="720"/>
          <w:tab w:val="left" w:pos="709"/>
          <w:tab w:val="left" w:pos="1134"/>
        </w:tabs>
        <w:spacing w:line="360" w:lineRule="auto"/>
        <w:ind w:left="709" w:hanging="142"/>
        <w:jc w:val="both"/>
        <w:rPr>
          <w:rFonts w:ascii="Arial" w:hAnsi="Arial" w:cs="Arial"/>
          <w:color w:val="auto"/>
        </w:rPr>
      </w:pPr>
      <w:r w:rsidRPr="001C06E3">
        <w:rPr>
          <w:rFonts w:ascii="Arial" w:hAnsi="Arial" w:cs="Arial"/>
          <w:color w:val="auto"/>
        </w:rPr>
        <w:t xml:space="preserve">Deverá ser mantida na Unidade de Pronto Atendimento uma ficha histórica com as intervenções sofridas nos equipamentos ao longo do tempo, especificando o serviço executado e as peças substituídas sendo estes também </w:t>
      </w:r>
      <w:r w:rsidR="00CA12AF" w:rsidRPr="001C06E3">
        <w:rPr>
          <w:rFonts w:ascii="Arial" w:hAnsi="Arial" w:cs="Arial"/>
          <w:color w:val="auto"/>
        </w:rPr>
        <w:t xml:space="preserve">podendo ser </w:t>
      </w:r>
      <w:r w:rsidRPr="001C06E3">
        <w:rPr>
          <w:rFonts w:ascii="Arial" w:hAnsi="Arial" w:cs="Arial"/>
          <w:color w:val="auto"/>
        </w:rPr>
        <w:t>controlados por sistema eletrônico específico;</w:t>
      </w:r>
    </w:p>
    <w:p w:rsidR="00295AF3" w:rsidRDefault="00295AF3" w:rsidP="00ED2362">
      <w:pPr>
        <w:numPr>
          <w:ilvl w:val="0"/>
          <w:numId w:val="51"/>
        </w:numPr>
        <w:tabs>
          <w:tab w:val="clear" w:pos="720"/>
          <w:tab w:val="left" w:pos="709"/>
          <w:tab w:val="left" w:pos="1134"/>
        </w:tabs>
        <w:spacing w:line="360" w:lineRule="auto"/>
        <w:ind w:left="709" w:hanging="142"/>
        <w:jc w:val="both"/>
        <w:rPr>
          <w:rFonts w:ascii="Arial" w:hAnsi="Arial" w:cs="Arial"/>
          <w:color w:val="auto"/>
        </w:rPr>
      </w:pPr>
      <w:r w:rsidRPr="001C06E3">
        <w:rPr>
          <w:rFonts w:ascii="Arial" w:hAnsi="Arial" w:cs="Arial"/>
          <w:color w:val="auto"/>
        </w:rPr>
        <w:t>Deverão ser informados à futura Comissão Fiscalizadora do Contrato todos e quaisquer deslocamentos dos Equipamentos, Mobiliário e Materiais Permanentes para outros setores, assim como deverá ser atualizada sua localização na ficha cadastral através do sistema eletrônico informatizado para esta finalidade;</w:t>
      </w:r>
    </w:p>
    <w:p w:rsidR="009A4C37" w:rsidRDefault="009A4C37" w:rsidP="00ED2362">
      <w:pPr>
        <w:numPr>
          <w:ilvl w:val="0"/>
          <w:numId w:val="51"/>
        </w:numPr>
        <w:tabs>
          <w:tab w:val="clear" w:pos="720"/>
          <w:tab w:val="left" w:pos="709"/>
          <w:tab w:val="left" w:pos="1134"/>
        </w:tabs>
        <w:spacing w:line="360" w:lineRule="auto"/>
        <w:ind w:left="709" w:hanging="142"/>
        <w:jc w:val="both"/>
        <w:rPr>
          <w:rFonts w:ascii="Arial" w:hAnsi="Arial" w:cs="Arial"/>
          <w:color w:val="auto"/>
        </w:rPr>
      </w:pPr>
      <w:r>
        <w:rPr>
          <w:rFonts w:ascii="Arial" w:hAnsi="Arial" w:cs="Arial"/>
          <w:color w:val="auto"/>
        </w:rPr>
        <w:t>Disponibilizar a Comissão de fiscalização, diariamente, a lista dos pacientes que foram transferidos da UPA para a rede de atenção hospitalar, contendo no mínimo, nome do paciente, data de nascimento, CID, local de destino da transferência;</w:t>
      </w:r>
    </w:p>
    <w:p w:rsidR="009A4C37" w:rsidRPr="001679D2" w:rsidRDefault="009A4C37" w:rsidP="00ED2362">
      <w:pPr>
        <w:numPr>
          <w:ilvl w:val="0"/>
          <w:numId w:val="51"/>
        </w:numPr>
        <w:tabs>
          <w:tab w:val="clear" w:pos="720"/>
          <w:tab w:val="left" w:pos="709"/>
          <w:tab w:val="left" w:pos="1134"/>
        </w:tabs>
        <w:spacing w:line="360" w:lineRule="auto"/>
        <w:ind w:left="709" w:hanging="142"/>
        <w:jc w:val="both"/>
        <w:rPr>
          <w:rFonts w:ascii="Arial" w:hAnsi="Arial" w:cs="Arial"/>
          <w:color w:val="auto"/>
        </w:rPr>
      </w:pPr>
      <w:r>
        <w:rPr>
          <w:rFonts w:ascii="Arial" w:hAnsi="Arial" w:cs="Arial"/>
          <w:color w:val="auto"/>
        </w:rPr>
        <w:t>Disponibilizar a Comissão de fiscalização, diariamente, a lista dos pacientes não transferidos</w:t>
      </w:r>
      <w:r w:rsidRPr="001679D2">
        <w:rPr>
          <w:rFonts w:ascii="Arial" w:hAnsi="Arial" w:cs="Arial"/>
          <w:color w:val="auto"/>
        </w:rPr>
        <w:t>, aguardando Transferência na Central de Leitos Estadual, contendo no mínimo, nome do paciente, data de nascimento, CID e horário do cadastramento.</w:t>
      </w:r>
    </w:p>
    <w:p w:rsidR="00C000DB" w:rsidRPr="001679D2" w:rsidRDefault="00C000DB" w:rsidP="00C000DB">
      <w:pPr>
        <w:tabs>
          <w:tab w:val="clear" w:pos="720"/>
          <w:tab w:val="left" w:pos="709"/>
          <w:tab w:val="left" w:pos="1134"/>
        </w:tabs>
        <w:spacing w:line="360" w:lineRule="auto"/>
        <w:ind w:left="709"/>
        <w:jc w:val="both"/>
        <w:rPr>
          <w:rFonts w:ascii="Arial" w:hAnsi="Arial" w:cs="Arial"/>
          <w:color w:val="auto"/>
          <w:sz w:val="6"/>
          <w:szCs w:val="6"/>
        </w:rPr>
      </w:pPr>
    </w:p>
    <w:p w:rsidR="00A16A2A" w:rsidRPr="001C06E3" w:rsidRDefault="00A16A2A" w:rsidP="00814837">
      <w:pPr>
        <w:widowControl w:val="0"/>
        <w:autoSpaceDE w:val="0"/>
        <w:autoSpaceDN w:val="0"/>
        <w:adjustRightInd w:val="0"/>
        <w:spacing w:line="360" w:lineRule="auto"/>
        <w:jc w:val="both"/>
        <w:rPr>
          <w:rFonts w:ascii="Arial" w:eastAsia="StarSymbol" w:hAnsi="Arial" w:cs="Arial"/>
          <w:b/>
          <w:bCs/>
          <w:color w:val="auto"/>
        </w:rPr>
      </w:pPr>
      <w:r w:rsidRPr="001679D2">
        <w:rPr>
          <w:rFonts w:ascii="Arial" w:hAnsi="Arial" w:cs="Arial"/>
          <w:b/>
          <w:bCs/>
          <w:color w:val="auto"/>
        </w:rPr>
        <w:t xml:space="preserve">CLÁUSULA </w:t>
      </w:r>
      <w:r w:rsidR="006D7BB1" w:rsidRPr="001679D2">
        <w:rPr>
          <w:rFonts w:ascii="Arial" w:hAnsi="Arial" w:cs="Arial"/>
          <w:b/>
          <w:bCs/>
          <w:color w:val="auto"/>
        </w:rPr>
        <w:t xml:space="preserve">DÉCIMA </w:t>
      </w:r>
      <w:r w:rsidR="00B22432" w:rsidRPr="001679D2">
        <w:rPr>
          <w:rFonts w:ascii="Arial" w:hAnsi="Arial" w:cs="Arial"/>
          <w:b/>
          <w:bCs/>
          <w:color w:val="auto"/>
        </w:rPr>
        <w:t xml:space="preserve">TERCEIRA </w:t>
      </w:r>
      <w:r w:rsidRPr="001679D2">
        <w:rPr>
          <w:rFonts w:ascii="Arial" w:eastAsia="StarSymbol" w:hAnsi="Arial" w:cs="Arial"/>
          <w:b/>
          <w:bCs/>
          <w:color w:val="auto"/>
        </w:rPr>
        <w:t>– DAS SANÇÕES</w:t>
      </w:r>
    </w:p>
    <w:p w:rsidR="00A16A2A" w:rsidRPr="001C06E3" w:rsidRDefault="00A16A2A" w:rsidP="00814837">
      <w:pPr>
        <w:spacing w:line="360" w:lineRule="auto"/>
        <w:jc w:val="both"/>
        <w:rPr>
          <w:rFonts w:ascii="Arial" w:hAnsi="Arial" w:cs="Arial"/>
          <w:b/>
          <w:color w:val="auto"/>
        </w:rPr>
      </w:pPr>
      <w:r w:rsidRPr="001C06E3">
        <w:rPr>
          <w:rFonts w:ascii="Arial" w:hAnsi="Arial" w:cs="Arial"/>
          <w:color w:val="auto"/>
        </w:rPr>
        <w:t>As sanções serão aplicadas conforme as regras abaixo estabelecidas, às quais, em caso de omissão, aplicam-se as disposições da Lei Federal 8.666/93</w:t>
      </w:r>
      <w:r w:rsidR="00BD6EF1" w:rsidRPr="001C06E3">
        <w:rPr>
          <w:rFonts w:ascii="Arial" w:hAnsi="Arial" w:cs="Arial"/>
          <w:color w:val="auto"/>
        </w:rPr>
        <w:t>, Lei Municipal nº 1565/2016, Decreto Municipal nº 5.009/2016 e demais normas aplicáveis.</w:t>
      </w:r>
    </w:p>
    <w:p w:rsidR="00A16A2A" w:rsidRPr="001C06E3" w:rsidRDefault="00A16A2A" w:rsidP="00814837">
      <w:pPr>
        <w:spacing w:line="360" w:lineRule="auto"/>
        <w:jc w:val="both"/>
        <w:rPr>
          <w:rFonts w:ascii="Arial" w:hAnsi="Arial" w:cs="Arial"/>
          <w:color w:val="auto"/>
        </w:rPr>
      </w:pPr>
      <w:r w:rsidRPr="001C06E3">
        <w:rPr>
          <w:rFonts w:ascii="Arial" w:hAnsi="Arial" w:cs="Arial"/>
          <w:b/>
          <w:color w:val="auto"/>
        </w:rPr>
        <w:t>Parágrafo Primeiro</w:t>
      </w:r>
      <w:r w:rsidR="00254431" w:rsidRPr="001C06E3">
        <w:rPr>
          <w:rFonts w:ascii="Arial" w:hAnsi="Arial" w:cs="Arial"/>
          <w:b/>
          <w:color w:val="auto"/>
        </w:rPr>
        <w:t>.</w:t>
      </w:r>
      <w:r w:rsidRPr="001C06E3">
        <w:rPr>
          <w:rFonts w:ascii="Arial" w:hAnsi="Arial" w:cs="Arial"/>
          <w:b/>
          <w:color w:val="auto"/>
        </w:rPr>
        <w:t xml:space="preserve"> </w:t>
      </w:r>
      <w:r w:rsidRPr="001C06E3">
        <w:rPr>
          <w:rFonts w:ascii="Arial" w:hAnsi="Arial" w:cs="Arial"/>
          <w:color w:val="auto"/>
        </w:rPr>
        <w:t>A inexecução parcial ou total das obrigações assumidas, bem como a execução irregular ou com atraso injustificado, tem como consequência a cominação de sanções pecuniárias e restritivas de direitos, a serem aplicadas em conformidade com as normas contidas em lei e neste Edital.</w:t>
      </w:r>
    </w:p>
    <w:p w:rsidR="00A16A2A" w:rsidRPr="001C06E3" w:rsidRDefault="00A16A2A" w:rsidP="00814837">
      <w:pPr>
        <w:spacing w:line="360" w:lineRule="auto"/>
        <w:jc w:val="both"/>
        <w:rPr>
          <w:rFonts w:ascii="Arial" w:hAnsi="Arial" w:cs="Arial"/>
          <w:color w:val="auto"/>
        </w:rPr>
      </w:pPr>
      <w:r w:rsidRPr="001C06E3">
        <w:rPr>
          <w:rFonts w:ascii="Arial" w:hAnsi="Arial" w:cs="Arial"/>
          <w:b/>
          <w:color w:val="auto"/>
        </w:rPr>
        <w:t xml:space="preserve">Parágrafo Segundo - </w:t>
      </w:r>
      <w:r w:rsidRPr="001C06E3">
        <w:rPr>
          <w:rFonts w:ascii="Arial" w:hAnsi="Arial" w:cs="Arial"/>
          <w:color w:val="auto"/>
        </w:rPr>
        <w:t>Constatada a infração contratual, o processo administrativo respeitará o procedimento definido no Decreto Municipal 5326/2016.</w:t>
      </w:r>
    </w:p>
    <w:p w:rsidR="00A16A2A" w:rsidRPr="001C06E3" w:rsidRDefault="00A16A2A" w:rsidP="00814837">
      <w:pPr>
        <w:spacing w:line="360" w:lineRule="auto"/>
        <w:jc w:val="both"/>
        <w:rPr>
          <w:rFonts w:ascii="Arial" w:hAnsi="Arial" w:cs="Arial"/>
          <w:color w:val="auto"/>
        </w:rPr>
      </w:pPr>
      <w:r w:rsidRPr="001C06E3">
        <w:rPr>
          <w:rFonts w:ascii="Arial" w:hAnsi="Arial" w:cs="Arial"/>
          <w:b/>
          <w:color w:val="auto"/>
        </w:rPr>
        <w:t>Parágrafo Terceiro</w:t>
      </w:r>
      <w:r w:rsidR="00254431" w:rsidRPr="001C06E3">
        <w:rPr>
          <w:rFonts w:ascii="Arial" w:hAnsi="Arial" w:cs="Arial"/>
          <w:b/>
          <w:color w:val="auto"/>
        </w:rPr>
        <w:t>.</w:t>
      </w:r>
      <w:r w:rsidRPr="001C06E3">
        <w:rPr>
          <w:rFonts w:ascii="Arial" w:hAnsi="Arial" w:cs="Arial"/>
          <w:color w:val="auto"/>
        </w:rPr>
        <w:t xml:space="preserve"> Recebida </w:t>
      </w:r>
      <w:r w:rsidR="00BD6EF1" w:rsidRPr="001C06E3">
        <w:rPr>
          <w:rFonts w:ascii="Arial" w:hAnsi="Arial" w:cs="Arial"/>
          <w:color w:val="auto"/>
        </w:rPr>
        <w:t>à</w:t>
      </w:r>
      <w:r w:rsidRPr="001C06E3">
        <w:rPr>
          <w:rFonts w:ascii="Arial" w:hAnsi="Arial" w:cs="Arial"/>
          <w:color w:val="auto"/>
        </w:rPr>
        <w:t xml:space="preserve"> defesa, a Autoridade deverá apresentar manifestação motivada, acolhendo ou rejeitando as razões apresentadas, concluindo pela imposição ou não da penalidade.</w:t>
      </w:r>
    </w:p>
    <w:p w:rsidR="00A16A2A" w:rsidRPr="001C06E3" w:rsidRDefault="00A16A2A" w:rsidP="00814837">
      <w:pPr>
        <w:spacing w:line="360" w:lineRule="auto"/>
        <w:jc w:val="both"/>
        <w:rPr>
          <w:rFonts w:ascii="Arial" w:hAnsi="Arial" w:cs="Arial"/>
          <w:color w:val="auto"/>
        </w:rPr>
      </w:pPr>
      <w:r w:rsidRPr="001C06E3">
        <w:rPr>
          <w:rFonts w:ascii="Arial" w:hAnsi="Arial" w:cs="Arial"/>
          <w:b/>
          <w:color w:val="auto"/>
        </w:rPr>
        <w:t>Parágrafo Quarto</w:t>
      </w:r>
      <w:r w:rsidR="00254431" w:rsidRPr="001C06E3">
        <w:rPr>
          <w:rFonts w:ascii="Arial" w:hAnsi="Arial" w:cs="Arial"/>
          <w:b/>
          <w:color w:val="auto"/>
        </w:rPr>
        <w:t>.</w:t>
      </w:r>
      <w:r w:rsidRPr="001C06E3">
        <w:rPr>
          <w:rFonts w:ascii="Arial" w:hAnsi="Arial" w:cs="Arial"/>
          <w:b/>
          <w:color w:val="auto"/>
        </w:rPr>
        <w:t xml:space="preserve"> </w:t>
      </w:r>
      <w:r w:rsidRPr="001C06E3">
        <w:rPr>
          <w:rFonts w:ascii="Arial" w:hAnsi="Arial" w:cs="Arial"/>
          <w:color w:val="auto"/>
        </w:rPr>
        <w:t>Intimada de decisão proferida, a contratada terá o prazo de 05 (cinco) dias úteis, contados da data da intimação, para apresentar recurso a Autoridade Superior, salvo no caso da sanção de declaração de inidoneidade, na qual o prazo para recurso será de 10 (dez) dias úteis.</w:t>
      </w:r>
    </w:p>
    <w:p w:rsidR="00A16A2A" w:rsidRPr="001C06E3" w:rsidRDefault="00A16A2A" w:rsidP="00814837">
      <w:pPr>
        <w:spacing w:line="360" w:lineRule="auto"/>
        <w:jc w:val="both"/>
        <w:rPr>
          <w:rFonts w:ascii="Arial" w:hAnsi="Arial" w:cs="Arial"/>
          <w:b/>
          <w:color w:val="auto"/>
        </w:rPr>
      </w:pPr>
      <w:r w:rsidRPr="001C06E3">
        <w:rPr>
          <w:rFonts w:ascii="Arial" w:hAnsi="Arial" w:cs="Arial"/>
          <w:b/>
          <w:color w:val="auto"/>
        </w:rPr>
        <w:t>Parágrafo Quinto</w:t>
      </w:r>
      <w:r w:rsidR="00254431" w:rsidRPr="001C06E3">
        <w:rPr>
          <w:rFonts w:ascii="Arial" w:hAnsi="Arial" w:cs="Arial"/>
          <w:b/>
          <w:color w:val="auto"/>
        </w:rPr>
        <w:t>.</w:t>
      </w:r>
      <w:r w:rsidRPr="001C06E3">
        <w:rPr>
          <w:rFonts w:ascii="Arial" w:hAnsi="Arial" w:cs="Arial"/>
          <w:b/>
          <w:color w:val="auto"/>
        </w:rPr>
        <w:t xml:space="preserve"> </w:t>
      </w:r>
      <w:r w:rsidRPr="001C06E3">
        <w:rPr>
          <w:rFonts w:ascii="Arial" w:hAnsi="Arial" w:cs="Arial"/>
          <w:color w:val="auto"/>
        </w:rPr>
        <w:t>Garantido o contraditório e a ampla defesa, a Administração poderá aplicar as seguintes sanções, de forma gradativa, respeitada a proporcionalidade e a razoabilidade, tendo como fundamento a gravidade da conduta da contratada.</w:t>
      </w:r>
    </w:p>
    <w:p w:rsidR="00A16A2A" w:rsidRPr="001C06E3" w:rsidRDefault="00A16A2A" w:rsidP="00ED2362">
      <w:pPr>
        <w:numPr>
          <w:ilvl w:val="0"/>
          <w:numId w:val="54"/>
        </w:numPr>
        <w:spacing w:line="360" w:lineRule="auto"/>
        <w:ind w:hanging="153"/>
        <w:jc w:val="both"/>
        <w:rPr>
          <w:rFonts w:ascii="Arial" w:hAnsi="Arial" w:cs="Arial"/>
          <w:b/>
          <w:color w:val="auto"/>
        </w:rPr>
      </w:pPr>
      <w:r w:rsidRPr="001C06E3">
        <w:rPr>
          <w:rFonts w:ascii="Arial" w:hAnsi="Arial" w:cs="Arial"/>
          <w:color w:val="auto"/>
        </w:rPr>
        <w:t>Advertência;</w:t>
      </w:r>
    </w:p>
    <w:p w:rsidR="00A16A2A" w:rsidRPr="001C06E3" w:rsidRDefault="00A16A2A" w:rsidP="00ED2362">
      <w:pPr>
        <w:numPr>
          <w:ilvl w:val="0"/>
          <w:numId w:val="54"/>
        </w:numPr>
        <w:spacing w:line="360" w:lineRule="auto"/>
        <w:ind w:hanging="153"/>
        <w:jc w:val="both"/>
        <w:rPr>
          <w:rFonts w:ascii="Arial" w:hAnsi="Arial" w:cs="Arial"/>
          <w:b/>
          <w:color w:val="auto"/>
        </w:rPr>
      </w:pPr>
      <w:r w:rsidRPr="001C06E3">
        <w:rPr>
          <w:rFonts w:ascii="Arial" w:hAnsi="Arial" w:cs="Arial"/>
          <w:color w:val="auto"/>
        </w:rPr>
        <w:t>Multa</w:t>
      </w:r>
      <w:r w:rsidR="004A072D" w:rsidRPr="001C06E3">
        <w:rPr>
          <w:rFonts w:ascii="Arial" w:hAnsi="Arial" w:cs="Arial"/>
          <w:color w:val="auto"/>
        </w:rPr>
        <w:t xml:space="preserve"> pela inexecução</w:t>
      </w:r>
      <w:r w:rsidRPr="001C06E3">
        <w:rPr>
          <w:rFonts w:ascii="Arial" w:hAnsi="Arial" w:cs="Arial"/>
          <w:color w:val="auto"/>
        </w:rPr>
        <w:t>;</w:t>
      </w:r>
    </w:p>
    <w:p w:rsidR="00A16A2A" w:rsidRPr="001C06E3" w:rsidRDefault="00595844" w:rsidP="00ED2362">
      <w:pPr>
        <w:numPr>
          <w:ilvl w:val="0"/>
          <w:numId w:val="54"/>
        </w:numPr>
        <w:spacing w:line="360" w:lineRule="auto"/>
        <w:ind w:hanging="153"/>
        <w:jc w:val="both"/>
        <w:rPr>
          <w:rFonts w:ascii="Arial" w:hAnsi="Arial" w:cs="Arial"/>
          <w:b/>
          <w:color w:val="auto"/>
        </w:rPr>
      </w:pPr>
      <w:r>
        <w:rPr>
          <w:rFonts w:ascii="Arial" w:hAnsi="Arial" w:cs="Arial"/>
          <w:color w:val="auto"/>
        </w:rPr>
        <w:t>Recisão contratual e m</w:t>
      </w:r>
      <w:r w:rsidR="00A16A2A" w:rsidRPr="001C06E3">
        <w:rPr>
          <w:rFonts w:ascii="Arial" w:hAnsi="Arial" w:cs="Arial"/>
          <w:color w:val="auto"/>
        </w:rPr>
        <w:t xml:space="preserve">ulta pela </w:t>
      </w:r>
      <w:r w:rsidR="004A072D" w:rsidRPr="001C06E3">
        <w:rPr>
          <w:rFonts w:ascii="Arial" w:hAnsi="Arial" w:cs="Arial"/>
          <w:color w:val="auto"/>
        </w:rPr>
        <w:t>recisão</w:t>
      </w:r>
      <w:r w:rsidR="00A16A2A" w:rsidRPr="001C06E3">
        <w:rPr>
          <w:rFonts w:ascii="Arial" w:hAnsi="Arial" w:cs="Arial"/>
          <w:color w:val="auto"/>
        </w:rPr>
        <w:t>;</w:t>
      </w:r>
    </w:p>
    <w:p w:rsidR="00A16A2A" w:rsidRPr="001C06E3" w:rsidRDefault="00A16A2A" w:rsidP="00ED2362">
      <w:pPr>
        <w:numPr>
          <w:ilvl w:val="0"/>
          <w:numId w:val="54"/>
        </w:numPr>
        <w:spacing w:line="360" w:lineRule="auto"/>
        <w:ind w:hanging="153"/>
        <w:jc w:val="both"/>
        <w:rPr>
          <w:rFonts w:ascii="Arial" w:hAnsi="Arial" w:cs="Arial"/>
          <w:b/>
          <w:color w:val="auto"/>
        </w:rPr>
      </w:pPr>
      <w:r w:rsidRPr="001C06E3">
        <w:rPr>
          <w:rFonts w:ascii="Arial" w:hAnsi="Arial" w:cs="Arial"/>
          <w:color w:val="auto"/>
        </w:rPr>
        <w:t>Suspensão temporária de participação em licitação e impedimento de contratar com a Administração Municipal por prazo não superior a dois anos;</w:t>
      </w:r>
    </w:p>
    <w:p w:rsidR="00A16A2A" w:rsidRPr="001C06E3" w:rsidRDefault="00A16A2A" w:rsidP="00ED2362">
      <w:pPr>
        <w:numPr>
          <w:ilvl w:val="0"/>
          <w:numId w:val="54"/>
        </w:numPr>
        <w:spacing w:line="360" w:lineRule="auto"/>
        <w:ind w:hanging="153"/>
        <w:jc w:val="both"/>
        <w:rPr>
          <w:rFonts w:ascii="Arial" w:hAnsi="Arial" w:cs="Arial"/>
          <w:color w:val="auto"/>
        </w:rPr>
      </w:pPr>
      <w:r w:rsidRPr="001C06E3">
        <w:rPr>
          <w:rFonts w:ascii="Arial" w:hAnsi="Arial" w:cs="Arial"/>
          <w:color w:val="auto"/>
        </w:rPr>
        <w:lastRenderedPageBreak/>
        <w:t xml:space="preserve">Declaração de inidoneidade para licitar ou contratar com a Administração Publica por até </w:t>
      </w:r>
      <w:r w:rsidR="00254431" w:rsidRPr="001C06E3">
        <w:rPr>
          <w:rFonts w:ascii="Arial" w:hAnsi="Arial" w:cs="Arial"/>
          <w:color w:val="auto"/>
        </w:rPr>
        <w:t>0</w:t>
      </w:r>
      <w:r w:rsidRPr="001C06E3">
        <w:rPr>
          <w:rFonts w:ascii="Arial" w:hAnsi="Arial" w:cs="Arial"/>
          <w:color w:val="auto"/>
        </w:rPr>
        <w:t>5 (cinco) anos, ou enquanto perdurarem os motivos da punição, ou ate que seja promovida a reabilitação.</w:t>
      </w:r>
    </w:p>
    <w:p w:rsidR="00BD6EF1" w:rsidRPr="001C06E3" w:rsidRDefault="00BD6EF1" w:rsidP="00ED2362">
      <w:pPr>
        <w:numPr>
          <w:ilvl w:val="0"/>
          <w:numId w:val="54"/>
        </w:numPr>
        <w:spacing w:line="360" w:lineRule="auto"/>
        <w:ind w:hanging="153"/>
        <w:jc w:val="both"/>
        <w:rPr>
          <w:rFonts w:ascii="Arial" w:hAnsi="Arial" w:cs="Arial"/>
          <w:b/>
          <w:color w:val="auto"/>
        </w:rPr>
      </w:pPr>
      <w:r w:rsidRPr="001C06E3">
        <w:rPr>
          <w:rFonts w:ascii="Arial" w:hAnsi="Arial" w:cs="Arial"/>
          <w:color w:val="auto"/>
        </w:rPr>
        <w:t>Desqualificação como Organização Social Municipal.</w:t>
      </w:r>
    </w:p>
    <w:p w:rsidR="00A16A2A" w:rsidRPr="001C06E3" w:rsidRDefault="00A16A2A" w:rsidP="00814837">
      <w:pPr>
        <w:spacing w:line="360" w:lineRule="auto"/>
        <w:jc w:val="both"/>
        <w:rPr>
          <w:rFonts w:ascii="Arial" w:hAnsi="Arial" w:cs="Arial"/>
          <w:color w:val="auto"/>
        </w:rPr>
      </w:pPr>
      <w:r w:rsidRPr="001C06E3">
        <w:rPr>
          <w:rFonts w:ascii="Arial" w:hAnsi="Arial" w:cs="Arial"/>
          <w:b/>
          <w:color w:val="auto"/>
        </w:rPr>
        <w:t>Parágrafo Sexto</w:t>
      </w:r>
      <w:r w:rsidR="00254431" w:rsidRPr="001C06E3">
        <w:rPr>
          <w:rFonts w:ascii="Arial" w:hAnsi="Arial" w:cs="Arial"/>
          <w:b/>
          <w:color w:val="auto"/>
        </w:rPr>
        <w:t>.</w:t>
      </w:r>
      <w:r w:rsidRPr="001C06E3">
        <w:rPr>
          <w:rFonts w:ascii="Arial" w:hAnsi="Arial" w:cs="Arial"/>
          <w:b/>
          <w:color w:val="auto"/>
        </w:rPr>
        <w:t xml:space="preserve"> </w:t>
      </w:r>
      <w:r w:rsidRPr="001C06E3">
        <w:rPr>
          <w:rFonts w:ascii="Arial" w:hAnsi="Arial" w:cs="Arial"/>
          <w:color w:val="auto"/>
        </w:rPr>
        <w:t xml:space="preserve">A pena de </w:t>
      </w:r>
      <w:r w:rsidRPr="001C06E3">
        <w:rPr>
          <w:rFonts w:ascii="Arial" w:hAnsi="Arial" w:cs="Arial"/>
          <w:b/>
          <w:color w:val="auto"/>
        </w:rPr>
        <w:t xml:space="preserve">advertência </w:t>
      </w:r>
      <w:r w:rsidRPr="001C06E3">
        <w:rPr>
          <w:rFonts w:ascii="Arial" w:hAnsi="Arial" w:cs="Arial"/>
          <w:color w:val="auto"/>
        </w:rPr>
        <w:t>será aplicada como medida de alerta para a adoção das necessárias medidas corretivas, no intuito de evitar a aplicação de sanções mais severas, sempre que a contratada descumprir qualquer das cláusulas contratuais ou desatender determinação da autoridade competente para acompanhar a execução do contrato.</w:t>
      </w:r>
    </w:p>
    <w:p w:rsidR="00A16A2A" w:rsidRPr="001C06E3" w:rsidRDefault="00A16A2A" w:rsidP="00814837">
      <w:pPr>
        <w:spacing w:line="360" w:lineRule="auto"/>
        <w:jc w:val="both"/>
        <w:rPr>
          <w:rFonts w:ascii="Arial" w:hAnsi="Arial" w:cs="Arial"/>
          <w:color w:val="auto"/>
        </w:rPr>
      </w:pPr>
      <w:r w:rsidRPr="001C06E3">
        <w:rPr>
          <w:rFonts w:ascii="Arial" w:hAnsi="Arial" w:cs="Arial"/>
          <w:b/>
          <w:color w:val="auto"/>
        </w:rPr>
        <w:t>Parágrafo Sétimo</w:t>
      </w:r>
      <w:r w:rsidR="00254431" w:rsidRPr="001C06E3">
        <w:rPr>
          <w:rFonts w:ascii="Arial" w:hAnsi="Arial" w:cs="Arial"/>
          <w:b/>
          <w:color w:val="auto"/>
        </w:rPr>
        <w:t>.</w:t>
      </w:r>
      <w:r w:rsidRPr="001C06E3">
        <w:rPr>
          <w:rFonts w:ascii="Arial" w:hAnsi="Arial" w:cs="Arial"/>
          <w:b/>
          <w:color w:val="auto"/>
        </w:rPr>
        <w:t xml:space="preserve"> </w:t>
      </w:r>
      <w:r w:rsidRPr="001C06E3">
        <w:rPr>
          <w:rFonts w:ascii="Arial" w:hAnsi="Arial" w:cs="Arial"/>
          <w:color w:val="auto"/>
        </w:rPr>
        <w:t xml:space="preserve">A pena de </w:t>
      </w:r>
      <w:r w:rsidRPr="001C06E3">
        <w:rPr>
          <w:rFonts w:ascii="Arial" w:hAnsi="Arial" w:cs="Arial"/>
          <w:b/>
          <w:color w:val="auto"/>
        </w:rPr>
        <w:t xml:space="preserve">multa </w:t>
      </w:r>
      <w:r w:rsidR="004A072D" w:rsidRPr="001C06E3">
        <w:rPr>
          <w:rFonts w:ascii="Arial" w:hAnsi="Arial" w:cs="Arial"/>
          <w:b/>
          <w:color w:val="auto"/>
        </w:rPr>
        <w:t xml:space="preserve">pela inexecução </w:t>
      </w:r>
      <w:r w:rsidRPr="001C06E3">
        <w:rPr>
          <w:rFonts w:ascii="Arial" w:hAnsi="Arial" w:cs="Arial"/>
          <w:color w:val="auto"/>
        </w:rPr>
        <w:t xml:space="preserve">será aplicada em qualquer situação de </w:t>
      </w:r>
      <w:r w:rsidR="004A072D" w:rsidRPr="001C06E3">
        <w:rPr>
          <w:rFonts w:ascii="Arial" w:hAnsi="Arial" w:cs="Arial"/>
          <w:color w:val="auto"/>
        </w:rPr>
        <w:t>não</w:t>
      </w:r>
      <w:r w:rsidRPr="001C06E3">
        <w:rPr>
          <w:rFonts w:ascii="Arial" w:hAnsi="Arial" w:cs="Arial"/>
          <w:b/>
          <w:color w:val="auto"/>
        </w:rPr>
        <w:t xml:space="preserve"> </w:t>
      </w:r>
      <w:r w:rsidR="00BD6EF1" w:rsidRPr="001C06E3">
        <w:rPr>
          <w:rFonts w:ascii="Arial" w:hAnsi="Arial" w:cs="Arial"/>
          <w:b/>
          <w:color w:val="auto"/>
        </w:rPr>
        <w:t>prestação do serviço</w:t>
      </w:r>
      <w:r w:rsidRPr="001C06E3">
        <w:rPr>
          <w:rFonts w:ascii="Arial" w:hAnsi="Arial" w:cs="Arial"/>
          <w:color w:val="auto"/>
        </w:rPr>
        <w:t xml:space="preserve">, </w:t>
      </w:r>
      <w:r w:rsidR="004A072D" w:rsidRPr="001C06E3">
        <w:rPr>
          <w:rFonts w:ascii="Arial" w:hAnsi="Arial" w:cs="Arial"/>
          <w:color w:val="auto"/>
        </w:rPr>
        <w:t xml:space="preserve">ou quaisquer atividades estipuladas neste Contrato de Gestão, </w:t>
      </w:r>
      <w:r w:rsidRPr="001C06E3">
        <w:rPr>
          <w:rFonts w:ascii="Arial" w:hAnsi="Arial" w:cs="Arial"/>
          <w:color w:val="auto"/>
        </w:rPr>
        <w:t xml:space="preserve">podendo ser aplicado cumulativamente com a </w:t>
      </w:r>
      <w:r w:rsidRPr="001C06E3">
        <w:rPr>
          <w:rFonts w:ascii="Arial" w:hAnsi="Arial" w:cs="Arial"/>
          <w:b/>
          <w:color w:val="auto"/>
        </w:rPr>
        <w:t xml:space="preserve">advertência, a multa </w:t>
      </w:r>
      <w:r w:rsidR="004A072D" w:rsidRPr="001C06E3">
        <w:rPr>
          <w:rFonts w:ascii="Arial" w:hAnsi="Arial" w:cs="Arial"/>
          <w:b/>
          <w:color w:val="auto"/>
        </w:rPr>
        <w:t>pela recisão</w:t>
      </w:r>
      <w:r w:rsidRPr="001C06E3">
        <w:rPr>
          <w:rFonts w:ascii="Arial" w:hAnsi="Arial" w:cs="Arial"/>
          <w:b/>
          <w:color w:val="auto"/>
        </w:rPr>
        <w:t>, a suspensão temporária ou declaração de inidoneidade</w:t>
      </w:r>
      <w:r w:rsidR="004A072D" w:rsidRPr="001C06E3">
        <w:rPr>
          <w:rFonts w:ascii="Arial" w:hAnsi="Arial" w:cs="Arial"/>
          <w:b/>
          <w:color w:val="auto"/>
        </w:rPr>
        <w:t xml:space="preserve">, </w:t>
      </w:r>
      <w:r w:rsidR="004A072D" w:rsidRPr="001C06E3">
        <w:rPr>
          <w:rFonts w:ascii="Arial" w:hAnsi="Arial" w:cs="Arial"/>
          <w:color w:val="auto"/>
        </w:rPr>
        <w:t>sendo:</w:t>
      </w:r>
    </w:p>
    <w:p w:rsidR="00A16A2A" w:rsidRPr="001C06E3" w:rsidRDefault="004A072D" w:rsidP="00ED2362">
      <w:pPr>
        <w:numPr>
          <w:ilvl w:val="0"/>
          <w:numId w:val="55"/>
        </w:numPr>
        <w:spacing w:line="360" w:lineRule="auto"/>
        <w:ind w:hanging="153"/>
        <w:jc w:val="both"/>
        <w:rPr>
          <w:rFonts w:ascii="Arial" w:hAnsi="Arial" w:cs="Arial"/>
          <w:b/>
          <w:color w:val="auto"/>
        </w:rPr>
      </w:pPr>
      <w:r w:rsidRPr="001C06E3">
        <w:rPr>
          <w:rFonts w:ascii="Arial" w:hAnsi="Arial" w:cs="Arial"/>
          <w:color w:val="auto"/>
        </w:rPr>
        <w:t>Multa de 5</w:t>
      </w:r>
      <w:r w:rsidR="00A16A2A" w:rsidRPr="001C06E3">
        <w:rPr>
          <w:rFonts w:ascii="Arial" w:hAnsi="Arial" w:cs="Arial"/>
          <w:color w:val="auto"/>
        </w:rPr>
        <w:t>% (</w:t>
      </w:r>
      <w:r w:rsidRPr="001C06E3">
        <w:rPr>
          <w:rFonts w:ascii="Arial" w:hAnsi="Arial" w:cs="Arial"/>
          <w:color w:val="auto"/>
        </w:rPr>
        <w:t>cinco</w:t>
      </w:r>
      <w:r w:rsidR="00A16A2A" w:rsidRPr="001C06E3">
        <w:rPr>
          <w:rFonts w:ascii="Arial" w:hAnsi="Arial" w:cs="Arial"/>
          <w:color w:val="auto"/>
        </w:rPr>
        <w:t xml:space="preserve"> por cento) do valor </w:t>
      </w:r>
      <w:r w:rsidRPr="001C06E3">
        <w:rPr>
          <w:rFonts w:ascii="Arial" w:hAnsi="Arial" w:cs="Arial"/>
          <w:color w:val="auto"/>
        </w:rPr>
        <w:t>do repasse mensal</w:t>
      </w:r>
      <w:r w:rsidR="00A16A2A" w:rsidRPr="001C06E3">
        <w:rPr>
          <w:rFonts w:ascii="Arial" w:hAnsi="Arial" w:cs="Arial"/>
          <w:color w:val="auto"/>
        </w:rPr>
        <w:t>;</w:t>
      </w:r>
    </w:p>
    <w:p w:rsidR="00A16A2A" w:rsidRPr="001C06E3" w:rsidRDefault="00A16A2A" w:rsidP="00814837">
      <w:pPr>
        <w:spacing w:line="360" w:lineRule="auto"/>
        <w:jc w:val="both"/>
        <w:rPr>
          <w:rFonts w:ascii="Arial" w:hAnsi="Arial" w:cs="Arial"/>
          <w:b/>
          <w:color w:val="auto"/>
        </w:rPr>
      </w:pPr>
      <w:r w:rsidRPr="001C06E3">
        <w:rPr>
          <w:rFonts w:ascii="Arial" w:hAnsi="Arial" w:cs="Arial"/>
          <w:b/>
          <w:color w:val="auto"/>
        </w:rPr>
        <w:t>Parágrafo Oitavo</w:t>
      </w:r>
      <w:r w:rsidR="00254431" w:rsidRPr="001C06E3">
        <w:rPr>
          <w:rFonts w:ascii="Arial" w:hAnsi="Arial" w:cs="Arial"/>
          <w:b/>
          <w:color w:val="auto"/>
        </w:rPr>
        <w:t>.</w:t>
      </w:r>
      <w:r w:rsidRPr="001C06E3">
        <w:rPr>
          <w:rFonts w:ascii="Arial" w:hAnsi="Arial" w:cs="Arial"/>
          <w:b/>
          <w:color w:val="auto"/>
        </w:rPr>
        <w:t xml:space="preserve"> </w:t>
      </w:r>
      <w:r w:rsidRPr="001C06E3">
        <w:rPr>
          <w:rFonts w:ascii="Arial" w:hAnsi="Arial" w:cs="Arial"/>
          <w:color w:val="auto"/>
        </w:rPr>
        <w:t xml:space="preserve">A pena de </w:t>
      </w:r>
      <w:r w:rsidRPr="001C06E3">
        <w:rPr>
          <w:rFonts w:ascii="Arial" w:hAnsi="Arial" w:cs="Arial"/>
          <w:b/>
          <w:color w:val="auto"/>
        </w:rPr>
        <w:t xml:space="preserve">multa pela </w:t>
      </w:r>
      <w:r w:rsidR="004A072D" w:rsidRPr="001C06E3">
        <w:rPr>
          <w:rFonts w:ascii="Arial" w:hAnsi="Arial" w:cs="Arial"/>
          <w:b/>
          <w:color w:val="auto"/>
        </w:rPr>
        <w:t>recisão</w:t>
      </w:r>
      <w:r w:rsidRPr="001C06E3">
        <w:rPr>
          <w:rFonts w:ascii="Arial" w:hAnsi="Arial" w:cs="Arial"/>
          <w:color w:val="auto"/>
        </w:rPr>
        <w:t xml:space="preserve"> será aplicada em qualquer situação de descumprimento das cláusulas contratuais ou em situações de atrasos injustificados, </w:t>
      </w:r>
      <w:r w:rsidR="004A072D" w:rsidRPr="001C06E3">
        <w:rPr>
          <w:rFonts w:ascii="Arial" w:hAnsi="Arial" w:cs="Arial"/>
          <w:color w:val="auto"/>
        </w:rPr>
        <w:t xml:space="preserve">que ensejem, após finalização de processo administrativo instaurado, na recisão do contrato de gestão, </w:t>
      </w:r>
      <w:r w:rsidRPr="001C06E3">
        <w:rPr>
          <w:rFonts w:ascii="Arial" w:hAnsi="Arial" w:cs="Arial"/>
          <w:color w:val="auto"/>
        </w:rPr>
        <w:t xml:space="preserve">podendo ser aplicado cumulativamente </w:t>
      </w:r>
      <w:r w:rsidR="00595844" w:rsidRPr="001C06E3">
        <w:rPr>
          <w:rFonts w:ascii="Arial" w:hAnsi="Arial" w:cs="Arial"/>
          <w:color w:val="auto"/>
        </w:rPr>
        <w:t>à</w:t>
      </w:r>
      <w:r w:rsidRPr="001C06E3">
        <w:rPr>
          <w:rFonts w:ascii="Arial" w:hAnsi="Arial" w:cs="Arial"/>
          <w:color w:val="auto"/>
        </w:rPr>
        <w:t xml:space="preserve"> </w:t>
      </w:r>
      <w:r w:rsidRPr="001C06E3">
        <w:rPr>
          <w:rFonts w:ascii="Arial" w:hAnsi="Arial" w:cs="Arial"/>
          <w:b/>
          <w:color w:val="auto"/>
        </w:rPr>
        <w:t>advertência, a multa de mora, a suspensão temporária o</w:t>
      </w:r>
      <w:r w:rsidR="004A072D" w:rsidRPr="001C06E3">
        <w:rPr>
          <w:rFonts w:ascii="Arial" w:hAnsi="Arial" w:cs="Arial"/>
          <w:b/>
          <w:color w:val="auto"/>
        </w:rPr>
        <w:t xml:space="preserve">u a declaração de inidoneidade, </w:t>
      </w:r>
      <w:r w:rsidR="004A072D" w:rsidRPr="001C06E3">
        <w:rPr>
          <w:rFonts w:ascii="Arial" w:hAnsi="Arial" w:cs="Arial"/>
          <w:color w:val="auto"/>
        </w:rPr>
        <w:t>sendo:</w:t>
      </w:r>
      <w:r w:rsidRPr="001C06E3">
        <w:rPr>
          <w:rFonts w:ascii="Arial" w:hAnsi="Arial" w:cs="Arial"/>
          <w:b/>
          <w:color w:val="auto"/>
        </w:rPr>
        <w:t xml:space="preserve">                                                                                              </w:t>
      </w:r>
    </w:p>
    <w:p w:rsidR="00A16A2A" w:rsidRPr="001C06E3" w:rsidRDefault="004A072D" w:rsidP="00ED2362">
      <w:pPr>
        <w:numPr>
          <w:ilvl w:val="0"/>
          <w:numId w:val="55"/>
        </w:numPr>
        <w:spacing w:line="360" w:lineRule="auto"/>
        <w:ind w:hanging="153"/>
        <w:jc w:val="both"/>
        <w:rPr>
          <w:rFonts w:ascii="Arial" w:hAnsi="Arial" w:cs="Arial"/>
          <w:b/>
          <w:color w:val="auto"/>
        </w:rPr>
      </w:pPr>
      <w:r w:rsidRPr="001C06E3">
        <w:rPr>
          <w:rFonts w:ascii="Arial" w:hAnsi="Arial" w:cs="Arial"/>
          <w:color w:val="auto"/>
        </w:rPr>
        <w:t>M</w:t>
      </w:r>
      <w:r w:rsidR="00A16A2A" w:rsidRPr="001C06E3">
        <w:rPr>
          <w:rFonts w:ascii="Arial" w:hAnsi="Arial" w:cs="Arial"/>
          <w:color w:val="auto"/>
        </w:rPr>
        <w:t xml:space="preserve">ulta de </w:t>
      </w:r>
      <w:r w:rsidRPr="001C06E3">
        <w:rPr>
          <w:rFonts w:ascii="Arial" w:hAnsi="Arial" w:cs="Arial"/>
          <w:color w:val="auto"/>
        </w:rPr>
        <w:t>15</w:t>
      </w:r>
      <w:r w:rsidR="00A16A2A" w:rsidRPr="001C06E3">
        <w:rPr>
          <w:rFonts w:ascii="Arial" w:hAnsi="Arial" w:cs="Arial"/>
          <w:color w:val="auto"/>
        </w:rPr>
        <w:t>% (</w:t>
      </w:r>
      <w:r w:rsidRPr="001C06E3">
        <w:rPr>
          <w:rFonts w:ascii="Arial" w:hAnsi="Arial" w:cs="Arial"/>
          <w:color w:val="auto"/>
        </w:rPr>
        <w:t>quinze</w:t>
      </w:r>
      <w:r w:rsidR="00A16A2A" w:rsidRPr="001C06E3">
        <w:rPr>
          <w:rFonts w:ascii="Arial" w:hAnsi="Arial" w:cs="Arial"/>
          <w:color w:val="auto"/>
        </w:rPr>
        <w:t xml:space="preserve"> por cento) sobre o valor </w:t>
      </w:r>
      <w:r w:rsidRPr="001C06E3">
        <w:rPr>
          <w:rFonts w:ascii="Arial" w:hAnsi="Arial" w:cs="Arial"/>
          <w:color w:val="auto"/>
        </w:rPr>
        <w:t>total do contrato de gestão</w:t>
      </w:r>
      <w:r w:rsidR="00A16A2A" w:rsidRPr="001C06E3">
        <w:rPr>
          <w:rFonts w:ascii="Arial" w:hAnsi="Arial" w:cs="Arial"/>
          <w:color w:val="auto"/>
        </w:rPr>
        <w:t>;</w:t>
      </w:r>
    </w:p>
    <w:p w:rsidR="00A16A2A" w:rsidRPr="001C06E3" w:rsidRDefault="00A16A2A" w:rsidP="00814837">
      <w:pPr>
        <w:spacing w:line="360" w:lineRule="auto"/>
        <w:jc w:val="both"/>
        <w:rPr>
          <w:rFonts w:ascii="Arial" w:hAnsi="Arial" w:cs="Arial"/>
          <w:color w:val="auto"/>
        </w:rPr>
      </w:pPr>
      <w:r w:rsidRPr="001C06E3">
        <w:rPr>
          <w:rFonts w:ascii="Arial" w:hAnsi="Arial" w:cs="Arial"/>
          <w:b/>
          <w:color w:val="auto"/>
        </w:rPr>
        <w:t xml:space="preserve">Parágrafo </w:t>
      </w:r>
      <w:r w:rsidR="004A072D" w:rsidRPr="001C06E3">
        <w:rPr>
          <w:rFonts w:ascii="Arial" w:hAnsi="Arial" w:cs="Arial"/>
          <w:b/>
          <w:color w:val="auto"/>
        </w:rPr>
        <w:t>Nono</w:t>
      </w:r>
      <w:r w:rsidR="00254431" w:rsidRPr="001C06E3">
        <w:rPr>
          <w:rFonts w:ascii="Arial" w:hAnsi="Arial" w:cs="Arial"/>
          <w:b/>
          <w:color w:val="auto"/>
        </w:rPr>
        <w:t>.</w:t>
      </w:r>
      <w:r w:rsidRPr="001C06E3">
        <w:rPr>
          <w:rFonts w:ascii="Arial" w:hAnsi="Arial" w:cs="Arial"/>
          <w:b/>
          <w:color w:val="auto"/>
        </w:rPr>
        <w:t xml:space="preserve"> </w:t>
      </w:r>
      <w:r w:rsidRPr="001C06E3">
        <w:rPr>
          <w:rFonts w:ascii="Arial" w:hAnsi="Arial" w:cs="Arial"/>
          <w:color w:val="auto"/>
        </w:rPr>
        <w:t>A sanção descrita nos itens</w:t>
      </w:r>
      <w:r w:rsidRPr="001C06E3">
        <w:rPr>
          <w:rFonts w:ascii="Arial" w:hAnsi="Arial" w:cs="Arial"/>
          <w:b/>
          <w:color w:val="auto"/>
        </w:rPr>
        <w:t xml:space="preserve"> suspensão temporária e declaração de inidoneidade</w:t>
      </w:r>
      <w:r w:rsidRPr="001C06E3">
        <w:rPr>
          <w:rFonts w:ascii="Arial" w:hAnsi="Arial" w:cs="Arial"/>
          <w:color w:val="auto"/>
        </w:rPr>
        <w:t xml:space="preserve"> aplicam-se nas situações em que o prejuízo ao interesse público e o prejuízo pecuniário justificam a imposição de penalidade que ultrapassem a mera sanção pecuniária, avaliando-se tais prejuízos em regular processo administrativo.</w:t>
      </w:r>
    </w:p>
    <w:p w:rsidR="00254431" w:rsidRPr="001C06E3" w:rsidRDefault="00254431" w:rsidP="00814837">
      <w:pPr>
        <w:tabs>
          <w:tab w:val="clear" w:pos="720"/>
        </w:tabs>
        <w:suppressAutoHyphens w:val="0"/>
        <w:autoSpaceDE w:val="0"/>
        <w:autoSpaceDN w:val="0"/>
        <w:adjustRightInd w:val="0"/>
        <w:spacing w:line="360" w:lineRule="auto"/>
        <w:jc w:val="both"/>
        <w:rPr>
          <w:rFonts w:ascii="Arial" w:eastAsia="SimSun" w:hAnsi="Arial" w:cs="Arial"/>
          <w:color w:val="auto"/>
          <w:lang w:eastAsia="pt-BR" w:bidi="ar-SA"/>
        </w:rPr>
      </w:pPr>
      <w:r w:rsidRPr="001C06E3">
        <w:rPr>
          <w:rFonts w:ascii="Arial" w:hAnsi="Arial" w:cs="Arial"/>
          <w:b/>
          <w:color w:val="auto"/>
        </w:rPr>
        <w:t xml:space="preserve">Parágrafo Décimo. </w:t>
      </w:r>
      <w:r w:rsidRPr="001C06E3">
        <w:rPr>
          <w:rFonts w:ascii="Arial" w:hAnsi="Arial" w:cs="Arial"/>
          <w:color w:val="auto"/>
        </w:rPr>
        <w:t xml:space="preserve">A desqualificação como Organização Social de Saúde Municipal </w:t>
      </w:r>
      <w:r w:rsidRPr="001C06E3">
        <w:rPr>
          <w:rFonts w:ascii="Arial" w:eastAsia="SimSun" w:hAnsi="Arial" w:cs="Arial"/>
          <w:color w:val="auto"/>
          <w:lang w:eastAsia="pt-BR" w:bidi="ar-SA"/>
        </w:rPr>
        <w:t xml:space="preserve">será efetuada quando do descumprimento do contrato de gestão e será </w:t>
      </w:r>
      <w:r w:rsidRPr="001C06E3">
        <w:rPr>
          <w:rFonts w:ascii="Arial" w:eastAsia="SimSun" w:hAnsi="Arial" w:cs="Arial"/>
          <w:color w:val="auto"/>
          <w:lang w:eastAsia="pt-BR" w:bidi="ar-SA"/>
        </w:rPr>
        <w:lastRenderedPageBreak/>
        <w:t>precedida de processo administrativo, assegurado o direito de ampla defesa, respondendo os dirigentes da organização social de saúde, individual e solidariamente, pelos danos e prejuízos decorrentes de sua ação ou omissão.</w:t>
      </w:r>
    </w:p>
    <w:p w:rsidR="00254431" w:rsidRPr="001C06E3" w:rsidRDefault="00254431" w:rsidP="00ED2362">
      <w:pPr>
        <w:numPr>
          <w:ilvl w:val="0"/>
          <w:numId w:val="55"/>
        </w:numPr>
        <w:tabs>
          <w:tab w:val="clear" w:pos="720"/>
        </w:tabs>
        <w:suppressAutoHyphens w:val="0"/>
        <w:autoSpaceDE w:val="0"/>
        <w:autoSpaceDN w:val="0"/>
        <w:adjustRightInd w:val="0"/>
        <w:spacing w:line="360" w:lineRule="auto"/>
        <w:ind w:hanging="153"/>
        <w:jc w:val="both"/>
        <w:rPr>
          <w:rFonts w:ascii="Arial" w:hAnsi="Arial" w:cs="Arial"/>
          <w:b/>
          <w:color w:val="auto"/>
        </w:rPr>
      </w:pPr>
      <w:r w:rsidRPr="001C06E3">
        <w:rPr>
          <w:rFonts w:ascii="Arial" w:eastAsia="SimSun" w:hAnsi="Arial" w:cs="Arial"/>
          <w:color w:val="auto"/>
          <w:lang w:eastAsia="pt-BR" w:bidi="ar-SA"/>
        </w:rPr>
        <w:t>A desqualificação importará reversão dos bens permitidos e do saldo remanescente dos recursos financeiros entregues à utilização da organização social de saúde, sem prejuízo de outras sanções cabíveis</w:t>
      </w:r>
    </w:p>
    <w:p w:rsidR="00A16A2A" w:rsidRPr="001C06E3" w:rsidRDefault="00A16A2A" w:rsidP="00814837">
      <w:pPr>
        <w:pStyle w:val="PargrafodaLista"/>
        <w:spacing w:line="360" w:lineRule="auto"/>
        <w:ind w:left="0"/>
        <w:jc w:val="both"/>
        <w:rPr>
          <w:rFonts w:ascii="Arial" w:hAnsi="Arial" w:cs="Arial"/>
          <w:color w:val="auto"/>
        </w:rPr>
      </w:pPr>
      <w:r w:rsidRPr="001C06E3">
        <w:rPr>
          <w:rFonts w:ascii="Arial" w:hAnsi="Arial" w:cs="Arial"/>
          <w:b/>
          <w:color w:val="auto"/>
        </w:rPr>
        <w:t xml:space="preserve">Parágrafo Décimo </w:t>
      </w:r>
      <w:r w:rsidR="00254431" w:rsidRPr="001C06E3">
        <w:rPr>
          <w:rFonts w:ascii="Arial" w:hAnsi="Arial" w:cs="Arial"/>
          <w:b/>
          <w:color w:val="auto"/>
        </w:rPr>
        <w:t>Primeiro.</w:t>
      </w:r>
      <w:r w:rsidRPr="001C06E3">
        <w:rPr>
          <w:rFonts w:ascii="Arial" w:hAnsi="Arial" w:cs="Arial"/>
          <w:color w:val="auto"/>
        </w:rPr>
        <w:t xml:space="preserve"> Em caso da inadimplência da penalidade de multa no prazo estipulado pela Administração, após regular processo administrativo, implicará na inscrição em divida ativa.</w:t>
      </w:r>
    </w:p>
    <w:p w:rsidR="00A16A2A" w:rsidRPr="001C06E3" w:rsidRDefault="00A16A2A" w:rsidP="00814837">
      <w:pPr>
        <w:spacing w:line="360" w:lineRule="auto"/>
        <w:jc w:val="both"/>
        <w:rPr>
          <w:rFonts w:ascii="Arial" w:hAnsi="Arial" w:cs="Arial"/>
          <w:color w:val="auto"/>
        </w:rPr>
      </w:pPr>
      <w:r w:rsidRPr="001C06E3">
        <w:rPr>
          <w:rFonts w:ascii="Arial" w:hAnsi="Arial" w:cs="Arial"/>
          <w:b/>
          <w:color w:val="auto"/>
        </w:rPr>
        <w:t xml:space="preserve">Parágrafo Décimo </w:t>
      </w:r>
      <w:r w:rsidR="00254431" w:rsidRPr="001C06E3">
        <w:rPr>
          <w:rFonts w:ascii="Arial" w:hAnsi="Arial" w:cs="Arial"/>
          <w:b/>
          <w:color w:val="auto"/>
        </w:rPr>
        <w:t>Segundo.</w:t>
      </w:r>
      <w:r w:rsidRPr="001C06E3">
        <w:rPr>
          <w:rFonts w:ascii="Arial" w:hAnsi="Arial" w:cs="Arial"/>
          <w:b/>
          <w:color w:val="auto"/>
        </w:rPr>
        <w:t xml:space="preserve"> </w:t>
      </w:r>
      <w:r w:rsidRPr="001C06E3">
        <w:rPr>
          <w:rFonts w:ascii="Arial" w:hAnsi="Arial" w:cs="Arial"/>
          <w:color w:val="auto"/>
        </w:rPr>
        <w:t>As sanções aqui previstas não impedem a aplicação de sanções e cominações que se fizerem necessárias, em especial em caso de perdas e danos, danos materiais e morais, mesmo que não expressos no Edital.</w:t>
      </w:r>
    </w:p>
    <w:p w:rsidR="006D7BB1" w:rsidRPr="00C000DB" w:rsidRDefault="006D7BB1" w:rsidP="00814837">
      <w:pPr>
        <w:spacing w:line="360" w:lineRule="auto"/>
        <w:jc w:val="both"/>
        <w:rPr>
          <w:rFonts w:ascii="Arial" w:eastAsia="StarSymbol" w:hAnsi="Arial" w:cs="Arial"/>
          <w:color w:val="auto"/>
          <w:sz w:val="6"/>
          <w:szCs w:val="6"/>
        </w:rPr>
      </w:pPr>
    </w:p>
    <w:p w:rsidR="006D7BB1" w:rsidRPr="001C06E3" w:rsidRDefault="00A16A2A" w:rsidP="00814837">
      <w:pPr>
        <w:widowControl w:val="0"/>
        <w:autoSpaceDE w:val="0"/>
        <w:autoSpaceDN w:val="0"/>
        <w:adjustRightInd w:val="0"/>
        <w:spacing w:line="360" w:lineRule="auto"/>
        <w:jc w:val="both"/>
        <w:rPr>
          <w:rFonts w:ascii="Arial" w:hAnsi="Arial" w:cs="Arial"/>
          <w:b/>
          <w:bCs/>
          <w:color w:val="auto"/>
        </w:rPr>
      </w:pPr>
      <w:r w:rsidRPr="001C06E3">
        <w:rPr>
          <w:rFonts w:ascii="Arial" w:hAnsi="Arial" w:cs="Arial"/>
          <w:b/>
          <w:bCs/>
          <w:color w:val="auto"/>
        </w:rPr>
        <w:t xml:space="preserve">CLÁUSULA DÉCIMA </w:t>
      </w:r>
      <w:r w:rsidR="00B22432" w:rsidRPr="001C06E3">
        <w:rPr>
          <w:rFonts w:ascii="Arial" w:hAnsi="Arial" w:cs="Arial"/>
          <w:b/>
          <w:bCs/>
          <w:color w:val="auto"/>
        </w:rPr>
        <w:t>QUARTA</w:t>
      </w:r>
      <w:r w:rsidR="00B22432">
        <w:rPr>
          <w:rFonts w:ascii="Arial" w:hAnsi="Arial" w:cs="Arial"/>
          <w:b/>
          <w:bCs/>
          <w:color w:val="auto"/>
        </w:rPr>
        <w:t xml:space="preserve"> </w:t>
      </w:r>
      <w:r w:rsidRPr="001C06E3">
        <w:rPr>
          <w:rFonts w:ascii="Arial" w:hAnsi="Arial" w:cs="Arial"/>
          <w:b/>
          <w:bCs/>
          <w:color w:val="auto"/>
        </w:rPr>
        <w:t>– D</w:t>
      </w:r>
      <w:r w:rsidR="005953DF" w:rsidRPr="001C06E3">
        <w:rPr>
          <w:rFonts w:ascii="Arial" w:hAnsi="Arial" w:cs="Arial"/>
          <w:b/>
          <w:bCs/>
          <w:color w:val="auto"/>
        </w:rPr>
        <w:t>O ENCERRAMENTO E</w:t>
      </w:r>
      <w:r w:rsidRPr="001C06E3">
        <w:rPr>
          <w:rFonts w:ascii="Arial" w:hAnsi="Arial" w:cs="Arial"/>
          <w:b/>
          <w:bCs/>
          <w:color w:val="auto"/>
        </w:rPr>
        <w:t xml:space="preserve"> RESCISÃO</w:t>
      </w:r>
    </w:p>
    <w:p w:rsidR="00A16A2A" w:rsidRPr="001C06E3" w:rsidRDefault="00807FB3" w:rsidP="00C000DB">
      <w:pPr>
        <w:widowControl w:val="0"/>
        <w:autoSpaceDE w:val="0"/>
        <w:autoSpaceDN w:val="0"/>
        <w:adjustRightInd w:val="0"/>
        <w:spacing w:line="360" w:lineRule="auto"/>
        <w:jc w:val="both"/>
        <w:rPr>
          <w:rFonts w:ascii="Arial" w:eastAsia="StarSymbol" w:hAnsi="Arial" w:cs="Arial"/>
          <w:color w:val="auto"/>
        </w:rPr>
      </w:pPr>
      <w:r w:rsidRPr="001C06E3">
        <w:rPr>
          <w:rFonts w:ascii="Arial" w:eastAsia="StarSymbol" w:hAnsi="Arial" w:cs="Arial"/>
          <w:b/>
          <w:color w:val="auto"/>
        </w:rPr>
        <w:t>Parágrafo Primeiro.</w:t>
      </w:r>
      <w:r w:rsidRPr="001C06E3">
        <w:rPr>
          <w:rFonts w:ascii="Arial" w:eastAsia="StarSymbol" w:hAnsi="Arial" w:cs="Arial"/>
          <w:color w:val="auto"/>
        </w:rPr>
        <w:t xml:space="preserve"> </w:t>
      </w:r>
      <w:r w:rsidR="00A16A2A" w:rsidRPr="001C06E3">
        <w:rPr>
          <w:rFonts w:ascii="Arial" w:eastAsia="StarSymbol" w:hAnsi="Arial" w:cs="Arial"/>
          <w:color w:val="auto"/>
        </w:rPr>
        <w:t xml:space="preserve">O </w:t>
      </w:r>
      <w:r w:rsidRPr="001C06E3">
        <w:rPr>
          <w:rFonts w:ascii="Arial" w:eastAsia="StarSymbol" w:hAnsi="Arial" w:cs="Arial"/>
          <w:color w:val="auto"/>
        </w:rPr>
        <w:t>Município</w:t>
      </w:r>
      <w:r w:rsidR="00A16A2A" w:rsidRPr="001C06E3">
        <w:rPr>
          <w:rFonts w:ascii="Arial" w:eastAsia="StarSymbol" w:hAnsi="Arial" w:cs="Arial"/>
          <w:color w:val="auto"/>
        </w:rPr>
        <w:t xml:space="preserve"> se reserva o direito de rescindir o Contrato independentemente de interpelação judicial, sem que à CONTRATADA caiba o direito de indenização de qualquer espécie, nos seguintes casos:</w:t>
      </w:r>
    </w:p>
    <w:p w:rsidR="00807FB3" w:rsidRPr="001C06E3" w:rsidRDefault="00807FB3" w:rsidP="00ED2362">
      <w:pPr>
        <w:numPr>
          <w:ilvl w:val="0"/>
          <w:numId w:val="52"/>
        </w:numPr>
        <w:tabs>
          <w:tab w:val="clear" w:pos="720"/>
          <w:tab w:val="left" w:pos="709"/>
        </w:tabs>
        <w:spacing w:line="360" w:lineRule="auto"/>
        <w:ind w:left="709" w:hanging="142"/>
        <w:jc w:val="both"/>
        <w:rPr>
          <w:rFonts w:ascii="Arial" w:eastAsia="StarSymbol" w:hAnsi="Arial" w:cs="Arial"/>
          <w:color w:val="auto"/>
        </w:rPr>
      </w:pPr>
      <w:r w:rsidRPr="001C06E3">
        <w:rPr>
          <w:rFonts w:ascii="Arial" w:eastAsia="StarSymbol" w:hAnsi="Arial" w:cs="Arial"/>
          <w:color w:val="auto"/>
        </w:rPr>
        <w:t>No caso de cisão estatutária da entidade, sem que haja interesse do município na cessão do contrato para nova entidade;</w:t>
      </w:r>
    </w:p>
    <w:p w:rsidR="00A16A2A" w:rsidRPr="001C06E3" w:rsidRDefault="00807FB3" w:rsidP="00ED2362">
      <w:pPr>
        <w:numPr>
          <w:ilvl w:val="0"/>
          <w:numId w:val="52"/>
        </w:numPr>
        <w:tabs>
          <w:tab w:val="clear" w:pos="720"/>
          <w:tab w:val="left" w:pos="709"/>
        </w:tabs>
        <w:spacing w:line="360" w:lineRule="auto"/>
        <w:ind w:left="709" w:hanging="142"/>
        <w:jc w:val="both"/>
        <w:rPr>
          <w:rFonts w:ascii="Arial" w:eastAsia="StarSymbol" w:hAnsi="Arial" w:cs="Arial"/>
          <w:color w:val="auto"/>
        </w:rPr>
      </w:pPr>
      <w:r w:rsidRPr="001C06E3">
        <w:rPr>
          <w:rFonts w:ascii="Arial" w:eastAsia="StarSymbol" w:hAnsi="Arial" w:cs="Arial"/>
          <w:color w:val="auto"/>
        </w:rPr>
        <w:t>Q</w:t>
      </w:r>
      <w:r w:rsidR="00A16A2A" w:rsidRPr="001C06E3">
        <w:rPr>
          <w:rFonts w:ascii="Arial" w:eastAsia="StarSymbol" w:hAnsi="Arial" w:cs="Arial"/>
          <w:color w:val="auto"/>
        </w:rPr>
        <w:t xml:space="preserve">uando houver </w:t>
      </w:r>
      <w:r w:rsidRPr="001C06E3">
        <w:rPr>
          <w:rFonts w:ascii="Arial" w:eastAsia="StarSymbol" w:hAnsi="Arial" w:cs="Arial"/>
          <w:color w:val="auto"/>
        </w:rPr>
        <w:t>insuficiência na prestação dos serviços ao munícipe, desde que haja processo administrativo aberto com decisão para recisão do contrato;</w:t>
      </w:r>
    </w:p>
    <w:p w:rsidR="00A16A2A" w:rsidRPr="001C06E3" w:rsidRDefault="00807FB3" w:rsidP="00ED2362">
      <w:pPr>
        <w:numPr>
          <w:ilvl w:val="0"/>
          <w:numId w:val="52"/>
        </w:numPr>
        <w:tabs>
          <w:tab w:val="clear" w:pos="720"/>
          <w:tab w:val="left" w:pos="709"/>
        </w:tabs>
        <w:spacing w:line="360" w:lineRule="auto"/>
        <w:ind w:left="709" w:hanging="142"/>
        <w:jc w:val="both"/>
        <w:rPr>
          <w:rFonts w:ascii="Arial" w:eastAsia="StarSymbol" w:hAnsi="Arial" w:cs="Arial"/>
          <w:color w:val="auto"/>
        </w:rPr>
      </w:pPr>
      <w:r w:rsidRPr="001C06E3">
        <w:rPr>
          <w:rFonts w:ascii="Arial" w:eastAsia="StarSymbol" w:hAnsi="Arial" w:cs="Arial"/>
          <w:color w:val="auto"/>
        </w:rPr>
        <w:t>Q</w:t>
      </w:r>
      <w:r w:rsidR="00A16A2A" w:rsidRPr="001C06E3">
        <w:rPr>
          <w:rFonts w:ascii="Arial" w:eastAsia="StarSymbol" w:hAnsi="Arial" w:cs="Arial"/>
          <w:color w:val="auto"/>
        </w:rPr>
        <w:t xml:space="preserve">uando houver inadimplência de Cláusulas ou condições contratuais por parte da CONTRATADA e desobediência </w:t>
      </w:r>
      <w:r w:rsidRPr="001C06E3">
        <w:rPr>
          <w:rFonts w:ascii="Arial" w:eastAsia="StarSymbol" w:hAnsi="Arial" w:cs="Arial"/>
          <w:color w:val="auto"/>
        </w:rPr>
        <w:t>da determinação da fiscalização;</w:t>
      </w:r>
    </w:p>
    <w:p w:rsidR="00A16A2A" w:rsidRPr="001C06E3" w:rsidRDefault="00807FB3" w:rsidP="00ED2362">
      <w:pPr>
        <w:numPr>
          <w:ilvl w:val="0"/>
          <w:numId w:val="52"/>
        </w:numPr>
        <w:tabs>
          <w:tab w:val="clear" w:pos="720"/>
          <w:tab w:val="left" w:pos="709"/>
        </w:tabs>
        <w:spacing w:line="360" w:lineRule="auto"/>
        <w:ind w:left="709" w:hanging="142"/>
        <w:jc w:val="both"/>
        <w:rPr>
          <w:rFonts w:ascii="Arial" w:eastAsia="StarSymbol" w:hAnsi="Arial" w:cs="Arial"/>
          <w:color w:val="auto"/>
        </w:rPr>
      </w:pPr>
      <w:r w:rsidRPr="001C06E3">
        <w:rPr>
          <w:rFonts w:ascii="Arial" w:eastAsia="StarSymbol" w:hAnsi="Arial" w:cs="Arial"/>
          <w:color w:val="auto"/>
        </w:rPr>
        <w:t>N</w:t>
      </w:r>
      <w:r w:rsidR="00A16A2A" w:rsidRPr="001C06E3">
        <w:rPr>
          <w:rFonts w:ascii="Arial" w:eastAsia="StarSymbol" w:hAnsi="Arial" w:cs="Arial"/>
          <w:color w:val="auto"/>
        </w:rPr>
        <w:t>os casos de inexecução</w:t>
      </w:r>
      <w:r w:rsidRPr="001C06E3">
        <w:rPr>
          <w:rFonts w:ascii="Arial" w:eastAsia="StarSymbol" w:hAnsi="Arial" w:cs="Arial"/>
          <w:color w:val="auto"/>
        </w:rPr>
        <w:t xml:space="preserve"> parcial ou total do contrato;</w:t>
      </w:r>
    </w:p>
    <w:p w:rsidR="00E62BA0" w:rsidRPr="001C06E3" w:rsidRDefault="00E62BA0" w:rsidP="00ED2362">
      <w:pPr>
        <w:numPr>
          <w:ilvl w:val="0"/>
          <w:numId w:val="52"/>
        </w:numPr>
        <w:tabs>
          <w:tab w:val="clear" w:pos="720"/>
          <w:tab w:val="left" w:pos="709"/>
        </w:tabs>
        <w:spacing w:line="360" w:lineRule="auto"/>
        <w:ind w:left="709" w:hanging="142"/>
        <w:jc w:val="both"/>
        <w:rPr>
          <w:rFonts w:ascii="Arial" w:eastAsia="StarSymbol" w:hAnsi="Arial" w:cs="Arial"/>
          <w:color w:val="auto"/>
        </w:rPr>
      </w:pPr>
      <w:r w:rsidRPr="001C06E3">
        <w:rPr>
          <w:rFonts w:ascii="Arial" w:eastAsia="StarSymbol" w:hAnsi="Arial" w:cs="Arial"/>
          <w:bCs/>
          <w:color w:val="auto"/>
        </w:rPr>
        <w:t xml:space="preserve">Nos casos do não </w:t>
      </w:r>
      <w:proofErr w:type="spellStart"/>
      <w:r w:rsidRPr="001C06E3">
        <w:rPr>
          <w:rFonts w:ascii="Arial" w:eastAsia="StarSymbol" w:hAnsi="Arial" w:cs="Arial"/>
          <w:bCs/>
          <w:color w:val="auto"/>
        </w:rPr>
        <w:t>atingimento</w:t>
      </w:r>
      <w:proofErr w:type="spellEnd"/>
      <w:r w:rsidRPr="001C06E3">
        <w:rPr>
          <w:rFonts w:ascii="Arial" w:eastAsia="StarSymbol" w:hAnsi="Arial" w:cs="Arial"/>
          <w:bCs/>
          <w:color w:val="auto"/>
        </w:rPr>
        <w:t xml:space="preserve"> das Metas dispostas no Anexo III – Indicadores e Avaliação</w:t>
      </w:r>
      <w:r w:rsidR="00BD6EF1" w:rsidRPr="001C06E3">
        <w:rPr>
          <w:rFonts w:ascii="Arial" w:eastAsia="StarSymbol" w:hAnsi="Arial" w:cs="Arial"/>
          <w:bCs/>
          <w:color w:val="auto"/>
        </w:rPr>
        <w:t xml:space="preserve">, por períodos </w:t>
      </w:r>
      <w:proofErr w:type="gramStart"/>
      <w:r w:rsidR="00BD6EF1" w:rsidRPr="001C06E3">
        <w:rPr>
          <w:rFonts w:ascii="Arial" w:eastAsia="StarSymbol" w:hAnsi="Arial" w:cs="Arial"/>
          <w:bCs/>
          <w:color w:val="auto"/>
        </w:rPr>
        <w:t>consecutivos, findadas</w:t>
      </w:r>
      <w:proofErr w:type="gramEnd"/>
      <w:r w:rsidR="00BD6EF1" w:rsidRPr="001C06E3">
        <w:rPr>
          <w:rFonts w:ascii="Arial" w:eastAsia="StarSymbol" w:hAnsi="Arial" w:cs="Arial"/>
          <w:bCs/>
          <w:color w:val="auto"/>
        </w:rPr>
        <w:t xml:space="preserve"> as tentativas </w:t>
      </w:r>
      <w:r w:rsidR="00BD6EF1" w:rsidRPr="001C06E3">
        <w:rPr>
          <w:rFonts w:ascii="Arial" w:eastAsia="StarSymbol" w:hAnsi="Arial" w:cs="Arial"/>
          <w:bCs/>
          <w:color w:val="auto"/>
        </w:rPr>
        <w:lastRenderedPageBreak/>
        <w:t>de solução por meio da fiscalização do contrato de gestão e após instauração de processo administrativo.</w:t>
      </w:r>
    </w:p>
    <w:p w:rsidR="006444F0" w:rsidRPr="001C06E3" w:rsidRDefault="00A16A2A" w:rsidP="00814837">
      <w:pPr>
        <w:spacing w:line="360" w:lineRule="auto"/>
        <w:jc w:val="both"/>
        <w:rPr>
          <w:rFonts w:ascii="Arial" w:eastAsia="StarSymbol" w:hAnsi="Arial" w:cs="Arial"/>
          <w:color w:val="auto"/>
        </w:rPr>
      </w:pPr>
      <w:r w:rsidRPr="001C06E3">
        <w:rPr>
          <w:rFonts w:ascii="Arial" w:eastAsia="StarSymbol" w:hAnsi="Arial" w:cs="Arial"/>
          <w:color w:val="auto"/>
        </w:rPr>
        <w:t xml:space="preserve"> </w:t>
      </w:r>
      <w:r w:rsidRPr="001C06E3">
        <w:rPr>
          <w:rFonts w:ascii="Arial" w:eastAsia="StarSymbol" w:hAnsi="Arial" w:cs="Arial"/>
          <w:b/>
          <w:color w:val="auto"/>
        </w:rPr>
        <w:t>P</w:t>
      </w:r>
      <w:r w:rsidR="005953DF" w:rsidRPr="001C06E3">
        <w:rPr>
          <w:rFonts w:ascii="Arial" w:eastAsia="StarSymbol" w:hAnsi="Arial" w:cs="Arial"/>
          <w:b/>
          <w:bCs/>
          <w:color w:val="auto"/>
        </w:rPr>
        <w:t xml:space="preserve">arágrafo Segundo. </w:t>
      </w:r>
      <w:r w:rsidR="006444F0" w:rsidRPr="001C06E3">
        <w:rPr>
          <w:rFonts w:ascii="Arial" w:eastAsia="StarSymbol" w:hAnsi="Arial" w:cs="Arial"/>
          <w:color w:val="auto"/>
        </w:rPr>
        <w:t>A rescisão do Contrato, quando motivada por qualquer dos itens acima relacionados, implicará a apuração de perdas e danos, a perda da garantia de execução sem embargos da aplicação das demais penalidades legais cabíveis.</w:t>
      </w:r>
    </w:p>
    <w:p w:rsidR="00A16A2A" w:rsidRPr="001C06E3" w:rsidRDefault="006444F0" w:rsidP="00814837">
      <w:pPr>
        <w:spacing w:line="360" w:lineRule="auto"/>
        <w:jc w:val="both"/>
        <w:rPr>
          <w:rFonts w:ascii="Arial" w:eastAsia="StarSymbol" w:hAnsi="Arial" w:cs="Arial"/>
          <w:bCs/>
          <w:color w:val="auto"/>
        </w:rPr>
      </w:pPr>
      <w:r w:rsidRPr="001C06E3">
        <w:rPr>
          <w:rFonts w:ascii="Arial" w:eastAsia="StarSymbol" w:hAnsi="Arial" w:cs="Arial"/>
          <w:b/>
          <w:bCs/>
          <w:color w:val="auto"/>
        </w:rPr>
        <w:t xml:space="preserve">Parágrafo Terceiro. </w:t>
      </w:r>
      <w:r w:rsidR="005953DF" w:rsidRPr="001C06E3">
        <w:rPr>
          <w:rFonts w:ascii="Arial" w:eastAsia="StarSymbol" w:hAnsi="Arial" w:cs="Arial"/>
          <w:bCs/>
          <w:color w:val="auto"/>
        </w:rPr>
        <w:t>Quando da recisão ou encerramento do contrato serão devolvidos ao poder público:</w:t>
      </w:r>
    </w:p>
    <w:p w:rsidR="00A16A2A" w:rsidRPr="001C06E3" w:rsidRDefault="005953DF" w:rsidP="00ED2362">
      <w:pPr>
        <w:numPr>
          <w:ilvl w:val="0"/>
          <w:numId w:val="53"/>
        </w:numPr>
        <w:suppressAutoHyphens w:val="0"/>
        <w:autoSpaceDE w:val="0"/>
        <w:autoSpaceDN w:val="0"/>
        <w:adjustRightInd w:val="0"/>
        <w:spacing w:line="360" w:lineRule="auto"/>
        <w:ind w:hanging="153"/>
        <w:jc w:val="both"/>
        <w:rPr>
          <w:rFonts w:ascii="Arial" w:eastAsia="StarSymbol" w:hAnsi="Arial" w:cs="Arial"/>
          <w:color w:val="auto"/>
        </w:rPr>
      </w:pPr>
      <w:r w:rsidRPr="001C06E3">
        <w:rPr>
          <w:rFonts w:ascii="Arial" w:eastAsia="SimSun" w:hAnsi="Arial" w:cs="Arial"/>
          <w:color w:val="auto"/>
          <w:lang w:eastAsia="pt-BR" w:bidi="ar-SA"/>
        </w:rPr>
        <w:t>Saldos financeiros remanescentes, inclusive os provenientes das receitas obtidas das aplicações financeiras realizadas e das arrecadadas diretamente pela Organização Social de Saúde em função da existência do contrato de gestão, no prazo de 120 (cento e vinte) dias após o término das atividades, sob pena de imediata instauração de tomada de contas especial do responsável, providenciada pela autoridade competente da Secretaria Municipal de Saúde;</w:t>
      </w:r>
    </w:p>
    <w:p w:rsidR="005953DF" w:rsidRPr="001C06E3" w:rsidRDefault="005953DF" w:rsidP="00ED2362">
      <w:pPr>
        <w:numPr>
          <w:ilvl w:val="0"/>
          <w:numId w:val="53"/>
        </w:numPr>
        <w:suppressAutoHyphens w:val="0"/>
        <w:autoSpaceDE w:val="0"/>
        <w:autoSpaceDN w:val="0"/>
        <w:adjustRightInd w:val="0"/>
        <w:spacing w:line="360" w:lineRule="auto"/>
        <w:ind w:hanging="153"/>
        <w:jc w:val="both"/>
        <w:rPr>
          <w:rFonts w:ascii="Arial" w:eastAsia="StarSymbol" w:hAnsi="Arial" w:cs="Arial"/>
          <w:color w:val="auto"/>
        </w:rPr>
      </w:pPr>
      <w:r w:rsidRPr="001C06E3">
        <w:rPr>
          <w:rFonts w:ascii="Arial" w:eastAsia="SimSun" w:hAnsi="Arial" w:cs="Arial"/>
          <w:color w:val="auto"/>
          <w:lang w:eastAsia="pt-BR" w:bidi="ar-SA"/>
        </w:rPr>
        <w:t>Estoques de materiais de consumo medicamentos, médico-hospitalares, órteses e próteses, materiais especiais e outros;</w:t>
      </w:r>
    </w:p>
    <w:p w:rsidR="005953DF" w:rsidRPr="001C06E3" w:rsidRDefault="005953DF" w:rsidP="00ED2362">
      <w:pPr>
        <w:numPr>
          <w:ilvl w:val="0"/>
          <w:numId w:val="53"/>
        </w:numPr>
        <w:suppressAutoHyphens w:val="0"/>
        <w:autoSpaceDE w:val="0"/>
        <w:autoSpaceDN w:val="0"/>
        <w:adjustRightInd w:val="0"/>
        <w:spacing w:line="360" w:lineRule="auto"/>
        <w:ind w:hanging="153"/>
        <w:jc w:val="both"/>
        <w:rPr>
          <w:rFonts w:ascii="Arial" w:eastAsia="StarSymbol" w:hAnsi="Arial" w:cs="Arial"/>
          <w:color w:val="auto"/>
        </w:rPr>
      </w:pPr>
      <w:r w:rsidRPr="001C06E3">
        <w:rPr>
          <w:rFonts w:ascii="Arial" w:eastAsia="SimSun" w:hAnsi="Arial" w:cs="Arial"/>
          <w:color w:val="auto"/>
          <w:lang w:eastAsia="pt-BR" w:bidi="ar-SA"/>
        </w:rPr>
        <w:t>Bens e equipamentos destinados às Organizações Sociais de Saúde, adquiridos com recursos do contrato de gestão com o Município ou adquiridos diretamente pela entidade em função da existência do contrato de gestão;</w:t>
      </w:r>
    </w:p>
    <w:p w:rsidR="005953DF" w:rsidRPr="001C06E3" w:rsidRDefault="005953DF" w:rsidP="00ED2362">
      <w:pPr>
        <w:numPr>
          <w:ilvl w:val="0"/>
          <w:numId w:val="53"/>
        </w:numPr>
        <w:suppressAutoHyphens w:val="0"/>
        <w:autoSpaceDE w:val="0"/>
        <w:autoSpaceDN w:val="0"/>
        <w:adjustRightInd w:val="0"/>
        <w:spacing w:line="360" w:lineRule="auto"/>
        <w:ind w:hanging="153"/>
        <w:jc w:val="both"/>
        <w:rPr>
          <w:rFonts w:ascii="Arial" w:eastAsia="StarSymbol" w:hAnsi="Arial" w:cs="Arial"/>
          <w:color w:val="auto"/>
        </w:rPr>
      </w:pPr>
      <w:r w:rsidRPr="001C06E3">
        <w:rPr>
          <w:rFonts w:ascii="Arial" w:eastAsia="SimSun" w:hAnsi="Arial" w:cs="Arial"/>
          <w:color w:val="auto"/>
          <w:lang w:eastAsia="pt-BR" w:bidi="ar-SA"/>
        </w:rPr>
        <w:t>Bens móveis e imóveis destinados às Organizações Sociais de Saúde, adquiridos com recursos do contrato de gestão Município ou adquiridos diretamente pela entidade em função da existência do contrato de gestão;</w:t>
      </w:r>
    </w:p>
    <w:p w:rsidR="005953DF" w:rsidRPr="001C06E3" w:rsidRDefault="006444F0" w:rsidP="00ED2362">
      <w:pPr>
        <w:numPr>
          <w:ilvl w:val="0"/>
          <w:numId w:val="53"/>
        </w:numPr>
        <w:suppressAutoHyphens w:val="0"/>
        <w:autoSpaceDE w:val="0"/>
        <w:autoSpaceDN w:val="0"/>
        <w:adjustRightInd w:val="0"/>
        <w:spacing w:line="360" w:lineRule="auto"/>
        <w:ind w:hanging="153"/>
        <w:jc w:val="both"/>
        <w:rPr>
          <w:rFonts w:ascii="Arial" w:eastAsia="StarSymbol" w:hAnsi="Arial" w:cs="Arial"/>
          <w:color w:val="auto"/>
        </w:rPr>
      </w:pPr>
      <w:r w:rsidRPr="001C06E3">
        <w:rPr>
          <w:rFonts w:ascii="Arial" w:eastAsia="StarSymbol" w:hAnsi="Arial" w:cs="Arial"/>
          <w:color w:val="auto"/>
        </w:rPr>
        <w:t>Servidores públicos cedidos.</w:t>
      </w:r>
    </w:p>
    <w:p w:rsidR="00A16A2A" w:rsidRPr="001C06E3" w:rsidRDefault="005953DF" w:rsidP="00814837">
      <w:pPr>
        <w:pStyle w:val="Padro"/>
        <w:tabs>
          <w:tab w:val="clear" w:pos="720"/>
          <w:tab w:val="left" w:pos="142"/>
        </w:tabs>
        <w:spacing w:line="360" w:lineRule="auto"/>
        <w:jc w:val="both"/>
        <w:rPr>
          <w:rFonts w:ascii="Arial" w:eastAsia="StarSymbol" w:hAnsi="Arial" w:cs="Arial"/>
          <w:color w:val="auto"/>
        </w:rPr>
      </w:pPr>
      <w:r w:rsidRPr="001C06E3">
        <w:rPr>
          <w:rFonts w:ascii="Arial" w:eastAsia="StarSymbol" w:hAnsi="Arial" w:cs="Arial"/>
          <w:b/>
          <w:bCs/>
          <w:color w:val="auto"/>
        </w:rPr>
        <w:t xml:space="preserve">Parágrafo Quarto. </w:t>
      </w:r>
      <w:r w:rsidR="00A16A2A" w:rsidRPr="001C06E3">
        <w:rPr>
          <w:rFonts w:ascii="Arial" w:eastAsia="StarSymbol" w:hAnsi="Arial" w:cs="Arial"/>
          <w:color w:val="auto"/>
        </w:rPr>
        <w:t>Declarada a rescisão do Contrato, a CONTRATADA se obriga a entregar o objeto deste Contrato inteiramente desembaraçado, não criando dificuldades de qualquer natureza.</w:t>
      </w:r>
    </w:p>
    <w:p w:rsidR="00A16A2A" w:rsidRPr="00C000DB" w:rsidRDefault="00A16A2A" w:rsidP="00814837">
      <w:pPr>
        <w:widowControl w:val="0"/>
        <w:autoSpaceDE w:val="0"/>
        <w:autoSpaceDN w:val="0"/>
        <w:adjustRightInd w:val="0"/>
        <w:spacing w:line="360" w:lineRule="auto"/>
        <w:jc w:val="both"/>
        <w:rPr>
          <w:rFonts w:ascii="Arial" w:eastAsia="StarSymbol" w:hAnsi="Arial" w:cs="Arial"/>
          <w:color w:val="auto"/>
          <w:sz w:val="6"/>
          <w:szCs w:val="6"/>
        </w:rPr>
      </w:pPr>
    </w:p>
    <w:p w:rsidR="00254431" w:rsidRPr="001C06E3" w:rsidRDefault="00A16A2A" w:rsidP="00814837">
      <w:pPr>
        <w:widowControl w:val="0"/>
        <w:autoSpaceDE w:val="0"/>
        <w:autoSpaceDN w:val="0"/>
        <w:adjustRightInd w:val="0"/>
        <w:spacing w:line="360" w:lineRule="auto"/>
        <w:jc w:val="both"/>
        <w:rPr>
          <w:rFonts w:ascii="Arial" w:hAnsi="Arial" w:cs="Arial"/>
          <w:b/>
          <w:bCs/>
          <w:color w:val="auto"/>
        </w:rPr>
      </w:pPr>
      <w:r w:rsidRPr="001C06E3">
        <w:rPr>
          <w:rFonts w:ascii="Arial" w:hAnsi="Arial" w:cs="Arial"/>
          <w:b/>
          <w:bCs/>
          <w:color w:val="auto"/>
        </w:rPr>
        <w:lastRenderedPageBreak/>
        <w:t>CLÁUSULA DÉCIMA</w:t>
      </w:r>
      <w:r w:rsidR="00807FB3" w:rsidRPr="001C06E3">
        <w:rPr>
          <w:rFonts w:ascii="Arial" w:hAnsi="Arial" w:cs="Arial"/>
          <w:b/>
          <w:bCs/>
          <w:color w:val="auto"/>
        </w:rPr>
        <w:t xml:space="preserve"> </w:t>
      </w:r>
      <w:r w:rsidR="00B22432" w:rsidRPr="001C06E3">
        <w:rPr>
          <w:rFonts w:ascii="Arial" w:hAnsi="Arial" w:cs="Arial"/>
          <w:b/>
          <w:bCs/>
          <w:color w:val="auto"/>
        </w:rPr>
        <w:t>QUINTA</w:t>
      </w:r>
      <w:r w:rsidR="00B22432">
        <w:rPr>
          <w:rFonts w:ascii="Arial" w:hAnsi="Arial" w:cs="Arial"/>
          <w:b/>
          <w:bCs/>
          <w:color w:val="auto"/>
        </w:rPr>
        <w:t xml:space="preserve"> </w:t>
      </w:r>
      <w:r w:rsidRPr="001C06E3">
        <w:rPr>
          <w:rFonts w:ascii="Arial" w:hAnsi="Arial" w:cs="Arial"/>
          <w:b/>
          <w:bCs/>
          <w:color w:val="auto"/>
        </w:rPr>
        <w:t xml:space="preserve">– </w:t>
      </w:r>
      <w:r w:rsidR="00254431" w:rsidRPr="001C06E3">
        <w:rPr>
          <w:rFonts w:ascii="Arial" w:hAnsi="Arial" w:cs="Arial"/>
          <w:b/>
          <w:bCs/>
          <w:color w:val="auto"/>
        </w:rPr>
        <w:t>DA PRORROGAÇÃO, RENOVAÇÃO E ALTERAÇÃO</w:t>
      </w:r>
    </w:p>
    <w:p w:rsidR="00A16A2A" w:rsidRPr="001C06E3" w:rsidRDefault="00254431" w:rsidP="00814837">
      <w:pPr>
        <w:widowControl w:val="0"/>
        <w:autoSpaceDE w:val="0"/>
        <w:autoSpaceDN w:val="0"/>
        <w:adjustRightInd w:val="0"/>
        <w:spacing w:line="360" w:lineRule="auto"/>
        <w:jc w:val="both"/>
        <w:rPr>
          <w:rFonts w:ascii="Arial" w:eastAsia="StarSymbol" w:hAnsi="Arial" w:cs="Arial"/>
          <w:color w:val="auto"/>
        </w:rPr>
      </w:pPr>
      <w:r w:rsidRPr="001C06E3">
        <w:rPr>
          <w:rFonts w:ascii="Arial" w:eastAsia="StarSymbol" w:hAnsi="Arial" w:cs="Arial"/>
          <w:b/>
          <w:bCs/>
          <w:color w:val="auto"/>
        </w:rPr>
        <w:t xml:space="preserve">Parágrafo Primeiro. </w:t>
      </w:r>
      <w:r w:rsidRPr="001C06E3">
        <w:rPr>
          <w:rFonts w:ascii="Arial" w:eastAsia="StarSymbol" w:hAnsi="Arial" w:cs="Arial"/>
          <w:color w:val="auto"/>
        </w:rPr>
        <w:t xml:space="preserve">O Contrato de Gestão </w:t>
      </w:r>
      <w:r w:rsidR="002E63F9" w:rsidRPr="001C06E3">
        <w:rPr>
          <w:rFonts w:ascii="Arial" w:eastAsia="StarSymbol" w:hAnsi="Arial" w:cs="Arial"/>
          <w:color w:val="auto"/>
        </w:rPr>
        <w:t>poderá ser</w:t>
      </w:r>
      <w:r w:rsidRPr="001C06E3">
        <w:rPr>
          <w:rFonts w:ascii="Arial" w:eastAsia="StarSymbol" w:hAnsi="Arial" w:cs="Arial"/>
          <w:color w:val="auto"/>
        </w:rPr>
        <w:t xml:space="preserve"> </w:t>
      </w:r>
      <w:r w:rsidR="002E63F9" w:rsidRPr="001C06E3">
        <w:rPr>
          <w:rFonts w:ascii="Arial" w:eastAsia="StarSymbol" w:hAnsi="Arial" w:cs="Arial"/>
          <w:color w:val="auto"/>
        </w:rPr>
        <w:t>prorrogado ou alterado</w:t>
      </w:r>
      <w:r w:rsidRPr="001C06E3">
        <w:rPr>
          <w:rFonts w:ascii="Arial" w:eastAsia="StarSymbol" w:hAnsi="Arial" w:cs="Arial"/>
          <w:color w:val="auto"/>
        </w:rPr>
        <w:t xml:space="preserve"> Mediante Termo Aditivo, devidamente instruído pela Secretaria de Saúde e </w:t>
      </w:r>
      <w:r w:rsidR="002E63F9" w:rsidRPr="001C06E3">
        <w:rPr>
          <w:rFonts w:ascii="Arial" w:eastAsia="StarSymbol" w:hAnsi="Arial" w:cs="Arial"/>
          <w:color w:val="auto"/>
        </w:rPr>
        <w:t>em c</w:t>
      </w:r>
      <w:r w:rsidRPr="001C06E3">
        <w:rPr>
          <w:rFonts w:ascii="Arial" w:eastAsia="StarSymbol" w:hAnsi="Arial" w:cs="Arial"/>
          <w:color w:val="auto"/>
        </w:rPr>
        <w:t>omum acordo entre as partes.</w:t>
      </w:r>
    </w:p>
    <w:p w:rsidR="00254431" w:rsidRPr="001C06E3" w:rsidRDefault="00254431" w:rsidP="00814837">
      <w:pPr>
        <w:widowControl w:val="0"/>
        <w:autoSpaceDE w:val="0"/>
        <w:autoSpaceDN w:val="0"/>
        <w:adjustRightInd w:val="0"/>
        <w:spacing w:line="360" w:lineRule="auto"/>
        <w:jc w:val="both"/>
        <w:rPr>
          <w:rFonts w:ascii="Arial" w:eastAsia="StarSymbol" w:hAnsi="Arial" w:cs="Arial"/>
          <w:bCs/>
          <w:color w:val="auto"/>
        </w:rPr>
      </w:pPr>
      <w:r w:rsidRPr="001C06E3">
        <w:rPr>
          <w:rFonts w:ascii="Arial" w:eastAsia="StarSymbol" w:hAnsi="Arial" w:cs="Arial"/>
          <w:b/>
          <w:bCs/>
          <w:color w:val="auto"/>
        </w:rPr>
        <w:t xml:space="preserve">Parágrafo Segundo. </w:t>
      </w:r>
      <w:proofErr w:type="gramStart"/>
      <w:r w:rsidR="002E63F9" w:rsidRPr="001C06E3">
        <w:rPr>
          <w:rFonts w:ascii="Arial" w:eastAsia="StarSymbol" w:hAnsi="Arial" w:cs="Arial"/>
          <w:bCs/>
          <w:color w:val="auto"/>
        </w:rPr>
        <w:t>O(s) Termo(s) Aditivos(s)</w:t>
      </w:r>
      <w:proofErr w:type="gramEnd"/>
      <w:r w:rsidR="002E63F9" w:rsidRPr="001C06E3">
        <w:rPr>
          <w:rFonts w:ascii="Arial" w:eastAsia="StarSymbol" w:hAnsi="Arial" w:cs="Arial"/>
          <w:bCs/>
          <w:color w:val="auto"/>
        </w:rPr>
        <w:t xml:space="preserve"> ao Contrato de Gestão ficará(</w:t>
      </w:r>
      <w:proofErr w:type="spellStart"/>
      <w:r w:rsidR="002E63F9" w:rsidRPr="001C06E3">
        <w:rPr>
          <w:rFonts w:ascii="Arial" w:eastAsia="StarSymbol" w:hAnsi="Arial" w:cs="Arial"/>
          <w:bCs/>
          <w:color w:val="auto"/>
        </w:rPr>
        <w:t>ão</w:t>
      </w:r>
      <w:proofErr w:type="spellEnd"/>
      <w:r w:rsidR="002E63F9" w:rsidRPr="001C06E3">
        <w:rPr>
          <w:rFonts w:ascii="Arial" w:eastAsia="StarSymbol" w:hAnsi="Arial" w:cs="Arial"/>
          <w:bCs/>
          <w:color w:val="auto"/>
        </w:rPr>
        <w:t>) limitado(s) a 50% (cinquenta por cento) do Valor inicial atualizado do contato de gestão, devendo ser precedido de justificativa do poder público para sua realização.</w:t>
      </w:r>
    </w:p>
    <w:p w:rsidR="002E63F9" w:rsidRPr="001C06E3" w:rsidRDefault="002E63F9" w:rsidP="00814837">
      <w:pPr>
        <w:widowControl w:val="0"/>
        <w:autoSpaceDE w:val="0"/>
        <w:autoSpaceDN w:val="0"/>
        <w:adjustRightInd w:val="0"/>
        <w:spacing w:line="360" w:lineRule="auto"/>
        <w:jc w:val="both"/>
        <w:rPr>
          <w:rFonts w:ascii="Arial" w:eastAsia="StarSymbol" w:hAnsi="Arial" w:cs="Arial"/>
          <w:bCs/>
          <w:color w:val="auto"/>
        </w:rPr>
      </w:pPr>
      <w:r w:rsidRPr="001C06E3">
        <w:rPr>
          <w:rFonts w:ascii="Arial" w:eastAsia="StarSymbol" w:hAnsi="Arial" w:cs="Arial"/>
          <w:b/>
          <w:bCs/>
          <w:color w:val="auto"/>
        </w:rPr>
        <w:t>Parágrafo Terceiro.</w:t>
      </w:r>
      <w:r w:rsidRPr="001C06E3">
        <w:rPr>
          <w:rFonts w:ascii="Arial" w:eastAsia="StarSymbol" w:hAnsi="Arial" w:cs="Arial"/>
          <w:bCs/>
          <w:color w:val="auto"/>
        </w:rPr>
        <w:t xml:space="preserve"> Somente Poderão ser realizados Termos Aditivos com objetos que componham o mesmo nível de atenção ao do contrato de gestão</w:t>
      </w:r>
    </w:p>
    <w:p w:rsidR="002E63F9" w:rsidRPr="001C06E3" w:rsidRDefault="002E63F9" w:rsidP="00ED2362">
      <w:pPr>
        <w:widowControl w:val="0"/>
        <w:numPr>
          <w:ilvl w:val="0"/>
          <w:numId w:val="56"/>
        </w:numPr>
        <w:autoSpaceDE w:val="0"/>
        <w:autoSpaceDN w:val="0"/>
        <w:adjustRightInd w:val="0"/>
        <w:spacing w:line="360" w:lineRule="auto"/>
        <w:ind w:hanging="153"/>
        <w:jc w:val="both"/>
        <w:rPr>
          <w:rFonts w:ascii="Arial" w:hAnsi="Arial" w:cs="Arial"/>
          <w:color w:val="auto"/>
        </w:rPr>
      </w:pPr>
      <w:r w:rsidRPr="001C06E3">
        <w:rPr>
          <w:rFonts w:ascii="Arial" w:hAnsi="Arial" w:cs="Arial"/>
          <w:color w:val="auto"/>
        </w:rPr>
        <w:t>O Objeto do Presente Contato de Gestão, Gerência da Unidade de Pronto Atendimento, está caracterizado como níve</w:t>
      </w:r>
      <w:r w:rsidR="00F839BC" w:rsidRPr="001C06E3">
        <w:rPr>
          <w:rFonts w:ascii="Arial" w:hAnsi="Arial" w:cs="Arial"/>
          <w:color w:val="auto"/>
        </w:rPr>
        <w:t>l secundário de atenção à saúde;</w:t>
      </w:r>
    </w:p>
    <w:p w:rsidR="00F839BC" w:rsidRPr="001C06E3" w:rsidRDefault="00F839BC" w:rsidP="00ED2362">
      <w:pPr>
        <w:widowControl w:val="0"/>
        <w:numPr>
          <w:ilvl w:val="0"/>
          <w:numId w:val="56"/>
        </w:numPr>
        <w:autoSpaceDE w:val="0"/>
        <w:autoSpaceDN w:val="0"/>
        <w:adjustRightInd w:val="0"/>
        <w:spacing w:line="360" w:lineRule="auto"/>
        <w:ind w:hanging="153"/>
        <w:jc w:val="both"/>
        <w:rPr>
          <w:rFonts w:ascii="Arial" w:hAnsi="Arial" w:cs="Arial"/>
          <w:color w:val="auto"/>
        </w:rPr>
      </w:pPr>
      <w:r w:rsidRPr="001C06E3">
        <w:rPr>
          <w:rFonts w:ascii="Arial" w:eastAsia="SimSun" w:hAnsi="Arial" w:cs="Arial"/>
          <w:color w:val="auto"/>
          <w:lang w:eastAsia="pt-BR" w:bidi="ar-SA"/>
        </w:rPr>
        <w:t>Os termos aditivos previstos no § 3º terão limites de valor em conformidade com o disposto no § 2º, e não requererão novos chamamentos públicos ou concursos de projetos.</w:t>
      </w:r>
    </w:p>
    <w:p w:rsidR="00F839BC" w:rsidRPr="001C06E3" w:rsidRDefault="00F839BC" w:rsidP="00814837">
      <w:pPr>
        <w:widowControl w:val="0"/>
        <w:autoSpaceDE w:val="0"/>
        <w:autoSpaceDN w:val="0"/>
        <w:adjustRightInd w:val="0"/>
        <w:spacing w:line="360" w:lineRule="auto"/>
        <w:ind w:left="720"/>
        <w:jc w:val="both"/>
        <w:rPr>
          <w:rFonts w:ascii="Arial" w:hAnsi="Arial" w:cs="Arial"/>
          <w:color w:val="auto"/>
        </w:rPr>
      </w:pPr>
    </w:p>
    <w:p w:rsidR="00A16A2A" w:rsidRPr="001C06E3" w:rsidRDefault="002E63F9" w:rsidP="00814837">
      <w:pPr>
        <w:tabs>
          <w:tab w:val="clear" w:pos="720"/>
        </w:tabs>
        <w:suppressAutoHyphens w:val="0"/>
        <w:autoSpaceDE w:val="0"/>
        <w:autoSpaceDN w:val="0"/>
        <w:adjustRightInd w:val="0"/>
        <w:spacing w:line="360" w:lineRule="auto"/>
        <w:jc w:val="both"/>
        <w:rPr>
          <w:rFonts w:ascii="Arial" w:eastAsia="StarSymbol" w:hAnsi="Arial" w:cs="Arial"/>
          <w:bCs/>
          <w:color w:val="auto"/>
        </w:rPr>
      </w:pPr>
      <w:r w:rsidRPr="001C06E3">
        <w:rPr>
          <w:rFonts w:ascii="Arial" w:eastAsia="StarSymbol" w:hAnsi="Arial" w:cs="Arial"/>
          <w:b/>
          <w:bCs/>
          <w:color w:val="auto"/>
        </w:rPr>
        <w:t>Parágrafo Quarto.</w:t>
      </w:r>
      <w:r w:rsidR="00F839BC" w:rsidRPr="001C06E3">
        <w:rPr>
          <w:rFonts w:ascii="Arial" w:eastAsia="StarSymbol" w:hAnsi="Arial" w:cs="Arial"/>
          <w:b/>
          <w:bCs/>
          <w:color w:val="auto"/>
        </w:rPr>
        <w:t xml:space="preserve"> </w:t>
      </w:r>
      <w:r w:rsidR="00F839BC" w:rsidRPr="001C06E3">
        <w:rPr>
          <w:rFonts w:ascii="Arial" w:eastAsia="SimSun" w:hAnsi="Arial" w:cs="Arial"/>
          <w:color w:val="auto"/>
          <w:lang w:eastAsia="pt-BR" w:bidi="ar-SA"/>
        </w:rPr>
        <w:t>Na hipótese de aditamento para prorrogação da vigência, as partes deverão definir as novas ações e metas, bem como os novos prazos e custos envolvidos, com possibilidade de utilização de saldo remanescente, se houver, ou realização de novos aportes</w:t>
      </w:r>
      <w:r w:rsidRPr="001C06E3">
        <w:rPr>
          <w:rFonts w:ascii="Arial" w:eastAsia="StarSymbol" w:hAnsi="Arial" w:cs="Arial"/>
          <w:bCs/>
          <w:color w:val="auto"/>
        </w:rPr>
        <w:t>.</w:t>
      </w:r>
    </w:p>
    <w:p w:rsidR="00F839BC" w:rsidRPr="001C06E3" w:rsidRDefault="00F839BC" w:rsidP="00814837">
      <w:pPr>
        <w:tabs>
          <w:tab w:val="clear" w:pos="720"/>
        </w:tabs>
        <w:suppressAutoHyphens w:val="0"/>
        <w:autoSpaceDE w:val="0"/>
        <w:autoSpaceDN w:val="0"/>
        <w:adjustRightInd w:val="0"/>
        <w:spacing w:line="360" w:lineRule="auto"/>
        <w:jc w:val="both"/>
        <w:rPr>
          <w:rFonts w:ascii="Arial" w:eastAsia="SimSun" w:hAnsi="Arial" w:cs="Arial"/>
          <w:color w:val="auto"/>
          <w:lang w:eastAsia="pt-BR" w:bidi="ar-SA"/>
        </w:rPr>
      </w:pPr>
      <w:r w:rsidRPr="001C06E3">
        <w:rPr>
          <w:rFonts w:ascii="Arial" w:eastAsia="StarSymbol" w:hAnsi="Arial" w:cs="Arial"/>
          <w:b/>
          <w:bCs/>
          <w:color w:val="auto"/>
        </w:rPr>
        <w:t>Parágrafo Quinto.</w:t>
      </w:r>
      <w:r w:rsidRPr="001C06E3">
        <w:rPr>
          <w:rFonts w:ascii="Arial" w:eastAsia="StarSymbol" w:hAnsi="Arial" w:cs="Arial"/>
          <w:bCs/>
          <w:color w:val="auto"/>
        </w:rPr>
        <w:t xml:space="preserve"> </w:t>
      </w:r>
      <w:r w:rsidRPr="001C06E3">
        <w:rPr>
          <w:rFonts w:ascii="Arial" w:eastAsia="SimSun" w:hAnsi="Arial" w:cs="Arial"/>
          <w:color w:val="auto"/>
          <w:lang w:eastAsia="pt-BR" w:bidi="ar-SA"/>
        </w:rPr>
        <w:t xml:space="preserve">Para o cálculo do saldo remanescente, devem ser deduzidos os valores referentes a todos os </w:t>
      </w:r>
      <w:proofErr w:type="spellStart"/>
      <w:r w:rsidRPr="001C06E3">
        <w:rPr>
          <w:rFonts w:ascii="Arial" w:eastAsia="SimSun" w:hAnsi="Arial" w:cs="Arial"/>
          <w:color w:val="auto"/>
          <w:lang w:eastAsia="pt-BR" w:bidi="ar-SA"/>
        </w:rPr>
        <w:t>provisionamentos</w:t>
      </w:r>
      <w:proofErr w:type="spellEnd"/>
      <w:r w:rsidRPr="001C06E3">
        <w:rPr>
          <w:rFonts w:ascii="Arial" w:eastAsia="SimSun" w:hAnsi="Arial" w:cs="Arial"/>
          <w:color w:val="auto"/>
          <w:lang w:eastAsia="pt-BR" w:bidi="ar-SA"/>
        </w:rPr>
        <w:t>, inclusive aqueles trabalhistas, obrigatoriamente previstos em lei, com os devidos rendimentos decorrentes de aplicações financeiras destes recursos.</w:t>
      </w:r>
    </w:p>
    <w:p w:rsidR="00F839BC" w:rsidRPr="001C06E3" w:rsidRDefault="00F839BC" w:rsidP="00814837">
      <w:pPr>
        <w:tabs>
          <w:tab w:val="clear" w:pos="720"/>
        </w:tabs>
        <w:suppressAutoHyphens w:val="0"/>
        <w:autoSpaceDE w:val="0"/>
        <w:autoSpaceDN w:val="0"/>
        <w:adjustRightInd w:val="0"/>
        <w:spacing w:line="360" w:lineRule="auto"/>
        <w:jc w:val="both"/>
        <w:rPr>
          <w:rFonts w:ascii="Arial" w:hAnsi="Arial" w:cs="Arial"/>
          <w:color w:val="auto"/>
        </w:rPr>
      </w:pPr>
      <w:r w:rsidRPr="001C06E3">
        <w:rPr>
          <w:rFonts w:ascii="Arial" w:eastAsia="StarSymbol" w:hAnsi="Arial" w:cs="Arial"/>
          <w:b/>
          <w:bCs/>
          <w:color w:val="auto"/>
        </w:rPr>
        <w:t>Parágrafo Sexto.</w:t>
      </w:r>
      <w:r w:rsidRPr="001C06E3">
        <w:rPr>
          <w:rFonts w:ascii="Arial" w:eastAsia="SimSun" w:hAnsi="Arial" w:cs="Arial"/>
          <w:color w:val="auto"/>
          <w:lang w:eastAsia="pt-BR" w:bidi="ar-SA"/>
        </w:rPr>
        <w:t xml:space="preserve"> As despesas previstas no contrato de gestão e realizadas no período compreendido entre a data original de encerramento e a formalização de nova data de término serão consideradas como legítimas, desde que cobertas pelo respectivo empenho.</w:t>
      </w:r>
    </w:p>
    <w:p w:rsidR="002E63F9" w:rsidRPr="00C000DB" w:rsidRDefault="002E63F9" w:rsidP="00814837">
      <w:pPr>
        <w:widowControl w:val="0"/>
        <w:autoSpaceDE w:val="0"/>
        <w:autoSpaceDN w:val="0"/>
        <w:adjustRightInd w:val="0"/>
        <w:spacing w:line="360" w:lineRule="auto"/>
        <w:jc w:val="both"/>
        <w:rPr>
          <w:rFonts w:ascii="Arial" w:hAnsi="Arial" w:cs="Arial"/>
          <w:color w:val="auto"/>
          <w:sz w:val="6"/>
          <w:szCs w:val="6"/>
        </w:rPr>
      </w:pPr>
    </w:p>
    <w:p w:rsidR="00254431" w:rsidRPr="001C06E3" w:rsidRDefault="00A16A2A" w:rsidP="00814837">
      <w:pPr>
        <w:widowControl w:val="0"/>
        <w:autoSpaceDE w:val="0"/>
        <w:autoSpaceDN w:val="0"/>
        <w:adjustRightInd w:val="0"/>
        <w:spacing w:line="360" w:lineRule="auto"/>
        <w:jc w:val="both"/>
        <w:rPr>
          <w:rFonts w:ascii="Arial" w:hAnsi="Arial" w:cs="Arial"/>
          <w:b/>
          <w:bCs/>
          <w:color w:val="auto"/>
        </w:rPr>
      </w:pPr>
      <w:r w:rsidRPr="001C06E3">
        <w:rPr>
          <w:rFonts w:ascii="Arial" w:hAnsi="Arial" w:cs="Arial"/>
          <w:b/>
          <w:bCs/>
          <w:color w:val="auto"/>
        </w:rPr>
        <w:lastRenderedPageBreak/>
        <w:t xml:space="preserve">CLÁUSULA DÉCIMA </w:t>
      </w:r>
      <w:r w:rsidR="00B22432" w:rsidRPr="001C06E3">
        <w:rPr>
          <w:rFonts w:ascii="Arial" w:hAnsi="Arial" w:cs="Arial"/>
          <w:b/>
          <w:bCs/>
          <w:color w:val="auto"/>
        </w:rPr>
        <w:t>SEXTA</w:t>
      </w:r>
      <w:r w:rsidR="00C000DB" w:rsidRPr="001C06E3">
        <w:rPr>
          <w:rFonts w:ascii="Arial" w:hAnsi="Arial" w:cs="Arial"/>
          <w:b/>
          <w:bCs/>
          <w:color w:val="auto"/>
        </w:rPr>
        <w:t xml:space="preserve"> </w:t>
      </w:r>
      <w:r w:rsidR="00254431" w:rsidRPr="001C06E3">
        <w:rPr>
          <w:rFonts w:ascii="Arial" w:hAnsi="Arial" w:cs="Arial"/>
          <w:b/>
          <w:bCs/>
          <w:color w:val="auto"/>
        </w:rPr>
        <w:t>- LEGISLAÇÃO APLICÁVEL</w:t>
      </w:r>
    </w:p>
    <w:p w:rsidR="00254431" w:rsidRPr="001C06E3" w:rsidRDefault="00254431" w:rsidP="00814837">
      <w:pPr>
        <w:widowControl w:val="0"/>
        <w:autoSpaceDE w:val="0"/>
        <w:autoSpaceDN w:val="0"/>
        <w:adjustRightInd w:val="0"/>
        <w:spacing w:line="360" w:lineRule="auto"/>
        <w:jc w:val="both"/>
        <w:rPr>
          <w:rFonts w:ascii="Arial" w:hAnsi="Arial" w:cs="Arial"/>
          <w:color w:val="auto"/>
        </w:rPr>
      </w:pPr>
      <w:r w:rsidRPr="001C06E3">
        <w:rPr>
          <w:rFonts w:ascii="Arial" w:hAnsi="Arial" w:cs="Arial"/>
          <w:color w:val="auto"/>
        </w:rPr>
        <w:tab/>
        <w:t>Ao presente Contrato, n</w:t>
      </w:r>
      <w:r w:rsidRPr="001C06E3">
        <w:rPr>
          <w:rFonts w:ascii="Arial" w:eastAsia="StarSymbol" w:hAnsi="Arial" w:cs="Arial"/>
          <w:color w:val="auto"/>
        </w:rPr>
        <w:t xml:space="preserve">os casos omissos, aplicam-se as disposições da Lei Municipal nº </w:t>
      </w:r>
      <w:proofErr w:type="gramStart"/>
      <w:r w:rsidRPr="001C06E3">
        <w:rPr>
          <w:rFonts w:ascii="Arial" w:eastAsia="StarSymbol" w:hAnsi="Arial" w:cs="Arial"/>
          <w:color w:val="auto"/>
        </w:rPr>
        <w:t xml:space="preserve">1.565/2016, </w:t>
      </w:r>
      <w:r w:rsidR="009E7518">
        <w:rPr>
          <w:rFonts w:ascii="Arial" w:eastAsia="StarSymbol" w:hAnsi="Arial" w:cs="Arial"/>
          <w:color w:val="auto"/>
        </w:rPr>
        <w:t>Lei</w:t>
      </w:r>
      <w:proofErr w:type="gramEnd"/>
      <w:r w:rsidR="009E7518">
        <w:rPr>
          <w:rFonts w:ascii="Arial" w:eastAsia="StarSymbol" w:hAnsi="Arial" w:cs="Arial"/>
          <w:color w:val="auto"/>
        </w:rPr>
        <w:t xml:space="preserve"> Federal nº </w:t>
      </w:r>
      <w:r w:rsidR="00996154">
        <w:rPr>
          <w:rFonts w:ascii="Arial" w:eastAsia="StarSymbol" w:hAnsi="Arial" w:cs="Arial"/>
          <w:color w:val="auto"/>
        </w:rPr>
        <w:t xml:space="preserve">9.637/98, Lei Federal nº 8.666/93, </w:t>
      </w:r>
      <w:r w:rsidR="00996154">
        <w:rPr>
          <w:rFonts w:ascii="Arial" w:hAnsi="Arial" w:cs="Arial"/>
        </w:rPr>
        <w:t xml:space="preserve">Lei Federal </w:t>
      </w:r>
      <w:r w:rsidR="00996154" w:rsidRPr="00403ED8">
        <w:rPr>
          <w:rFonts w:ascii="Arial" w:hAnsi="Arial" w:cs="Arial"/>
        </w:rPr>
        <w:t>n° 8080/90</w:t>
      </w:r>
      <w:r w:rsidR="00996154">
        <w:rPr>
          <w:rFonts w:ascii="Arial" w:hAnsi="Arial" w:cs="Arial"/>
        </w:rPr>
        <w:t>, Lei Federal nº</w:t>
      </w:r>
      <w:r w:rsidR="00996154" w:rsidRPr="00403ED8">
        <w:rPr>
          <w:rFonts w:ascii="Arial" w:hAnsi="Arial" w:cs="Arial"/>
        </w:rPr>
        <w:t xml:space="preserve"> 8142/90</w:t>
      </w:r>
      <w:r w:rsidR="00996154">
        <w:rPr>
          <w:rFonts w:ascii="Arial" w:hAnsi="Arial" w:cs="Arial"/>
        </w:rPr>
        <w:t>, demais normas que norteiam e regulamentam o funcionamento do SUS</w:t>
      </w:r>
      <w:r w:rsidRPr="001C06E3">
        <w:rPr>
          <w:rFonts w:ascii="Arial" w:eastAsia="StarSymbol" w:hAnsi="Arial" w:cs="Arial"/>
          <w:color w:val="auto"/>
        </w:rPr>
        <w:t xml:space="preserve">, </w:t>
      </w:r>
      <w:r w:rsidRPr="001C06E3">
        <w:rPr>
          <w:rFonts w:ascii="Arial" w:hAnsi="Arial" w:cs="Arial"/>
          <w:color w:val="auto"/>
        </w:rPr>
        <w:t>e demais disposições aplicáveis</w:t>
      </w:r>
      <w:r w:rsidRPr="001C06E3">
        <w:rPr>
          <w:rFonts w:ascii="Arial" w:eastAsia="StarSymbol" w:hAnsi="Arial" w:cs="Arial"/>
          <w:color w:val="auto"/>
        </w:rPr>
        <w:t xml:space="preserve"> as disposições do direito privado</w:t>
      </w:r>
      <w:r w:rsidRPr="001C06E3">
        <w:rPr>
          <w:rFonts w:ascii="Arial" w:hAnsi="Arial" w:cs="Arial"/>
          <w:color w:val="auto"/>
        </w:rPr>
        <w:t>.</w:t>
      </w:r>
    </w:p>
    <w:p w:rsidR="00254431" w:rsidRPr="00C000DB" w:rsidRDefault="00254431" w:rsidP="00814837">
      <w:pPr>
        <w:widowControl w:val="0"/>
        <w:autoSpaceDE w:val="0"/>
        <w:autoSpaceDN w:val="0"/>
        <w:adjustRightInd w:val="0"/>
        <w:spacing w:line="360" w:lineRule="auto"/>
        <w:jc w:val="both"/>
        <w:rPr>
          <w:rFonts w:ascii="Arial" w:hAnsi="Arial" w:cs="Arial"/>
          <w:b/>
          <w:bCs/>
          <w:color w:val="auto"/>
          <w:sz w:val="6"/>
          <w:szCs w:val="6"/>
        </w:rPr>
      </w:pPr>
    </w:p>
    <w:p w:rsidR="00A16A2A" w:rsidRPr="001C06E3" w:rsidRDefault="00254431" w:rsidP="00814837">
      <w:pPr>
        <w:widowControl w:val="0"/>
        <w:autoSpaceDE w:val="0"/>
        <w:autoSpaceDN w:val="0"/>
        <w:adjustRightInd w:val="0"/>
        <w:spacing w:line="360" w:lineRule="auto"/>
        <w:jc w:val="both"/>
        <w:rPr>
          <w:rFonts w:ascii="Arial" w:hAnsi="Arial" w:cs="Arial"/>
          <w:b/>
          <w:bCs/>
          <w:color w:val="auto"/>
        </w:rPr>
      </w:pPr>
      <w:r w:rsidRPr="001C06E3">
        <w:rPr>
          <w:rFonts w:ascii="Arial" w:hAnsi="Arial" w:cs="Arial"/>
          <w:b/>
          <w:bCs/>
          <w:color w:val="auto"/>
        </w:rPr>
        <w:t xml:space="preserve">CLÁUSULA DÉCIMA </w:t>
      </w:r>
      <w:r w:rsidR="00B22432" w:rsidRPr="001C06E3">
        <w:rPr>
          <w:rFonts w:ascii="Arial" w:hAnsi="Arial" w:cs="Arial"/>
          <w:b/>
          <w:bCs/>
          <w:color w:val="auto"/>
        </w:rPr>
        <w:t>SÉTIMA</w:t>
      </w:r>
      <w:r w:rsidR="00B22432">
        <w:rPr>
          <w:rFonts w:ascii="Arial" w:hAnsi="Arial" w:cs="Arial"/>
          <w:b/>
          <w:bCs/>
          <w:color w:val="auto"/>
        </w:rPr>
        <w:t xml:space="preserve"> </w:t>
      </w:r>
      <w:r w:rsidR="00A16A2A" w:rsidRPr="001C06E3">
        <w:rPr>
          <w:rFonts w:ascii="Arial" w:hAnsi="Arial" w:cs="Arial"/>
          <w:b/>
          <w:bCs/>
          <w:color w:val="auto"/>
        </w:rPr>
        <w:t xml:space="preserve">– TRANSMISSÃO DE DOCUMENTOS </w:t>
      </w:r>
    </w:p>
    <w:p w:rsidR="00A16A2A" w:rsidRPr="001C06E3" w:rsidRDefault="00A16A2A" w:rsidP="00814837">
      <w:pPr>
        <w:widowControl w:val="0"/>
        <w:autoSpaceDE w:val="0"/>
        <w:autoSpaceDN w:val="0"/>
        <w:adjustRightInd w:val="0"/>
        <w:spacing w:line="360" w:lineRule="auto"/>
        <w:jc w:val="both"/>
        <w:rPr>
          <w:rFonts w:ascii="Arial" w:hAnsi="Arial" w:cs="Arial"/>
          <w:color w:val="auto"/>
        </w:rPr>
      </w:pPr>
      <w:r w:rsidRPr="001C06E3">
        <w:rPr>
          <w:rFonts w:ascii="Arial" w:hAnsi="Arial" w:cs="Arial"/>
          <w:color w:val="auto"/>
        </w:rPr>
        <w:tab/>
        <w:t xml:space="preserve">A troca eventual de documentos e cartas entre a </w:t>
      </w:r>
      <w:r w:rsidRPr="001C06E3">
        <w:rPr>
          <w:rFonts w:ascii="Arial" w:hAnsi="Arial" w:cs="Arial"/>
          <w:b/>
          <w:bCs/>
          <w:color w:val="auto"/>
        </w:rPr>
        <w:t>Contratante</w:t>
      </w:r>
      <w:r w:rsidRPr="001C06E3">
        <w:rPr>
          <w:rFonts w:ascii="Arial" w:hAnsi="Arial" w:cs="Arial"/>
          <w:color w:val="auto"/>
        </w:rPr>
        <w:t xml:space="preserve"> e a </w:t>
      </w:r>
      <w:r w:rsidRPr="001C06E3">
        <w:rPr>
          <w:rFonts w:ascii="Arial" w:hAnsi="Arial" w:cs="Arial"/>
          <w:b/>
          <w:bCs/>
          <w:color w:val="auto"/>
        </w:rPr>
        <w:t>Contratada</w:t>
      </w:r>
      <w:r w:rsidR="0020740B" w:rsidRPr="001C06E3">
        <w:rPr>
          <w:rFonts w:ascii="Arial" w:hAnsi="Arial" w:cs="Arial"/>
          <w:color w:val="auto"/>
        </w:rPr>
        <w:t xml:space="preserve"> será</w:t>
      </w:r>
      <w:r w:rsidRPr="001C06E3">
        <w:rPr>
          <w:rFonts w:ascii="Arial" w:hAnsi="Arial" w:cs="Arial"/>
          <w:color w:val="auto"/>
        </w:rPr>
        <w:t xml:space="preserve"> feita através de protocolo</w:t>
      </w:r>
      <w:r w:rsidR="0020740B" w:rsidRPr="001C06E3">
        <w:rPr>
          <w:rFonts w:ascii="Arial" w:hAnsi="Arial" w:cs="Arial"/>
          <w:color w:val="auto"/>
        </w:rPr>
        <w:t>, ofícios e, em casos admitidos pelo poder público, através de e-mail</w:t>
      </w:r>
      <w:r w:rsidRPr="001C06E3">
        <w:rPr>
          <w:rFonts w:ascii="Arial" w:hAnsi="Arial" w:cs="Arial"/>
          <w:color w:val="auto"/>
        </w:rPr>
        <w:t>.</w:t>
      </w:r>
    </w:p>
    <w:p w:rsidR="00807FB3" w:rsidRPr="00C000DB" w:rsidRDefault="00807FB3" w:rsidP="00814837">
      <w:pPr>
        <w:widowControl w:val="0"/>
        <w:autoSpaceDE w:val="0"/>
        <w:autoSpaceDN w:val="0"/>
        <w:adjustRightInd w:val="0"/>
        <w:spacing w:line="360" w:lineRule="auto"/>
        <w:jc w:val="both"/>
        <w:rPr>
          <w:rFonts w:ascii="Arial" w:hAnsi="Arial" w:cs="Arial"/>
          <w:color w:val="auto"/>
          <w:sz w:val="6"/>
          <w:szCs w:val="6"/>
        </w:rPr>
      </w:pPr>
    </w:p>
    <w:p w:rsidR="00A16A2A" w:rsidRPr="001C06E3" w:rsidRDefault="00254431" w:rsidP="00814837">
      <w:pPr>
        <w:widowControl w:val="0"/>
        <w:autoSpaceDE w:val="0"/>
        <w:autoSpaceDN w:val="0"/>
        <w:adjustRightInd w:val="0"/>
        <w:spacing w:line="360" w:lineRule="auto"/>
        <w:jc w:val="both"/>
        <w:rPr>
          <w:rFonts w:ascii="Arial" w:hAnsi="Arial" w:cs="Arial"/>
          <w:b/>
          <w:color w:val="auto"/>
        </w:rPr>
      </w:pPr>
      <w:r w:rsidRPr="001C06E3">
        <w:rPr>
          <w:rFonts w:ascii="Arial" w:hAnsi="Arial" w:cs="Arial"/>
          <w:b/>
          <w:bCs/>
          <w:color w:val="auto"/>
        </w:rPr>
        <w:t xml:space="preserve">CLÁUSULA DÉCIMA </w:t>
      </w:r>
      <w:r w:rsidR="00B22432" w:rsidRPr="001C06E3">
        <w:rPr>
          <w:rFonts w:ascii="Arial" w:hAnsi="Arial" w:cs="Arial"/>
          <w:b/>
          <w:bCs/>
          <w:color w:val="auto"/>
        </w:rPr>
        <w:t>OITAVA</w:t>
      </w:r>
      <w:r w:rsidR="00B22432">
        <w:rPr>
          <w:rFonts w:ascii="Arial" w:hAnsi="Arial" w:cs="Arial"/>
          <w:b/>
          <w:bCs/>
          <w:color w:val="auto"/>
        </w:rPr>
        <w:t xml:space="preserve"> </w:t>
      </w:r>
      <w:r w:rsidR="00A16A2A" w:rsidRPr="001C06E3">
        <w:rPr>
          <w:rFonts w:ascii="Arial" w:hAnsi="Arial" w:cs="Arial"/>
          <w:b/>
          <w:color w:val="auto"/>
        </w:rPr>
        <w:t>– DOCUMENTOS INTEGRANTES</w:t>
      </w:r>
    </w:p>
    <w:p w:rsidR="00A16A2A" w:rsidRPr="001C06E3" w:rsidRDefault="00A16A2A" w:rsidP="00814837">
      <w:pPr>
        <w:widowControl w:val="0"/>
        <w:autoSpaceDE w:val="0"/>
        <w:autoSpaceDN w:val="0"/>
        <w:adjustRightInd w:val="0"/>
        <w:spacing w:line="360" w:lineRule="auto"/>
        <w:jc w:val="both"/>
        <w:rPr>
          <w:rFonts w:ascii="Arial" w:hAnsi="Arial" w:cs="Arial"/>
          <w:color w:val="auto"/>
        </w:rPr>
      </w:pPr>
      <w:r w:rsidRPr="001C06E3">
        <w:rPr>
          <w:rFonts w:ascii="Arial" w:hAnsi="Arial" w:cs="Arial"/>
          <w:b/>
          <w:color w:val="auto"/>
        </w:rPr>
        <w:tab/>
      </w:r>
      <w:r w:rsidRPr="001C06E3">
        <w:rPr>
          <w:rFonts w:ascii="Arial" w:hAnsi="Arial" w:cs="Arial"/>
          <w:color w:val="auto"/>
        </w:rPr>
        <w:t xml:space="preserve">São partes integrantes deste contrato o </w:t>
      </w:r>
      <w:r w:rsidR="0020740B" w:rsidRPr="001C06E3">
        <w:rPr>
          <w:rFonts w:ascii="Arial" w:hAnsi="Arial" w:cs="Arial"/>
          <w:color w:val="auto"/>
        </w:rPr>
        <w:t>Edital de Chamamento Público para Apresentação de Concurso de Projetos Nº 001/2018</w:t>
      </w:r>
      <w:r w:rsidRPr="001C06E3">
        <w:rPr>
          <w:rFonts w:ascii="Arial" w:hAnsi="Arial" w:cs="Arial"/>
          <w:color w:val="auto"/>
        </w:rPr>
        <w:t xml:space="preserve">, do Processo Administrativo nº </w:t>
      </w:r>
      <w:r w:rsidR="00110CF2">
        <w:rPr>
          <w:rFonts w:ascii="Arial" w:hAnsi="Arial" w:cs="Arial"/>
          <w:color w:val="auto"/>
        </w:rPr>
        <w:t>4723</w:t>
      </w:r>
      <w:r w:rsidRPr="001C06E3">
        <w:rPr>
          <w:rFonts w:ascii="Arial" w:hAnsi="Arial" w:cs="Arial"/>
          <w:color w:val="auto"/>
        </w:rPr>
        <w:t>/201</w:t>
      </w:r>
      <w:r w:rsidR="0020740B" w:rsidRPr="001C06E3">
        <w:rPr>
          <w:rFonts w:ascii="Arial" w:hAnsi="Arial" w:cs="Arial"/>
          <w:color w:val="auto"/>
        </w:rPr>
        <w:t>8 e todos seus anexos</w:t>
      </w:r>
      <w:r w:rsidR="006A1723" w:rsidRPr="001C06E3">
        <w:rPr>
          <w:rFonts w:ascii="Arial" w:hAnsi="Arial" w:cs="Arial"/>
          <w:color w:val="auto"/>
        </w:rPr>
        <w:t xml:space="preserve"> bem como o plano de trabalho proposto e pela Organização Social de Saúde Vencedora.</w:t>
      </w:r>
    </w:p>
    <w:p w:rsidR="006D7BB1" w:rsidRPr="00C000DB" w:rsidRDefault="006D7BB1" w:rsidP="00814837">
      <w:pPr>
        <w:widowControl w:val="0"/>
        <w:autoSpaceDE w:val="0"/>
        <w:autoSpaceDN w:val="0"/>
        <w:adjustRightInd w:val="0"/>
        <w:spacing w:line="360" w:lineRule="auto"/>
        <w:jc w:val="both"/>
        <w:rPr>
          <w:rFonts w:ascii="Arial" w:hAnsi="Arial" w:cs="Arial"/>
          <w:b/>
          <w:bCs/>
          <w:color w:val="auto"/>
          <w:sz w:val="6"/>
          <w:szCs w:val="6"/>
        </w:rPr>
      </w:pPr>
    </w:p>
    <w:p w:rsidR="00A16A2A" w:rsidRPr="001C06E3" w:rsidRDefault="00254431" w:rsidP="00814837">
      <w:pPr>
        <w:widowControl w:val="0"/>
        <w:autoSpaceDE w:val="0"/>
        <w:autoSpaceDN w:val="0"/>
        <w:adjustRightInd w:val="0"/>
        <w:spacing w:line="360" w:lineRule="auto"/>
        <w:jc w:val="both"/>
        <w:rPr>
          <w:rFonts w:ascii="Arial" w:hAnsi="Arial" w:cs="Arial"/>
          <w:b/>
          <w:bCs/>
          <w:color w:val="auto"/>
        </w:rPr>
      </w:pPr>
      <w:r w:rsidRPr="001C06E3">
        <w:rPr>
          <w:rFonts w:ascii="Arial" w:hAnsi="Arial" w:cs="Arial"/>
          <w:b/>
          <w:bCs/>
          <w:color w:val="auto"/>
        </w:rPr>
        <w:t>CLÁUSULA DÉCIMA</w:t>
      </w:r>
      <w:r w:rsidR="00B22432">
        <w:rPr>
          <w:rFonts w:ascii="Arial" w:hAnsi="Arial" w:cs="Arial"/>
          <w:b/>
          <w:bCs/>
          <w:color w:val="auto"/>
        </w:rPr>
        <w:t xml:space="preserve"> NONA</w:t>
      </w:r>
      <w:r w:rsidR="00A16A2A" w:rsidRPr="001C06E3">
        <w:rPr>
          <w:rFonts w:ascii="Arial" w:hAnsi="Arial" w:cs="Arial"/>
          <w:b/>
          <w:bCs/>
          <w:color w:val="auto"/>
        </w:rPr>
        <w:t xml:space="preserve">– </w:t>
      </w:r>
      <w:r w:rsidR="00807FB3" w:rsidRPr="001C06E3">
        <w:rPr>
          <w:rFonts w:ascii="Arial" w:hAnsi="Arial" w:cs="Arial"/>
          <w:b/>
          <w:bCs/>
          <w:color w:val="auto"/>
        </w:rPr>
        <w:t xml:space="preserve">DO </w:t>
      </w:r>
      <w:r w:rsidR="00A16A2A" w:rsidRPr="001C06E3">
        <w:rPr>
          <w:rFonts w:ascii="Arial" w:hAnsi="Arial" w:cs="Arial"/>
          <w:b/>
          <w:bCs/>
          <w:color w:val="auto"/>
        </w:rPr>
        <w:t>FORO</w:t>
      </w:r>
    </w:p>
    <w:p w:rsidR="00A16A2A" w:rsidRPr="001C06E3" w:rsidRDefault="00A16A2A" w:rsidP="00814837">
      <w:pPr>
        <w:widowControl w:val="0"/>
        <w:autoSpaceDE w:val="0"/>
        <w:autoSpaceDN w:val="0"/>
        <w:adjustRightInd w:val="0"/>
        <w:spacing w:line="360" w:lineRule="auto"/>
        <w:jc w:val="both"/>
        <w:rPr>
          <w:rFonts w:ascii="Arial" w:hAnsi="Arial" w:cs="Arial"/>
          <w:color w:val="auto"/>
        </w:rPr>
      </w:pPr>
      <w:r w:rsidRPr="001C06E3">
        <w:rPr>
          <w:rFonts w:ascii="Arial" w:hAnsi="Arial" w:cs="Arial"/>
          <w:color w:val="auto"/>
        </w:rPr>
        <w:t xml:space="preserve">Fica eleito o Foro Regional de Piraquara da Comarca da Região Metropolitana de Curitiba para </w:t>
      </w:r>
      <w:proofErr w:type="gramStart"/>
      <w:r w:rsidRPr="001C06E3">
        <w:rPr>
          <w:rFonts w:ascii="Arial" w:hAnsi="Arial" w:cs="Arial"/>
          <w:color w:val="auto"/>
        </w:rPr>
        <w:t>dirimir dúvidas</w:t>
      </w:r>
      <w:proofErr w:type="gramEnd"/>
      <w:r w:rsidRPr="001C06E3">
        <w:rPr>
          <w:rFonts w:ascii="Arial" w:hAnsi="Arial" w:cs="Arial"/>
          <w:color w:val="auto"/>
        </w:rPr>
        <w:t xml:space="preserve"> ou questões oriundas do presente Contrato, renunciando expressamente a qualquer outro, por mais privilegiado que seja.</w:t>
      </w:r>
    </w:p>
    <w:p w:rsidR="00A16A2A" w:rsidRPr="001C06E3" w:rsidRDefault="00A16A2A" w:rsidP="00814837">
      <w:pPr>
        <w:widowControl w:val="0"/>
        <w:autoSpaceDE w:val="0"/>
        <w:autoSpaceDN w:val="0"/>
        <w:adjustRightInd w:val="0"/>
        <w:spacing w:line="360" w:lineRule="auto"/>
        <w:jc w:val="both"/>
        <w:rPr>
          <w:rFonts w:ascii="Arial" w:hAnsi="Arial" w:cs="Arial"/>
          <w:color w:val="auto"/>
        </w:rPr>
      </w:pPr>
      <w:r w:rsidRPr="001C06E3">
        <w:rPr>
          <w:rFonts w:ascii="Arial" w:hAnsi="Arial" w:cs="Arial"/>
          <w:color w:val="auto"/>
        </w:rPr>
        <w:tab/>
        <w:t xml:space="preserve">E, por estarem justas e contratadas, as partes assinam o presente </w:t>
      </w:r>
      <w:r w:rsidR="0020740B" w:rsidRPr="001C06E3">
        <w:rPr>
          <w:rFonts w:ascii="Arial" w:hAnsi="Arial" w:cs="Arial"/>
          <w:color w:val="auto"/>
        </w:rPr>
        <w:t>Contrato de Gestão</w:t>
      </w:r>
      <w:r w:rsidRPr="001C06E3">
        <w:rPr>
          <w:rFonts w:ascii="Arial" w:hAnsi="Arial" w:cs="Arial"/>
          <w:color w:val="auto"/>
        </w:rPr>
        <w:t>, por seus representantes legais, em 02</w:t>
      </w:r>
      <w:r w:rsidR="0020740B" w:rsidRPr="001C06E3">
        <w:rPr>
          <w:rFonts w:ascii="Arial" w:hAnsi="Arial" w:cs="Arial"/>
          <w:color w:val="auto"/>
        </w:rPr>
        <w:t xml:space="preserve"> </w:t>
      </w:r>
      <w:r w:rsidRPr="001C06E3">
        <w:rPr>
          <w:rFonts w:ascii="Arial" w:hAnsi="Arial" w:cs="Arial"/>
          <w:color w:val="auto"/>
        </w:rPr>
        <w:t>(duas) vias de igual teor e forma e rubricadas para todos os fins de direito, na presença das testemunhas abaixo.</w:t>
      </w:r>
    </w:p>
    <w:p w:rsidR="00A16A2A" w:rsidRPr="00A529BA" w:rsidRDefault="00A16A2A" w:rsidP="00814837">
      <w:pPr>
        <w:widowControl w:val="0"/>
        <w:autoSpaceDE w:val="0"/>
        <w:autoSpaceDN w:val="0"/>
        <w:adjustRightInd w:val="0"/>
        <w:spacing w:line="360" w:lineRule="auto"/>
        <w:jc w:val="both"/>
        <w:rPr>
          <w:rFonts w:ascii="Arial" w:hAnsi="Arial" w:cs="Arial"/>
          <w:color w:val="auto"/>
          <w:sz w:val="2"/>
          <w:szCs w:val="2"/>
        </w:rPr>
      </w:pPr>
    </w:p>
    <w:p w:rsidR="00A16A2A" w:rsidRPr="001C06E3" w:rsidRDefault="00A16A2A" w:rsidP="00814837">
      <w:pPr>
        <w:widowControl w:val="0"/>
        <w:autoSpaceDE w:val="0"/>
        <w:autoSpaceDN w:val="0"/>
        <w:adjustRightInd w:val="0"/>
        <w:spacing w:line="360" w:lineRule="auto"/>
        <w:jc w:val="both"/>
        <w:rPr>
          <w:rFonts w:ascii="Arial" w:hAnsi="Arial" w:cs="Arial"/>
          <w:color w:val="auto"/>
        </w:rPr>
      </w:pPr>
      <w:r w:rsidRPr="001C06E3">
        <w:rPr>
          <w:rFonts w:ascii="Arial" w:hAnsi="Arial" w:cs="Arial"/>
          <w:color w:val="auto"/>
        </w:rPr>
        <w:t xml:space="preserve">Palácio 29 de Janeiro, Prédio Prefeito Antonio Alceu </w:t>
      </w:r>
      <w:proofErr w:type="spellStart"/>
      <w:r w:rsidRPr="001C06E3">
        <w:rPr>
          <w:rFonts w:ascii="Arial" w:hAnsi="Arial" w:cs="Arial"/>
          <w:color w:val="auto"/>
        </w:rPr>
        <w:t>Zielonka</w:t>
      </w:r>
      <w:proofErr w:type="spellEnd"/>
      <w:r w:rsidRPr="001C06E3">
        <w:rPr>
          <w:rFonts w:ascii="Arial" w:hAnsi="Arial" w:cs="Arial"/>
          <w:color w:val="auto"/>
        </w:rPr>
        <w:t>, em xxx de xxx de 201</w:t>
      </w:r>
      <w:r w:rsidR="0020740B" w:rsidRPr="001C06E3">
        <w:rPr>
          <w:rFonts w:ascii="Arial" w:hAnsi="Arial" w:cs="Arial"/>
          <w:color w:val="auto"/>
        </w:rPr>
        <w:t>8</w:t>
      </w:r>
      <w:r w:rsidRPr="001C06E3">
        <w:rPr>
          <w:rFonts w:ascii="Arial" w:hAnsi="Arial" w:cs="Arial"/>
          <w:color w:val="auto"/>
        </w:rPr>
        <w:t>.</w:t>
      </w:r>
    </w:p>
    <w:p w:rsidR="006D7BB1" w:rsidRPr="00A529BA" w:rsidRDefault="006D7BB1" w:rsidP="00814837">
      <w:pPr>
        <w:widowControl w:val="0"/>
        <w:autoSpaceDE w:val="0"/>
        <w:autoSpaceDN w:val="0"/>
        <w:adjustRightInd w:val="0"/>
        <w:spacing w:line="360" w:lineRule="auto"/>
        <w:jc w:val="both"/>
        <w:rPr>
          <w:rFonts w:ascii="Arial" w:hAnsi="Arial" w:cs="Arial"/>
          <w:color w:val="auto"/>
          <w:sz w:val="16"/>
          <w:szCs w:val="16"/>
        </w:rPr>
      </w:pPr>
    </w:p>
    <w:tbl>
      <w:tblPr>
        <w:tblW w:w="0" w:type="auto"/>
        <w:tblLook w:val="04A0"/>
      </w:tblPr>
      <w:tblGrid>
        <w:gridCol w:w="4535"/>
        <w:gridCol w:w="4536"/>
      </w:tblGrid>
      <w:tr w:rsidR="006D7BB1" w:rsidRPr="001C06E3" w:rsidTr="00E47EC5">
        <w:tc>
          <w:tcPr>
            <w:tcW w:w="4535" w:type="dxa"/>
          </w:tcPr>
          <w:p w:rsidR="006D7BB1" w:rsidRPr="001C06E3" w:rsidRDefault="006D7BB1" w:rsidP="00814837">
            <w:pPr>
              <w:widowControl w:val="0"/>
              <w:autoSpaceDE w:val="0"/>
              <w:autoSpaceDN w:val="0"/>
              <w:adjustRightInd w:val="0"/>
              <w:spacing w:line="360" w:lineRule="auto"/>
              <w:jc w:val="center"/>
              <w:rPr>
                <w:rFonts w:ascii="Arial" w:hAnsi="Arial" w:cs="Arial"/>
                <w:b/>
                <w:color w:val="auto"/>
              </w:rPr>
            </w:pPr>
            <w:r w:rsidRPr="001C06E3">
              <w:rPr>
                <w:rFonts w:ascii="Arial" w:hAnsi="Arial" w:cs="Arial"/>
                <w:b/>
                <w:color w:val="auto"/>
              </w:rPr>
              <w:lastRenderedPageBreak/>
              <w:t>Marcus Maurício de Souza Tesserolli</w:t>
            </w:r>
          </w:p>
          <w:p w:rsidR="006D7BB1" w:rsidRPr="001C06E3" w:rsidRDefault="006D7BB1" w:rsidP="00814837">
            <w:pPr>
              <w:widowControl w:val="0"/>
              <w:autoSpaceDE w:val="0"/>
              <w:autoSpaceDN w:val="0"/>
              <w:adjustRightInd w:val="0"/>
              <w:spacing w:line="360" w:lineRule="auto"/>
              <w:jc w:val="center"/>
              <w:rPr>
                <w:rFonts w:ascii="Arial" w:hAnsi="Arial" w:cs="Arial"/>
                <w:b/>
                <w:color w:val="auto"/>
              </w:rPr>
            </w:pPr>
            <w:r w:rsidRPr="001C06E3">
              <w:rPr>
                <w:rFonts w:ascii="Arial" w:hAnsi="Arial" w:cs="Arial"/>
                <w:b/>
                <w:color w:val="auto"/>
              </w:rPr>
              <w:t>CONTRATANTE</w:t>
            </w:r>
          </w:p>
        </w:tc>
        <w:tc>
          <w:tcPr>
            <w:tcW w:w="4536" w:type="dxa"/>
          </w:tcPr>
          <w:p w:rsidR="006D7BB1" w:rsidRPr="001C06E3" w:rsidRDefault="006D7BB1" w:rsidP="00814837">
            <w:pPr>
              <w:widowControl w:val="0"/>
              <w:autoSpaceDE w:val="0"/>
              <w:autoSpaceDN w:val="0"/>
              <w:adjustRightInd w:val="0"/>
              <w:spacing w:line="360" w:lineRule="auto"/>
              <w:jc w:val="center"/>
              <w:rPr>
                <w:rFonts w:ascii="Arial" w:hAnsi="Arial" w:cs="Arial"/>
                <w:b/>
                <w:color w:val="auto"/>
              </w:rPr>
            </w:pPr>
            <w:r w:rsidRPr="001C06E3">
              <w:rPr>
                <w:rFonts w:ascii="Arial" w:hAnsi="Arial" w:cs="Arial"/>
                <w:b/>
                <w:color w:val="auto"/>
              </w:rPr>
              <w:t>XXXXXXXXXXXXXXXXXXX</w:t>
            </w:r>
          </w:p>
          <w:p w:rsidR="006D7BB1" w:rsidRPr="001C06E3" w:rsidRDefault="006D7BB1" w:rsidP="00814837">
            <w:pPr>
              <w:widowControl w:val="0"/>
              <w:autoSpaceDE w:val="0"/>
              <w:autoSpaceDN w:val="0"/>
              <w:adjustRightInd w:val="0"/>
              <w:spacing w:line="360" w:lineRule="auto"/>
              <w:jc w:val="center"/>
              <w:rPr>
                <w:rFonts w:ascii="Arial" w:hAnsi="Arial" w:cs="Arial"/>
                <w:b/>
                <w:color w:val="auto"/>
              </w:rPr>
            </w:pPr>
            <w:r w:rsidRPr="001C06E3">
              <w:rPr>
                <w:rFonts w:ascii="Arial" w:hAnsi="Arial" w:cs="Arial"/>
                <w:b/>
                <w:color w:val="auto"/>
              </w:rPr>
              <w:t>CONTRATADA</w:t>
            </w:r>
          </w:p>
        </w:tc>
      </w:tr>
    </w:tbl>
    <w:p w:rsidR="006D7BB1" w:rsidRPr="001C06E3" w:rsidRDefault="00A529BA" w:rsidP="00814837">
      <w:pPr>
        <w:widowControl w:val="0"/>
        <w:autoSpaceDE w:val="0"/>
        <w:autoSpaceDN w:val="0"/>
        <w:adjustRightInd w:val="0"/>
        <w:spacing w:line="360" w:lineRule="auto"/>
        <w:jc w:val="both"/>
        <w:rPr>
          <w:rFonts w:ascii="Arial" w:hAnsi="Arial" w:cs="Arial"/>
          <w:color w:val="auto"/>
        </w:rPr>
      </w:pPr>
      <w:r w:rsidRPr="001C06E3">
        <w:rPr>
          <w:rFonts w:ascii="Arial" w:hAnsi="Arial" w:cs="Arial"/>
          <w:bCs/>
          <w:color w:val="auto"/>
        </w:rPr>
        <w:t>Testemunhas</w:t>
      </w:r>
      <w:r>
        <w:rPr>
          <w:rFonts w:ascii="Arial" w:hAnsi="Arial" w:cs="Arial"/>
          <w:bCs/>
          <w:color w:val="auto"/>
        </w:rPr>
        <w:t>:</w:t>
      </w:r>
    </w:p>
    <w:tbl>
      <w:tblPr>
        <w:tblW w:w="0" w:type="auto"/>
        <w:tblLook w:val="04A0"/>
      </w:tblPr>
      <w:tblGrid>
        <w:gridCol w:w="4535"/>
        <w:gridCol w:w="4536"/>
      </w:tblGrid>
      <w:tr w:rsidR="00A529BA" w:rsidRPr="0066401E" w:rsidTr="0066401E">
        <w:trPr>
          <w:trHeight w:val="672"/>
        </w:trPr>
        <w:tc>
          <w:tcPr>
            <w:tcW w:w="4535" w:type="dxa"/>
          </w:tcPr>
          <w:p w:rsidR="00A529BA" w:rsidRPr="0066401E" w:rsidRDefault="00A529BA" w:rsidP="0066401E">
            <w:pPr>
              <w:widowControl w:val="0"/>
              <w:autoSpaceDE w:val="0"/>
              <w:autoSpaceDN w:val="0"/>
              <w:adjustRightInd w:val="0"/>
              <w:spacing w:after="0" w:line="240" w:lineRule="auto"/>
              <w:jc w:val="both"/>
              <w:rPr>
                <w:rFonts w:ascii="Arial" w:hAnsi="Arial" w:cs="Arial"/>
                <w:bCs/>
                <w:color w:val="auto"/>
              </w:rPr>
            </w:pPr>
            <w:r w:rsidRPr="0066401E">
              <w:rPr>
                <w:rFonts w:ascii="Arial" w:hAnsi="Arial" w:cs="Arial"/>
                <w:bCs/>
                <w:color w:val="auto"/>
              </w:rPr>
              <w:t>1-____________________________</w:t>
            </w:r>
          </w:p>
          <w:p w:rsidR="00A529BA" w:rsidRPr="0066401E" w:rsidRDefault="00A529BA" w:rsidP="0066401E">
            <w:pPr>
              <w:widowControl w:val="0"/>
              <w:autoSpaceDE w:val="0"/>
              <w:autoSpaceDN w:val="0"/>
              <w:adjustRightInd w:val="0"/>
              <w:spacing w:after="0" w:line="240" w:lineRule="auto"/>
              <w:jc w:val="both"/>
              <w:rPr>
                <w:rFonts w:ascii="Arial" w:hAnsi="Arial" w:cs="Arial"/>
                <w:bCs/>
                <w:color w:val="auto"/>
              </w:rPr>
            </w:pPr>
          </w:p>
          <w:p w:rsidR="00A529BA" w:rsidRPr="0066401E" w:rsidRDefault="00A529BA" w:rsidP="0066401E">
            <w:pPr>
              <w:widowControl w:val="0"/>
              <w:autoSpaceDE w:val="0"/>
              <w:autoSpaceDN w:val="0"/>
              <w:adjustRightInd w:val="0"/>
              <w:spacing w:after="0" w:line="240" w:lineRule="auto"/>
              <w:jc w:val="both"/>
              <w:rPr>
                <w:rFonts w:ascii="Arial" w:hAnsi="Arial" w:cs="Arial"/>
                <w:bCs/>
                <w:color w:val="auto"/>
              </w:rPr>
            </w:pPr>
            <w:r w:rsidRPr="0066401E">
              <w:rPr>
                <w:rFonts w:ascii="Arial" w:hAnsi="Arial" w:cs="Arial"/>
                <w:bCs/>
                <w:color w:val="auto"/>
              </w:rPr>
              <w:t xml:space="preserve">CPF: </w:t>
            </w:r>
          </w:p>
        </w:tc>
        <w:tc>
          <w:tcPr>
            <w:tcW w:w="4536" w:type="dxa"/>
          </w:tcPr>
          <w:p w:rsidR="00A529BA" w:rsidRPr="0066401E" w:rsidRDefault="00A529BA" w:rsidP="0066401E">
            <w:pPr>
              <w:widowControl w:val="0"/>
              <w:autoSpaceDE w:val="0"/>
              <w:autoSpaceDN w:val="0"/>
              <w:adjustRightInd w:val="0"/>
              <w:spacing w:after="0" w:line="240" w:lineRule="auto"/>
              <w:jc w:val="both"/>
              <w:rPr>
                <w:rFonts w:ascii="Arial" w:hAnsi="Arial" w:cs="Arial"/>
                <w:bCs/>
                <w:color w:val="auto"/>
              </w:rPr>
            </w:pPr>
            <w:r w:rsidRPr="0066401E">
              <w:rPr>
                <w:rFonts w:ascii="Arial" w:hAnsi="Arial" w:cs="Arial"/>
                <w:bCs/>
                <w:color w:val="auto"/>
              </w:rPr>
              <w:t>2-______________________________</w:t>
            </w:r>
          </w:p>
          <w:p w:rsidR="00A529BA" w:rsidRPr="0066401E" w:rsidRDefault="00A529BA" w:rsidP="0066401E">
            <w:pPr>
              <w:widowControl w:val="0"/>
              <w:autoSpaceDE w:val="0"/>
              <w:autoSpaceDN w:val="0"/>
              <w:adjustRightInd w:val="0"/>
              <w:spacing w:after="0" w:line="240" w:lineRule="auto"/>
              <w:jc w:val="both"/>
              <w:rPr>
                <w:rFonts w:ascii="Arial" w:hAnsi="Arial" w:cs="Arial"/>
                <w:color w:val="auto"/>
              </w:rPr>
            </w:pPr>
          </w:p>
          <w:p w:rsidR="00A529BA" w:rsidRPr="0066401E" w:rsidRDefault="00A529BA" w:rsidP="0066401E">
            <w:pPr>
              <w:widowControl w:val="0"/>
              <w:autoSpaceDE w:val="0"/>
              <w:autoSpaceDN w:val="0"/>
              <w:adjustRightInd w:val="0"/>
              <w:spacing w:after="0" w:line="240" w:lineRule="auto"/>
              <w:jc w:val="both"/>
              <w:rPr>
                <w:rFonts w:ascii="Arial" w:hAnsi="Arial" w:cs="Arial"/>
                <w:color w:val="auto"/>
              </w:rPr>
            </w:pPr>
            <w:r w:rsidRPr="0066401E">
              <w:rPr>
                <w:rFonts w:ascii="Arial" w:hAnsi="Arial" w:cs="Arial"/>
                <w:color w:val="auto"/>
              </w:rPr>
              <w:t>CPF:</w:t>
            </w:r>
          </w:p>
        </w:tc>
      </w:tr>
    </w:tbl>
    <w:p w:rsidR="00536DA8" w:rsidRDefault="00536DA8" w:rsidP="00A529BA">
      <w:pPr>
        <w:widowControl w:val="0"/>
        <w:autoSpaceDE w:val="0"/>
        <w:autoSpaceDN w:val="0"/>
        <w:adjustRightInd w:val="0"/>
        <w:spacing w:line="360" w:lineRule="auto"/>
        <w:jc w:val="both"/>
        <w:rPr>
          <w:rFonts w:ascii="Arial" w:hAnsi="Arial" w:cs="Arial"/>
          <w:b/>
          <w:color w:val="auto"/>
        </w:rPr>
      </w:pPr>
    </w:p>
    <w:sectPr w:rsidR="00536DA8" w:rsidSect="001679D2">
      <w:headerReference w:type="even" r:id="rId42"/>
      <w:headerReference w:type="default" r:id="rId43"/>
      <w:pgSz w:w="11906" w:h="16838"/>
      <w:pgMar w:top="1959" w:right="1274" w:bottom="1135" w:left="1701" w:header="426" w:footer="33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529" w:rsidRDefault="00D46529">
      <w:pPr>
        <w:spacing w:after="0" w:line="240" w:lineRule="auto"/>
      </w:pPr>
      <w:r>
        <w:separator/>
      </w:r>
    </w:p>
  </w:endnote>
  <w:endnote w:type="continuationSeparator" w:id="0">
    <w:p w:rsidR="00D46529" w:rsidRDefault="00D465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29" w:rsidRPr="00F70D9F" w:rsidRDefault="00D46529" w:rsidP="00E36FE4">
    <w:pPr>
      <w:pStyle w:val="Rodap"/>
      <w:spacing w:after="0" w:line="240" w:lineRule="auto"/>
      <w:jc w:val="center"/>
      <w:rPr>
        <w:rFonts w:ascii="Arial Narrow" w:hAnsi="Arial Narrow"/>
        <w:b/>
        <w:sz w:val="16"/>
        <w:szCs w:val="16"/>
      </w:rPr>
    </w:pPr>
    <w:r w:rsidRPr="00F70D9F">
      <w:rPr>
        <w:rFonts w:ascii="Arial Narrow" w:hAnsi="Arial Narrow"/>
        <w:b/>
        <w:sz w:val="16"/>
        <w:szCs w:val="16"/>
      </w:rPr>
      <w:t>PREFEITURA MUNICIPAL DE PIRAQUARA | Secretaria de Saúde</w:t>
    </w:r>
  </w:p>
  <w:p w:rsidR="00D46529" w:rsidRPr="00F70D9F" w:rsidRDefault="00D46529" w:rsidP="00242DAF">
    <w:pPr>
      <w:pStyle w:val="Rodap"/>
      <w:spacing w:after="0" w:line="240" w:lineRule="auto"/>
      <w:jc w:val="center"/>
      <w:rPr>
        <w:rFonts w:ascii="Arial Narrow" w:hAnsi="Arial Narrow"/>
        <w:sz w:val="16"/>
        <w:szCs w:val="16"/>
      </w:rPr>
    </w:pPr>
    <w:r>
      <w:rPr>
        <w:rFonts w:ascii="Arial Narrow" w:hAnsi="Arial Narrow"/>
        <w:sz w:val="16"/>
        <w:szCs w:val="16"/>
      </w:rPr>
      <w:t xml:space="preserve">Rodovia Deputado João Leopoldo </w:t>
    </w:r>
    <w:proofErr w:type="spellStart"/>
    <w:r>
      <w:rPr>
        <w:rFonts w:ascii="Arial Narrow" w:hAnsi="Arial Narrow"/>
        <w:sz w:val="16"/>
        <w:szCs w:val="16"/>
      </w:rPr>
      <w:t>Jacomel</w:t>
    </w:r>
    <w:proofErr w:type="spellEnd"/>
    <w:r w:rsidRPr="00F70D9F">
      <w:rPr>
        <w:rFonts w:ascii="Arial Narrow" w:hAnsi="Arial Narrow"/>
        <w:sz w:val="16"/>
        <w:szCs w:val="16"/>
      </w:rPr>
      <w:t xml:space="preserve">, </w:t>
    </w:r>
    <w:r>
      <w:rPr>
        <w:rFonts w:ascii="Arial Narrow" w:hAnsi="Arial Narrow"/>
        <w:sz w:val="16"/>
        <w:szCs w:val="16"/>
      </w:rPr>
      <w:t>4675</w:t>
    </w:r>
    <w:r w:rsidRPr="00F70D9F">
      <w:rPr>
        <w:rFonts w:ascii="Arial Narrow" w:hAnsi="Arial Narrow"/>
        <w:sz w:val="16"/>
        <w:szCs w:val="16"/>
      </w:rPr>
      <w:t xml:space="preserve"> - </w:t>
    </w:r>
    <w:proofErr w:type="spellStart"/>
    <w:r w:rsidRPr="00F70D9F">
      <w:rPr>
        <w:rFonts w:ascii="Arial Narrow" w:hAnsi="Arial Narrow"/>
        <w:sz w:val="16"/>
        <w:szCs w:val="16"/>
      </w:rPr>
      <w:t>Piraquara</w:t>
    </w:r>
    <w:proofErr w:type="spellEnd"/>
    <w:r w:rsidRPr="00F70D9F">
      <w:rPr>
        <w:rFonts w:ascii="Arial Narrow" w:hAnsi="Arial Narrow"/>
        <w:sz w:val="16"/>
        <w:szCs w:val="16"/>
      </w:rPr>
      <w:t xml:space="preserve"> - Paraná | </w:t>
    </w:r>
    <w:proofErr w:type="spellStart"/>
    <w:r w:rsidRPr="00F70D9F">
      <w:rPr>
        <w:rFonts w:ascii="Arial Narrow" w:hAnsi="Arial Narrow"/>
        <w:sz w:val="16"/>
        <w:szCs w:val="16"/>
      </w:rPr>
      <w:t>Tel</w:t>
    </w:r>
    <w:proofErr w:type="spellEnd"/>
    <w:r w:rsidRPr="00F70D9F">
      <w:rPr>
        <w:rFonts w:ascii="Arial Narrow" w:hAnsi="Arial Narrow"/>
        <w:sz w:val="16"/>
        <w:szCs w:val="16"/>
      </w:rPr>
      <w:t>: (41) 3590.3700</w:t>
    </w:r>
  </w:p>
  <w:p w:rsidR="00D46529" w:rsidRPr="00F70D9F" w:rsidRDefault="00D46529" w:rsidP="001679D2">
    <w:pPr>
      <w:pStyle w:val="Rodap"/>
      <w:spacing w:after="0" w:line="240" w:lineRule="auto"/>
      <w:rPr>
        <w:rFonts w:ascii="Arial Narrow" w:hAnsi="Arial Narrow"/>
        <w:b/>
        <w:sz w:val="16"/>
        <w:szCs w:val="16"/>
      </w:rPr>
    </w:pPr>
    <w:r>
      <w:rPr>
        <w:rFonts w:ascii="Arial Narrow" w:hAnsi="Arial Narrow"/>
        <w:b/>
        <w:sz w:val="16"/>
        <w:szCs w:val="16"/>
      </w:rPr>
      <w:tab/>
      <w:t xml:space="preserve">            </w:t>
    </w:r>
    <w:r>
      <w:rPr>
        <w:rFonts w:ascii="Arial Narrow" w:hAnsi="Arial Narrow"/>
        <w:b/>
        <w:sz w:val="16"/>
        <w:szCs w:val="16"/>
      </w:rPr>
      <w:tab/>
      <w:t xml:space="preserve">                                                                     </w:t>
    </w:r>
    <w:hyperlink r:id="rId1" w:history="1">
      <w:r w:rsidRPr="00F63291">
        <w:rPr>
          <w:rStyle w:val="Hyperlink"/>
          <w:rFonts w:ascii="Arial Narrow" w:hAnsi="Arial Narrow"/>
          <w:b/>
          <w:sz w:val="16"/>
          <w:szCs w:val="16"/>
        </w:rPr>
        <w:t>www.piraquara.pr.gov.br</w:t>
      </w:r>
    </w:hyperlink>
    <w:r>
      <w:rPr>
        <w:rFonts w:ascii="Arial Narrow" w:hAnsi="Arial Narrow"/>
        <w:b/>
        <w:sz w:val="16"/>
        <w:szCs w:val="16"/>
      </w:rPr>
      <w:t xml:space="preserve">                                                              </w:t>
    </w:r>
    <w:r w:rsidRPr="00946360">
      <w:rPr>
        <w:rFonts w:ascii="Arial Narrow" w:hAnsi="Arial Narrow"/>
        <w:sz w:val="20"/>
      </w:rPr>
      <w:t xml:space="preserve">Página </w:t>
    </w:r>
    <w:r w:rsidR="004E47E6" w:rsidRPr="00946360">
      <w:rPr>
        <w:rFonts w:ascii="Arial Narrow" w:hAnsi="Arial Narrow"/>
        <w:b/>
        <w:sz w:val="20"/>
      </w:rPr>
      <w:fldChar w:fldCharType="begin"/>
    </w:r>
    <w:r w:rsidRPr="00946360">
      <w:rPr>
        <w:rFonts w:ascii="Arial Narrow" w:hAnsi="Arial Narrow"/>
        <w:b/>
        <w:sz w:val="20"/>
      </w:rPr>
      <w:instrText>PAGE</w:instrText>
    </w:r>
    <w:r w:rsidR="004E47E6" w:rsidRPr="00946360">
      <w:rPr>
        <w:rFonts w:ascii="Arial Narrow" w:hAnsi="Arial Narrow"/>
        <w:b/>
        <w:sz w:val="20"/>
      </w:rPr>
      <w:fldChar w:fldCharType="separate"/>
    </w:r>
    <w:r w:rsidR="00815919">
      <w:rPr>
        <w:rFonts w:ascii="Arial Narrow" w:hAnsi="Arial Narrow"/>
        <w:b/>
        <w:noProof/>
        <w:sz w:val="20"/>
      </w:rPr>
      <w:t>36</w:t>
    </w:r>
    <w:r w:rsidR="004E47E6" w:rsidRPr="00946360">
      <w:rPr>
        <w:rFonts w:ascii="Arial Narrow" w:hAnsi="Arial Narrow"/>
        <w:b/>
        <w:sz w:val="20"/>
      </w:rPr>
      <w:fldChar w:fldCharType="end"/>
    </w:r>
    <w:r w:rsidRPr="00946360">
      <w:rPr>
        <w:rFonts w:ascii="Arial Narrow" w:hAnsi="Arial Narrow"/>
        <w:sz w:val="20"/>
      </w:rPr>
      <w:t xml:space="preserve"> de </w:t>
    </w:r>
    <w:r w:rsidR="004E47E6" w:rsidRPr="00946360">
      <w:rPr>
        <w:rFonts w:ascii="Arial Narrow" w:hAnsi="Arial Narrow"/>
        <w:b/>
        <w:sz w:val="20"/>
      </w:rPr>
      <w:fldChar w:fldCharType="begin"/>
    </w:r>
    <w:r w:rsidRPr="00946360">
      <w:rPr>
        <w:rFonts w:ascii="Arial Narrow" w:hAnsi="Arial Narrow"/>
        <w:b/>
        <w:sz w:val="20"/>
      </w:rPr>
      <w:instrText>NUMPAGES</w:instrText>
    </w:r>
    <w:r w:rsidR="004E47E6" w:rsidRPr="00946360">
      <w:rPr>
        <w:rFonts w:ascii="Arial Narrow" w:hAnsi="Arial Narrow"/>
        <w:b/>
        <w:sz w:val="20"/>
      </w:rPr>
      <w:fldChar w:fldCharType="separate"/>
    </w:r>
    <w:r w:rsidR="00815919">
      <w:rPr>
        <w:rFonts w:ascii="Arial Narrow" w:hAnsi="Arial Narrow"/>
        <w:b/>
        <w:noProof/>
        <w:sz w:val="20"/>
      </w:rPr>
      <w:t>205</w:t>
    </w:r>
    <w:r w:rsidR="004E47E6" w:rsidRPr="00946360">
      <w:rPr>
        <w:rFonts w:ascii="Arial Narrow" w:hAnsi="Arial Narrow"/>
        <w:b/>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29" w:rsidRPr="00F70D9F" w:rsidRDefault="00D46529" w:rsidP="009E5A4F">
    <w:pPr>
      <w:pStyle w:val="Rodap"/>
      <w:spacing w:after="0" w:line="240" w:lineRule="auto"/>
      <w:jc w:val="center"/>
      <w:rPr>
        <w:rFonts w:ascii="Arial Narrow" w:hAnsi="Arial Narrow"/>
        <w:b/>
        <w:sz w:val="16"/>
        <w:szCs w:val="16"/>
      </w:rPr>
    </w:pPr>
    <w:r w:rsidRPr="00F70D9F">
      <w:rPr>
        <w:rFonts w:ascii="Arial Narrow" w:hAnsi="Arial Narrow"/>
        <w:b/>
        <w:sz w:val="16"/>
        <w:szCs w:val="16"/>
      </w:rPr>
      <w:t>PREFEITURA MUNICIPAL DE PIRAQUARA | Secretaria de Saúde</w:t>
    </w:r>
  </w:p>
  <w:p w:rsidR="00D46529" w:rsidRPr="00F70D9F" w:rsidRDefault="00D46529" w:rsidP="009E5A4F">
    <w:pPr>
      <w:pStyle w:val="Rodap"/>
      <w:spacing w:after="0" w:line="240" w:lineRule="auto"/>
      <w:jc w:val="center"/>
      <w:rPr>
        <w:rFonts w:ascii="Arial Narrow" w:hAnsi="Arial Narrow"/>
        <w:sz w:val="16"/>
        <w:szCs w:val="16"/>
      </w:rPr>
    </w:pPr>
    <w:r w:rsidRPr="00F70D9F">
      <w:rPr>
        <w:rFonts w:ascii="Arial Narrow" w:hAnsi="Arial Narrow"/>
        <w:sz w:val="16"/>
        <w:szCs w:val="16"/>
      </w:rPr>
      <w:t xml:space="preserve">Rua Carlos Belão, 191| Vila Juliana - Piraquara - Paraná | </w:t>
    </w:r>
    <w:proofErr w:type="spellStart"/>
    <w:r w:rsidRPr="00F70D9F">
      <w:rPr>
        <w:rFonts w:ascii="Arial Narrow" w:hAnsi="Arial Narrow"/>
        <w:sz w:val="16"/>
        <w:szCs w:val="16"/>
      </w:rPr>
      <w:t>Tel</w:t>
    </w:r>
    <w:proofErr w:type="spellEnd"/>
    <w:r w:rsidRPr="00F70D9F">
      <w:rPr>
        <w:rFonts w:ascii="Arial Narrow" w:hAnsi="Arial Narrow"/>
        <w:sz w:val="16"/>
        <w:szCs w:val="16"/>
      </w:rPr>
      <w:t>: (41) 3590.3700</w:t>
    </w:r>
  </w:p>
  <w:p w:rsidR="00D46529" w:rsidRPr="00AD0991" w:rsidRDefault="00D46529" w:rsidP="00AD0991">
    <w:pPr>
      <w:pStyle w:val="Rodap"/>
      <w:spacing w:after="0" w:line="240" w:lineRule="auto"/>
      <w:jc w:val="center"/>
    </w:pPr>
    <w:r>
      <w:rPr>
        <w:rFonts w:ascii="Arial Narrow" w:hAnsi="Arial Narrow"/>
        <w:b/>
        <w:sz w:val="16"/>
        <w:szCs w:val="16"/>
      </w:rPr>
      <w:t xml:space="preserve">                                                                                    </w:t>
    </w:r>
    <w:hyperlink r:id="rId1" w:history="1">
      <w:r w:rsidRPr="00F63291">
        <w:rPr>
          <w:rStyle w:val="Hyperlink"/>
          <w:rFonts w:ascii="Arial Narrow" w:hAnsi="Arial Narrow"/>
          <w:b/>
          <w:sz w:val="16"/>
          <w:szCs w:val="16"/>
        </w:rPr>
        <w:t>www.piraquara.pr.gov.br</w:t>
      </w:r>
    </w:hyperlink>
    <w:r>
      <w:rPr>
        <w:rFonts w:ascii="Arial Narrow" w:hAnsi="Arial Narrow"/>
        <w:b/>
        <w:sz w:val="16"/>
        <w:szCs w:val="16"/>
      </w:rPr>
      <w:t xml:space="preserve">                                          </w:t>
    </w:r>
    <w:r w:rsidRPr="00946360">
      <w:rPr>
        <w:rFonts w:ascii="Arial Narrow" w:hAnsi="Arial Narrow"/>
        <w:sz w:val="20"/>
      </w:rPr>
      <w:t xml:space="preserve">Página </w:t>
    </w:r>
    <w:r w:rsidR="004E47E6" w:rsidRPr="00946360">
      <w:rPr>
        <w:rFonts w:ascii="Arial Narrow" w:hAnsi="Arial Narrow"/>
        <w:b/>
        <w:sz w:val="20"/>
      </w:rPr>
      <w:fldChar w:fldCharType="begin"/>
    </w:r>
    <w:r w:rsidRPr="00946360">
      <w:rPr>
        <w:rFonts w:ascii="Arial Narrow" w:hAnsi="Arial Narrow"/>
        <w:b/>
        <w:sz w:val="20"/>
      </w:rPr>
      <w:instrText>PAGE</w:instrText>
    </w:r>
    <w:r w:rsidR="004E47E6" w:rsidRPr="00946360">
      <w:rPr>
        <w:rFonts w:ascii="Arial Narrow" w:hAnsi="Arial Narrow"/>
        <w:b/>
        <w:sz w:val="20"/>
      </w:rPr>
      <w:fldChar w:fldCharType="separate"/>
    </w:r>
    <w:r w:rsidR="00815919">
      <w:rPr>
        <w:rFonts w:ascii="Arial Narrow" w:hAnsi="Arial Narrow"/>
        <w:b/>
        <w:noProof/>
        <w:sz w:val="20"/>
      </w:rPr>
      <w:t>157</w:t>
    </w:r>
    <w:r w:rsidR="004E47E6" w:rsidRPr="00946360">
      <w:rPr>
        <w:rFonts w:ascii="Arial Narrow" w:hAnsi="Arial Narrow"/>
        <w:b/>
        <w:sz w:val="20"/>
      </w:rPr>
      <w:fldChar w:fldCharType="end"/>
    </w:r>
    <w:r w:rsidRPr="00946360">
      <w:rPr>
        <w:rFonts w:ascii="Arial Narrow" w:hAnsi="Arial Narrow"/>
        <w:sz w:val="20"/>
      </w:rPr>
      <w:t xml:space="preserve"> de </w:t>
    </w:r>
    <w:r w:rsidR="004E47E6" w:rsidRPr="00946360">
      <w:rPr>
        <w:rFonts w:ascii="Arial Narrow" w:hAnsi="Arial Narrow"/>
        <w:b/>
        <w:sz w:val="20"/>
      </w:rPr>
      <w:fldChar w:fldCharType="begin"/>
    </w:r>
    <w:r w:rsidRPr="00946360">
      <w:rPr>
        <w:rFonts w:ascii="Arial Narrow" w:hAnsi="Arial Narrow"/>
        <w:b/>
        <w:sz w:val="20"/>
      </w:rPr>
      <w:instrText>NUMPAGES</w:instrText>
    </w:r>
    <w:r w:rsidR="004E47E6" w:rsidRPr="00946360">
      <w:rPr>
        <w:rFonts w:ascii="Arial Narrow" w:hAnsi="Arial Narrow"/>
        <w:b/>
        <w:sz w:val="20"/>
      </w:rPr>
      <w:fldChar w:fldCharType="separate"/>
    </w:r>
    <w:r w:rsidR="00815919">
      <w:rPr>
        <w:rFonts w:ascii="Arial Narrow" w:hAnsi="Arial Narrow"/>
        <w:b/>
        <w:noProof/>
        <w:sz w:val="20"/>
      </w:rPr>
      <w:t>205</w:t>
    </w:r>
    <w:r w:rsidR="004E47E6" w:rsidRPr="00946360">
      <w:rPr>
        <w:rFonts w:ascii="Arial Narrow" w:hAnsi="Arial Narrow"/>
        <w:b/>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29" w:rsidRPr="00F70D9F" w:rsidRDefault="00D46529" w:rsidP="00E36FE4">
    <w:pPr>
      <w:pStyle w:val="Rodap"/>
      <w:spacing w:after="0" w:line="240" w:lineRule="auto"/>
      <w:jc w:val="center"/>
      <w:rPr>
        <w:rFonts w:ascii="Arial Narrow" w:hAnsi="Arial Narrow"/>
        <w:b/>
        <w:sz w:val="16"/>
        <w:szCs w:val="16"/>
      </w:rPr>
    </w:pPr>
    <w:r w:rsidRPr="00F70D9F">
      <w:rPr>
        <w:rFonts w:ascii="Arial Narrow" w:hAnsi="Arial Narrow"/>
        <w:b/>
        <w:sz w:val="16"/>
        <w:szCs w:val="16"/>
      </w:rPr>
      <w:t>PREFEITURA MUNICIPAL DE PIRAQUARA | Secretaria de Saúde</w:t>
    </w:r>
    <w:r>
      <w:rPr>
        <w:rFonts w:ascii="Arial Narrow" w:hAnsi="Arial Narrow"/>
        <w:b/>
        <w:sz w:val="16"/>
        <w:szCs w:val="16"/>
      </w:rPr>
      <w:t xml:space="preserve"> </w:t>
    </w:r>
  </w:p>
  <w:p w:rsidR="00D46529" w:rsidRPr="00F70D9F" w:rsidRDefault="00D46529" w:rsidP="00E36FE4">
    <w:pPr>
      <w:pStyle w:val="Rodap"/>
      <w:spacing w:after="0" w:line="240" w:lineRule="auto"/>
      <w:jc w:val="center"/>
      <w:rPr>
        <w:rFonts w:ascii="Arial Narrow" w:hAnsi="Arial Narrow"/>
        <w:sz w:val="16"/>
        <w:szCs w:val="16"/>
      </w:rPr>
    </w:pPr>
    <w:r w:rsidRPr="00F70D9F">
      <w:rPr>
        <w:rFonts w:ascii="Arial Narrow" w:hAnsi="Arial Narrow"/>
        <w:sz w:val="16"/>
        <w:szCs w:val="16"/>
      </w:rPr>
      <w:t xml:space="preserve">Rua Carlos Belão, 191| Vila Juliana - Piraquara - Paraná | </w:t>
    </w:r>
    <w:proofErr w:type="spellStart"/>
    <w:r w:rsidRPr="00F70D9F">
      <w:rPr>
        <w:rFonts w:ascii="Arial Narrow" w:hAnsi="Arial Narrow"/>
        <w:sz w:val="16"/>
        <w:szCs w:val="16"/>
      </w:rPr>
      <w:t>Tel</w:t>
    </w:r>
    <w:proofErr w:type="spellEnd"/>
    <w:r w:rsidRPr="00F70D9F">
      <w:rPr>
        <w:rFonts w:ascii="Arial Narrow" w:hAnsi="Arial Narrow"/>
        <w:sz w:val="16"/>
        <w:szCs w:val="16"/>
      </w:rPr>
      <w:t>: (41) 3590.3700</w:t>
    </w:r>
  </w:p>
  <w:p w:rsidR="00D46529" w:rsidRPr="00F70D9F" w:rsidRDefault="00D46529" w:rsidP="001679D2">
    <w:pPr>
      <w:pStyle w:val="Rodap"/>
      <w:spacing w:after="0" w:line="240" w:lineRule="auto"/>
      <w:rPr>
        <w:rFonts w:ascii="Arial Narrow" w:hAnsi="Arial Narrow"/>
        <w:b/>
        <w:sz w:val="16"/>
        <w:szCs w:val="16"/>
      </w:rPr>
    </w:pPr>
    <w:r>
      <w:rPr>
        <w:rFonts w:ascii="Arial Narrow" w:hAnsi="Arial Narrow"/>
        <w:b/>
        <w:sz w:val="16"/>
        <w:szCs w:val="16"/>
      </w:rPr>
      <w:tab/>
      <w:t xml:space="preserve">                                                                                    </w:t>
    </w:r>
    <w:hyperlink r:id="rId1" w:history="1">
      <w:r w:rsidRPr="00F63291">
        <w:rPr>
          <w:rStyle w:val="Hyperlink"/>
          <w:rFonts w:ascii="Arial Narrow" w:hAnsi="Arial Narrow"/>
          <w:b/>
          <w:sz w:val="16"/>
          <w:szCs w:val="16"/>
        </w:rPr>
        <w:t>www.piraquara.pr.gov.br</w:t>
      </w:r>
    </w:hyperlink>
    <w:r>
      <w:rPr>
        <w:rFonts w:ascii="Arial Narrow" w:hAnsi="Arial Narrow"/>
        <w:b/>
        <w:sz w:val="16"/>
        <w:szCs w:val="16"/>
      </w:rPr>
      <w:t xml:space="preserve">                                                       </w:t>
    </w:r>
    <w:r w:rsidRPr="00946360">
      <w:rPr>
        <w:rFonts w:ascii="Arial Narrow" w:hAnsi="Arial Narrow"/>
        <w:sz w:val="20"/>
      </w:rPr>
      <w:t xml:space="preserve">Página </w:t>
    </w:r>
    <w:r w:rsidR="004E47E6" w:rsidRPr="00946360">
      <w:rPr>
        <w:rFonts w:ascii="Arial Narrow" w:hAnsi="Arial Narrow"/>
        <w:b/>
        <w:sz w:val="20"/>
      </w:rPr>
      <w:fldChar w:fldCharType="begin"/>
    </w:r>
    <w:r w:rsidRPr="00946360">
      <w:rPr>
        <w:rFonts w:ascii="Arial Narrow" w:hAnsi="Arial Narrow"/>
        <w:b/>
        <w:sz w:val="20"/>
      </w:rPr>
      <w:instrText>PAGE</w:instrText>
    </w:r>
    <w:r w:rsidR="004E47E6" w:rsidRPr="00946360">
      <w:rPr>
        <w:rFonts w:ascii="Arial Narrow" w:hAnsi="Arial Narrow"/>
        <w:b/>
        <w:sz w:val="20"/>
      </w:rPr>
      <w:fldChar w:fldCharType="separate"/>
    </w:r>
    <w:r w:rsidR="00815919">
      <w:rPr>
        <w:rFonts w:ascii="Arial Narrow" w:hAnsi="Arial Narrow"/>
        <w:b/>
        <w:noProof/>
        <w:sz w:val="20"/>
      </w:rPr>
      <w:t>204</w:t>
    </w:r>
    <w:r w:rsidR="004E47E6" w:rsidRPr="00946360">
      <w:rPr>
        <w:rFonts w:ascii="Arial Narrow" w:hAnsi="Arial Narrow"/>
        <w:b/>
        <w:sz w:val="20"/>
      </w:rPr>
      <w:fldChar w:fldCharType="end"/>
    </w:r>
    <w:r w:rsidRPr="00946360">
      <w:rPr>
        <w:rFonts w:ascii="Arial Narrow" w:hAnsi="Arial Narrow"/>
        <w:sz w:val="20"/>
      </w:rPr>
      <w:t xml:space="preserve"> de </w:t>
    </w:r>
    <w:r w:rsidR="004E47E6" w:rsidRPr="00946360">
      <w:rPr>
        <w:rFonts w:ascii="Arial Narrow" w:hAnsi="Arial Narrow"/>
        <w:b/>
        <w:sz w:val="20"/>
      </w:rPr>
      <w:fldChar w:fldCharType="begin"/>
    </w:r>
    <w:r w:rsidRPr="00946360">
      <w:rPr>
        <w:rFonts w:ascii="Arial Narrow" w:hAnsi="Arial Narrow"/>
        <w:b/>
        <w:sz w:val="20"/>
      </w:rPr>
      <w:instrText>NUMPAGES</w:instrText>
    </w:r>
    <w:r w:rsidR="004E47E6" w:rsidRPr="00946360">
      <w:rPr>
        <w:rFonts w:ascii="Arial Narrow" w:hAnsi="Arial Narrow"/>
        <w:b/>
        <w:sz w:val="20"/>
      </w:rPr>
      <w:fldChar w:fldCharType="separate"/>
    </w:r>
    <w:r w:rsidR="00815919">
      <w:rPr>
        <w:rFonts w:ascii="Arial Narrow" w:hAnsi="Arial Narrow"/>
        <w:b/>
        <w:noProof/>
        <w:sz w:val="20"/>
      </w:rPr>
      <w:t>205</w:t>
    </w:r>
    <w:r w:rsidR="004E47E6" w:rsidRPr="00946360">
      <w:rPr>
        <w:rFonts w:ascii="Arial Narrow" w:hAnsi="Arial Narrow"/>
        <w:b/>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29" w:rsidRDefault="00D46529" w:rsidP="001C06E3">
    <w:pPr>
      <w:pStyle w:val="Rodap"/>
      <w:spacing w:after="0" w:line="240" w:lineRule="auto"/>
      <w:jc w:val="right"/>
    </w:pPr>
  </w:p>
  <w:p w:rsidR="00D46529" w:rsidRPr="00F70D9F" w:rsidRDefault="00D46529" w:rsidP="001C06E3">
    <w:pPr>
      <w:pStyle w:val="Rodap"/>
      <w:spacing w:after="0" w:line="240" w:lineRule="auto"/>
      <w:jc w:val="center"/>
      <w:rPr>
        <w:rFonts w:ascii="Arial Narrow" w:hAnsi="Arial Narrow"/>
        <w:b/>
        <w:sz w:val="16"/>
        <w:szCs w:val="16"/>
      </w:rPr>
    </w:pPr>
    <w:r w:rsidRPr="00F70D9F">
      <w:rPr>
        <w:rFonts w:ascii="Arial Narrow" w:hAnsi="Arial Narrow"/>
        <w:b/>
        <w:sz w:val="16"/>
        <w:szCs w:val="16"/>
      </w:rPr>
      <w:t>PREFEITURA MUNICIPAL DE PIRAQUARA | Secretaria de Saúde</w:t>
    </w:r>
  </w:p>
  <w:p w:rsidR="00D46529" w:rsidRPr="00F70D9F" w:rsidRDefault="00D46529" w:rsidP="001C06E3">
    <w:pPr>
      <w:pStyle w:val="Rodap"/>
      <w:spacing w:after="0" w:line="240" w:lineRule="auto"/>
      <w:jc w:val="center"/>
      <w:rPr>
        <w:rFonts w:ascii="Arial Narrow" w:hAnsi="Arial Narrow"/>
        <w:sz w:val="16"/>
        <w:szCs w:val="16"/>
      </w:rPr>
    </w:pPr>
    <w:r w:rsidRPr="00F70D9F">
      <w:rPr>
        <w:rFonts w:ascii="Arial Narrow" w:hAnsi="Arial Narrow"/>
        <w:sz w:val="16"/>
        <w:szCs w:val="16"/>
      </w:rPr>
      <w:t xml:space="preserve">Rua Carlos Belão, 191| Vila Juliana - Piraquara - Paraná | </w:t>
    </w:r>
    <w:proofErr w:type="spellStart"/>
    <w:r w:rsidRPr="00F70D9F">
      <w:rPr>
        <w:rFonts w:ascii="Arial Narrow" w:hAnsi="Arial Narrow"/>
        <w:sz w:val="16"/>
        <w:szCs w:val="16"/>
      </w:rPr>
      <w:t>Tel</w:t>
    </w:r>
    <w:proofErr w:type="spellEnd"/>
    <w:r w:rsidRPr="00F70D9F">
      <w:rPr>
        <w:rFonts w:ascii="Arial Narrow" w:hAnsi="Arial Narrow"/>
        <w:sz w:val="16"/>
        <w:szCs w:val="16"/>
      </w:rPr>
      <w:t>: (41) 3590.3700</w:t>
    </w:r>
  </w:p>
  <w:p w:rsidR="00D46529" w:rsidRPr="00F70D9F" w:rsidRDefault="00D46529" w:rsidP="001C06E3">
    <w:pPr>
      <w:pStyle w:val="Rodap"/>
      <w:spacing w:after="0" w:line="240" w:lineRule="auto"/>
      <w:jc w:val="center"/>
      <w:rPr>
        <w:rFonts w:ascii="Arial Narrow" w:hAnsi="Arial Narrow"/>
        <w:b/>
        <w:sz w:val="16"/>
        <w:szCs w:val="16"/>
      </w:rPr>
    </w:pPr>
    <w:r>
      <w:rPr>
        <w:rFonts w:ascii="Arial Narrow" w:hAnsi="Arial Narrow"/>
        <w:b/>
        <w:sz w:val="16"/>
        <w:szCs w:val="16"/>
      </w:rPr>
      <w:t xml:space="preserve">                                                                                    </w:t>
    </w:r>
    <w:hyperlink r:id="rId1" w:history="1">
      <w:r w:rsidRPr="00F63291">
        <w:rPr>
          <w:rStyle w:val="Hyperlink"/>
          <w:rFonts w:ascii="Arial Narrow" w:hAnsi="Arial Narrow"/>
          <w:b/>
          <w:sz w:val="16"/>
          <w:szCs w:val="16"/>
        </w:rPr>
        <w:t>www.piraquara.pr.gov.br</w:t>
      </w:r>
    </w:hyperlink>
    <w:r>
      <w:rPr>
        <w:rFonts w:ascii="Arial Narrow" w:hAnsi="Arial Narrow"/>
        <w:b/>
        <w:sz w:val="16"/>
        <w:szCs w:val="16"/>
      </w:rPr>
      <w:t xml:space="preserve">                                      </w:t>
    </w:r>
    <w:r w:rsidRPr="00946360">
      <w:rPr>
        <w:rFonts w:ascii="Arial Narrow" w:hAnsi="Arial Narrow"/>
        <w:sz w:val="20"/>
      </w:rPr>
      <w:t xml:space="preserve">Página </w:t>
    </w:r>
    <w:r w:rsidR="004E47E6" w:rsidRPr="00946360">
      <w:rPr>
        <w:rFonts w:ascii="Arial Narrow" w:hAnsi="Arial Narrow"/>
        <w:b/>
        <w:sz w:val="20"/>
      </w:rPr>
      <w:fldChar w:fldCharType="begin"/>
    </w:r>
    <w:r w:rsidRPr="00946360">
      <w:rPr>
        <w:rFonts w:ascii="Arial Narrow" w:hAnsi="Arial Narrow"/>
        <w:b/>
        <w:sz w:val="20"/>
      </w:rPr>
      <w:instrText>PAGE</w:instrText>
    </w:r>
    <w:r w:rsidR="004E47E6" w:rsidRPr="00946360">
      <w:rPr>
        <w:rFonts w:ascii="Arial Narrow" w:hAnsi="Arial Narrow"/>
        <w:b/>
        <w:sz w:val="20"/>
      </w:rPr>
      <w:fldChar w:fldCharType="separate"/>
    </w:r>
    <w:r w:rsidR="00815919">
      <w:rPr>
        <w:rFonts w:ascii="Arial Narrow" w:hAnsi="Arial Narrow"/>
        <w:b/>
        <w:noProof/>
        <w:sz w:val="20"/>
      </w:rPr>
      <w:t>205</w:t>
    </w:r>
    <w:r w:rsidR="004E47E6" w:rsidRPr="00946360">
      <w:rPr>
        <w:rFonts w:ascii="Arial Narrow" w:hAnsi="Arial Narrow"/>
        <w:b/>
        <w:sz w:val="20"/>
      </w:rPr>
      <w:fldChar w:fldCharType="end"/>
    </w:r>
    <w:r w:rsidRPr="00946360">
      <w:rPr>
        <w:rFonts w:ascii="Arial Narrow" w:hAnsi="Arial Narrow"/>
        <w:sz w:val="20"/>
      </w:rPr>
      <w:t xml:space="preserve"> de </w:t>
    </w:r>
    <w:r w:rsidR="004E47E6" w:rsidRPr="00946360">
      <w:rPr>
        <w:rFonts w:ascii="Arial Narrow" w:hAnsi="Arial Narrow"/>
        <w:b/>
        <w:sz w:val="20"/>
      </w:rPr>
      <w:fldChar w:fldCharType="begin"/>
    </w:r>
    <w:r w:rsidRPr="00946360">
      <w:rPr>
        <w:rFonts w:ascii="Arial Narrow" w:hAnsi="Arial Narrow"/>
        <w:b/>
        <w:sz w:val="20"/>
      </w:rPr>
      <w:instrText>NUMPAGES</w:instrText>
    </w:r>
    <w:r w:rsidR="004E47E6" w:rsidRPr="00946360">
      <w:rPr>
        <w:rFonts w:ascii="Arial Narrow" w:hAnsi="Arial Narrow"/>
        <w:b/>
        <w:sz w:val="20"/>
      </w:rPr>
      <w:fldChar w:fldCharType="separate"/>
    </w:r>
    <w:r w:rsidR="00815919">
      <w:rPr>
        <w:rFonts w:ascii="Arial Narrow" w:hAnsi="Arial Narrow"/>
        <w:b/>
        <w:noProof/>
        <w:sz w:val="20"/>
      </w:rPr>
      <w:t>205</w:t>
    </w:r>
    <w:r w:rsidR="004E47E6" w:rsidRPr="00946360">
      <w:rPr>
        <w:rFonts w:ascii="Arial Narrow" w:hAnsi="Arial Narrow"/>
        <w:b/>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29" w:rsidRDefault="00D46529" w:rsidP="00E36FE4">
    <w:pPr>
      <w:pStyle w:val="Rodap"/>
      <w:spacing w:after="0" w:line="240" w:lineRule="auto"/>
      <w:jc w:val="right"/>
    </w:pPr>
  </w:p>
  <w:p w:rsidR="00D46529" w:rsidRPr="00F70D9F" w:rsidRDefault="00D46529" w:rsidP="00E36FE4">
    <w:pPr>
      <w:pStyle w:val="Rodap"/>
      <w:spacing w:after="0" w:line="240" w:lineRule="auto"/>
      <w:jc w:val="center"/>
      <w:rPr>
        <w:rFonts w:ascii="Arial Narrow" w:hAnsi="Arial Narrow"/>
        <w:b/>
        <w:sz w:val="16"/>
        <w:szCs w:val="16"/>
      </w:rPr>
    </w:pPr>
    <w:r w:rsidRPr="00F70D9F">
      <w:rPr>
        <w:rFonts w:ascii="Arial Narrow" w:hAnsi="Arial Narrow"/>
        <w:b/>
        <w:sz w:val="16"/>
        <w:szCs w:val="16"/>
      </w:rPr>
      <w:t>PREFEITURA MUNICIPAL DE PIRAQUARA | Secretaria de Saúde</w:t>
    </w:r>
  </w:p>
  <w:p w:rsidR="00D46529" w:rsidRPr="00F70D9F" w:rsidRDefault="00D46529" w:rsidP="00E36FE4">
    <w:pPr>
      <w:pStyle w:val="Rodap"/>
      <w:spacing w:after="0" w:line="240" w:lineRule="auto"/>
      <w:jc w:val="center"/>
      <w:rPr>
        <w:rFonts w:ascii="Arial Narrow" w:hAnsi="Arial Narrow"/>
        <w:sz w:val="16"/>
        <w:szCs w:val="16"/>
      </w:rPr>
    </w:pPr>
    <w:r>
      <w:rPr>
        <w:rFonts w:ascii="Arial Narrow" w:hAnsi="Arial Narrow"/>
        <w:sz w:val="16"/>
        <w:szCs w:val="16"/>
      </w:rPr>
      <w:t xml:space="preserve">Rodovia Deputado João Leopoldo </w:t>
    </w:r>
    <w:proofErr w:type="spellStart"/>
    <w:r>
      <w:rPr>
        <w:rFonts w:ascii="Arial Narrow" w:hAnsi="Arial Narrow"/>
        <w:sz w:val="16"/>
        <w:szCs w:val="16"/>
      </w:rPr>
      <w:t>Jacomel</w:t>
    </w:r>
    <w:proofErr w:type="spellEnd"/>
    <w:r w:rsidRPr="00F70D9F">
      <w:rPr>
        <w:rFonts w:ascii="Arial Narrow" w:hAnsi="Arial Narrow"/>
        <w:sz w:val="16"/>
        <w:szCs w:val="16"/>
      </w:rPr>
      <w:t xml:space="preserve">, </w:t>
    </w:r>
    <w:r>
      <w:rPr>
        <w:rFonts w:ascii="Arial Narrow" w:hAnsi="Arial Narrow"/>
        <w:sz w:val="16"/>
        <w:szCs w:val="16"/>
      </w:rPr>
      <w:t>4675</w:t>
    </w:r>
    <w:r w:rsidRPr="00F70D9F">
      <w:rPr>
        <w:rFonts w:ascii="Arial Narrow" w:hAnsi="Arial Narrow"/>
        <w:sz w:val="16"/>
        <w:szCs w:val="16"/>
      </w:rPr>
      <w:t xml:space="preserve"> - </w:t>
    </w:r>
    <w:proofErr w:type="spellStart"/>
    <w:r w:rsidRPr="00F70D9F">
      <w:rPr>
        <w:rFonts w:ascii="Arial Narrow" w:hAnsi="Arial Narrow"/>
        <w:sz w:val="16"/>
        <w:szCs w:val="16"/>
      </w:rPr>
      <w:t>Piraquara</w:t>
    </w:r>
    <w:proofErr w:type="spellEnd"/>
    <w:r w:rsidRPr="00F70D9F">
      <w:rPr>
        <w:rFonts w:ascii="Arial Narrow" w:hAnsi="Arial Narrow"/>
        <w:sz w:val="16"/>
        <w:szCs w:val="16"/>
      </w:rPr>
      <w:t xml:space="preserve"> - Paraná | </w:t>
    </w:r>
    <w:proofErr w:type="spellStart"/>
    <w:r w:rsidRPr="00F70D9F">
      <w:rPr>
        <w:rFonts w:ascii="Arial Narrow" w:hAnsi="Arial Narrow"/>
        <w:sz w:val="16"/>
        <w:szCs w:val="16"/>
      </w:rPr>
      <w:t>Tel</w:t>
    </w:r>
    <w:proofErr w:type="spellEnd"/>
    <w:r w:rsidRPr="00F70D9F">
      <w:rPr>
        <w:rFonts w:ascii="Arial Narrow" w:hAnsi="Arial Narrow"/>
        <w:sz w:val="16"/>
        <w:szCs w:val="16"/>
      </w:rPr>
      <w:t>: (41) 3590.3700</w:t>
    </w:r>
  </w:p>
  <w:p w:rsidR="00D46529" w:rsidRPr="00F70D9F" w:rsidRDefault="00D46529" w:rsidP="00E36FE4">
    <w:pPr>
      <w:pStyle w:val="Rodap"/>
      <w:spacing w:after="0" w:line="240" w:lineRule="auto"/>
      <w:jc w:val="center"/>
      <w:rPr>
        <w:rFonts w:ascii="Arial Narrow" w:hAnsi="Arial Narrow"/>
        <w:b/>
        <w:sz w:val="16"/>
        <w:szCs w:val="16"/>
      </w:rPr>
    </w:pPr>
    <w:r>
      <w:rPr>
        <w:rFonts w:ascii="Arial Narrow" w:hAnsi="Arial Narrow"/>
        <w:b/>
        <w:sz w:val="16"/>
        <w:szCs w:val="16"/>
      </w:rPr>
      <w:t xml:space="preserve">                                                                                    </w:t>
    </w:r>
    <w:r w:rsidRPr="00F70D9F">
      <w:rPr>
        <w:rFonts w:ascii="Arial Narrow" w:hAnsi="Arial Narrow"/>
        <w:b/>
        <w:sz w:val="16"/>
        <w:szCs w:val="16"/>
      </w:rPr>
      <w:t>www.piraquara.pr.gov.br</w:t>
    </w:r>
    <w:r w:rsidRPr="001679D2">
      <w:rPr>
        <w:rFonts w:ascii="Arial Narrow" w:hAnsi="Arial Narrow"/>
        <w:sz w:val="20"/>
      </w:rPr>
      <w:t xml:space="preserve"> </w:t>
    </w:r>
    <w:r>
      <w:rPr>
        <w:rFonts w:ascii="Arial Narrow" w:hAnsi="Arial Narrow"/>
        <w:sz w:val="20"/>
      </w:rPr>
      <w:t xml:space="preserve">                                                  </w:t>
    </w:r>
    <w:r w:rsidRPr="00946360">
      <w:rPr>
        <w:rFonts w:ascii="Arial Narrow" w:hAnsi="Arial Narrow"/>
        <w:sz w:val="20"/>
      </w:rPr>
      <w:t xml:space="preserve">Página </w:t>
    </w:r>
    <w:r w:rsidR="004E47E6" w:rsidRPr="00946360">
      <w:rPr>
        <w:rFonts w:ascii="Arial Narrow" w:hAnsi="Arial Narrow"/>
        <w:b/>
        <w:sz w:val="20"/>
      </w:rPr>
      <w:fldChar w:fldCharType="begin"/>
    </w:r>
    <w:r w:rsidRPr="00946360">
      <w:rPr>
        <w:rFonts w:ascii="Arial Narrow" w:hAnsi="Arial Narrow"/>
        <w:b/>
        <w:sz w:val="20"/>
      </w:rPr>
      <w:instrText>PAGE</w:instrText>
    </w:r>
    <w:r w:rsidR="004E47E6" w:rsidRPr="00946360">
      <w:rPr>
        <w:rFonts w:ascii="Arial Narrow" w:hAnsi="Arial Narrow"/>
        <w:b/>
        <w:sz w:val="20"/>
      </w:rPr>
      <w:fldChar w:fldCharType="separate"/>
    </w:r>
    <w:r w:rsidR="00815919">
      <w:rPr>
        <w:rFonts w:ascii="Arial Narrow" w:hAnsi="Arial Narrow"/>
        <w:b/>
        <w:noProof/>
        <w:sz w:val="20"/>
      </w:rPr>
      <w:t>37</w:t>
    </w:r>
    <w:r w:rsidR="004E47E6" w:rsidRPr="00946360">
      <w:rPr>
        <w:rFonts w:ascii="Arial Narrow" w:hAnsi="Arial Narrow"/>
        <w:b/>
        <w:sz w:val="20"/>
      </w:rPr>
      <w:fldChar w:fldCharType="end"/>
    </w:r>
    <w:r w:rsidRPr="00946360">
      <w:rPr>
        <w:rFonts w:ascii="Arial Narrow" w:hAnsi="Arial Narrow"/>
        <w:sz w:val="20"/>
      </w:rPr>
      <w:t xml:space="preserve"> de </w:t>
    </w:r>
    <w:r w:rsidR="004E47E6" w:rsidRPr="00946360">
      <w:rPr>
        <w:rFonts w:ascii="Arial Narrow" w:hAnsi="Arial Narrow"/>
        <w:b/>
        <w:sz w:val="20"/>
      </w:rPr>
      <w:fldChar w:fldCharType="begin"/>
    </w:r>
    <w:r w:rsidRPr="00946360">
      <w:rPr>
        <w:rFonts w:ascii="Arial Narrow" w:hAnsi="Arial Narrow"/>
        <w:b/>
        <w:sz w:val="20"/>
      </w:rPr>
      <w:instrText>NUMPAGES</w:instrText>
    </w:r>
    <w:r w:rsidR="004E47E6" w:rsidRPr="00946360">
      <w:rPr>
        <w:rFonts w:ascii="Arial Narrow" w:hAnsi="Arial Narrow"/>
        <w:b/>
        <w:sz w:val="20"/>
      </w:rPr>
      <w:fldChar w:fldCharType="separate"/>
    </w:r>
    <w:r w:rsidR="00815919">
      <w:rPr>
        <w:rFonts w:ascii="Arial Narrow" w:hAnsi="Arial Narrow"/>
        <w:b/>
        <w:noProof/>
        <w:sz w:val="20"/>
      </w:rPr>
      <w:t>205</w:t>
    </w:r>
    <w:r w:rsidR="004E47E6" w:rsidRPr="00946360">
      <w:rPr>
        <w:rFonts w:ascii="Arial Narrow" w:hAnsi="Arial Narrow"/>
        <w:b/>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29" w:rsidRPr="00F70D9F" w:rsidRDefault="00D46529" w:rsidP="00E36FE4">
    <w:pPr>
      <w:pStyle w:val="Rodap"/>
      <w:spacing w:after="0" w:line="240" w:lineRule="auto"/>
      <w:jc w:val="center"/>
      <w:rPr>
        <w:rFonts w:ascii="Arial Narrow" w:hAnsi="Arial Narrow"/>
        <w:b/>
        <w:sz w:val="16"/>
        <w:szCs w:val="16"/>
      </w:rPr>
    </w:pPr>
    <w:r w:rsidRPr="00F70D9F">
      <w:rPr>
        <w:rFonts w:ascii="Arial Narrow" w:hAnsi="Arial Narrow"/>
        <w:b/>
        <w:sz w:val="16"/>
        <w:szCs w:val="16"/>
      </w:rPr>
      <w:t>PREFEITURA MUNICIPAL DE PIRAQUARA | Secretaria de Saúde</w:t>
    </w:r>
    <w:r>
      <w:rPr>
        <w:rFonts w:ascii="Arial Narrow" w:hAnsi="Arial Narrow"/>
        <w:b/>
        <w:sz w:val="16"/>
        <w:szCs w:val="16"/>
      </w:rPr>
      <w:t xml:space="preserve"> </w:t>
    </w:r>
  </w:p>
  <w:p w:rsidR="00D46529" w:rsidRPr="00F70D9F" w:rsidRDefault="00D46529" w:rsidP="00E36FE4">
    <w:pPr>
      <w:pStyle w:val="Rodap"/>
      <w:spacing w:after="0" w:line="240" w:lineRule="auto"/>
      <w:jc w:val="center"/>
      <w:rPr>
        <w:rFonts w:ascii="Arial Narrow" w:hAnsi="Arial Narrow"/>
        <w:sz w:val="16"/>
        <w:szCs w:val="16"/>
      </w:rPr>
    </w:pPr>
    <w:r w:rsidRPr="00F70D9F">
      <w:rPr>
        <w:rFonts w:ascii="Arial Narrow" w:hAnsi="Arial Narrow"/>
        <w:sz w:val="16"/>
        <w:szCs w:val="16"/>
      </w:rPr>
      <w:t xml:space="preserve">Rua Carlos Belão, 191| Vila Juliana - Piraquara - Paraná | </w:t>
    </w:r>
    <w:proofErr w:type="spellStart"/>
    <w:r w:rsidRPr="00F70D9F">
      <w:rPr>
        <w:rFonts w:ascii="Arial Narrow" w:hAnsi="Arial Narrow"/>
        <w:sz w:val="16"/>
        <w:szCs w:val="16"/>
      </w:rPr>
      <w:t>Tel</w:t>
    </w:r>
    <w:proofErr w:type="spellEnd"/>
    <w:r w:rsidRPr="00F70D9F">
      <w:rPr>
        <w:rFonts w:ascii="Arial Narrow" w:hAnsi="Arial Narrow"/>
        <w:sz w:val="16"/>
        <w:szCs w:val="16"/>
      </w:rPr>
      <w:t>: (41) 3590.3700</w:t>
    </w:r>
  </w:p>
  <w:p w:rsidR="00D46529" w:rsidRPr="00F70D9F" w:rsidRDefault="00D46529" w:rsidP="001679D2">
    <w:pPr>
      <w:pStyle w:val="Rodap"/>
      <w:spacing w:after="0" w:line="240" w:lineRule="auto"/>
      <w:rPr>
        <w:rFonts w:ascii="Arial Narrow" w:hAnsi="Arial Narrow"/>
        <w:b/>
        <w:sz w:val="16"/>
        <w:szCs w:val="16"/>
      </w:rPr>
    </w:pPr>
    <w:r>
      <w:rPr>
        <w:rFonts w:ascii="Arial Narrow" w:hAnsi="Arial Narrow"/>
        <w:b/>
        <w:sz w:val="16"/>
        <w:szCs w:val="16"/>
      </w:rPr>
      <w:tab/>
    </w:r>
    <w:r>
      <w:rPr>
        <w:rFonts w:ascii="Arial Narrow" w:hAnsi="Arial Narrow"/>
        <w:b/>
        <w:sz w:val="16"/>
        <w:szCs w:val="16"/>
      </w:rPr>
      <w:tab/>
      <w:t xml:space="preserve">                                                           </w:t>
    </w:r>
    <w:r>
      <w:rPr>
        <w:rFonts w:ascii="Arial Narrow" w:hAnsi="Arial Narrow"/>
        <w:b/>
        <w:sz w:val="16"/>
        <w:szCs w:val="16"/>
      </w:rPr>
      <w:tab/>
    </w:r>
    <w:hyperlink r:id="rId1" w:history="1">
      <w:r w:rsidRPr="00F63291">
        <w:rPr>
          <w:rStyle w:val="Hyperlink"/>
          <w:rFonts w:ascii="Arial Narrow" w:hAnsi="Arial Narrow"/>
          <w:b/>
          <w:sz w:val="16"/>
          <w:szCs w:val="16"/>
        </w:rPr>
        <w:t>www.piraquara.pr.gov.br</w:t>
      </w:r>
    </w:hyperlink>
    <w:r>
      <w:rPr>
        <w:rFonts w:ascii="Arial Narrow" w:hAnsi="Arial Narrow"/>
        <w:b/>
        <w:sz w:val="16"/>
        <w:szCs w:val="16"/>
      </w:rPr>
      <w:t xml:space="preserve">                                                           </w:t>
    </w:r>
    <w:r w:rsidRPr="00946360">
      <w:rPr>
        <w:rFonts w:ascii="Arial Narrow" w:hAnsi="Arial Narrow"/>
        <w:sz w:val="20"/>
      </w:rPr>
      <w:t xml:space="preserve">Página </w:t>
    </w:r>
    <w:r w:rsidR="004E47E6" w:rsidRPr="00946360">
      <w:rPr>
        <w:rFonts w:ascii="Arial Narrow" w:hAnsi="Arial Narrow"/>
        <w:b/>
        <w:sz w:val="20"/>
      </w:rPr>
      <w:fldChar w:fldCharType="begin"/>
    </w:r>
    <w:r w:rsidRPr="00946360">
      <w:rPr>
        <w:rFonts w:ascii="Arial Narrow" w:hAnsi="Arial Narrow"/>
        <w:b/>
        <w:sz w:val="20"/>
      </w:rPr>
      <w:instrText>PAGE</w:instrText>
    </w:r>
    <w:r w:rsidR="004E47E6" w:rsidRPr="00946360">
      <w:rPr>
        <w:rFonts w:ascii="Arial Narrow" w:hAnsi="Arial Narrow"/>
        <w:b/>
        <w:sz w:val="20"/>
      </w:rPr>
      <w:fldChar w:fldCharType="separate"/>
    </w:r>
    <w:r w:rsidR="00815919">
      <w:rPr>
        <w:rFonts w:ascii="Arial Narrow" w:hAnsi="Arial Narrow"/>
        <w:b/>
        <w:noProof/>
        <w:sz w:val="20"/>
      </w:rPr>
      <w:t>46</w:t>
    </w:r>
    <w:r w:rsidR="004E47E6" w:rsidRPr="00946360">
      <w:rPr>
        <w:rFonts w:ascii="Arial Narrow" w:hAnsi="Arial Narrow"/>
        <w:b/>
        <w:sz w:val="20"/>
      </w:rPr>
      <w:fldChar w:fldCharType="end"/>
    </w:r>
    <w:r w:rsidRPr="00946360">
      <w:rPr>
        <w:rFonts w:ascii="Arial Narrow" w:hAnsi="Arial Narrow"/>
        <w:sz w:val="20"/>
      </w:rPr>
      <w:t xml:space="preserve"> de </w:t>
    </w:r>
    <w:r w:rsidR="004E47E6" w:rsidRPr="00946360">
      <w:rPr>
        <w:rFonts w:ascii="Arial Narrow" w:hAnsi="Arial Narrow"/>
        <w:b/>
        <w:sz w:val="20"/>
      </w:rPr>
      <w:fldChar w:fldCharType="begin"/>
    </w:r>
    <w:r w:rsidRPr="00946360">
      <w:rPr>
        <w:rFonts w:ascii="Arial Narrow" w:hAnsi="Arial Narrow"/>
        <w:b/>
        <w:sz w:val="20"/>
      </w:rPr>
      <w:instrText>NUMPAGES</w:instrText>
    </w:r>
    <w:r w:rsidR="004E47E6" w:rsidRPr="00946360">
      <w:rPr>
        <w:rFonts w:ascii="Arial Narrow" w:hAnsi="Arial Narrow"/>
        <w:b/>
        <w:sz w:val="20"/>
      </w:rPr>
      <w:fldChar w:fldCharType="separate"/>
    </w:r>
    <w:r w:rsidR="00815919">
      <w:rPr>
        <w:rFonts w:ascii="Arial Narrow" w:hAnsi="Arial Narrow"/>
        <w:b/>
        <w:noProof/>
        <w:sz w:val="20"/>
      </w:rPr>
      <w:t>205</w:t>
    </w:r>
    <w:r w:rsidR="004E47E6" w:rsidRPr="00946360">
      <w:rPr>
        <w:rFonts w:ascii="Arial Narrow" w:hAnsi="Arial Narrow"/>
        <w:b/>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29" w:rsidRDefault="00D46529" w:rsidP="00E36FE4">
    <w:pPr>
      <w:pStyle w:val="Rodap"/>
      <w:spacing w:after="0" w:line="240" w:lineRule="auto"/>
      <w:jc w:val="right"/>
    </w:pPr>
  </w:p>
  <w:p w:rsidR="00D46529" w:rsidRPr="00F70D9F" w:rsidRDefault="00D46529" w:rsidP="00E36FE4">
    <w:pPr>
      <w:pStyle w:val="Rodap"/>
      <w:spacing w:after="0" w:line="240" w:lineRule="auto"/>
      <w:jc w:val="center"/>
      <w:rPr>
        <w:rFonts w:ascii="Arial Narrow" w:hAnsi="Arial Narrow"/>
        <w:b/>
        <w:sz w:val="16"/>
        <w:szCs w:val="16"/>
      </w:rPr>
    </w:pPr>
    <w:r w:rsidRPr="00F70D9F">
      <w:rPr>
        <w:rFonts w:ascii="Arial Narrow" w:hAnsi="Arial Narrow"/>
        <w:b/>
        <w:sz w:val="16"/>
        <w:szCs w:val="16"/>
      </w:rPr>
      <w:t>PREFEITURA MUNICIPAL DE PIRAQUARA | Secretaria de Saúde</w:t>
    </w:r>
  </w:p>
  <w:p w:rsidR="00D46529" w:rsidRPr="00F70D9F" w:rsidRDefault="00D46529" w:rsidP="00E36FE4">
    <w:pPr>
      <w:pStyle w:val="Rodap"/>
      <w:spacing w:after="0" w:line="240" w:lineRule="auto"/>
      <w:jc w:val="center"/>
      <w:rPr>
        <w:rFonts w:ascii="Arial Narrow" w:hAnsi="Arial Narrow"/>
        <w:sz w:val="16"/>
        <w:szCs w:val="16"/>
      </w:rPr>
    </w:pPr>
    <w:r w:rsidRPr="00F70D9F">
      <w:rPr>
        <w:rFonts w:ascii="Arial Narrow" w:hAnsi="Arial Narrow"/>
        <w:sz w:val="16"/>
        <w:szCs w:val="16"/>
      </w:rPr>
      <w:t xml:space="preserve">Rua Carlos Belão, 191| Vila Juliana - Piraquara - Paraná | </w:t>
    </w:r>
    <w:proofErr w:type="spellStart"/>
    <w:r w:rsidRPr="00F70D9F">
      <w:rPr>
        <w:rFonts w:ascii="Arial Narrow" w:hAnsi="Arial Narrow"/>
        <w:sz w:val="16"/>
        <w:szCs w:val="16"/>
      </w:rPr>
      <w:t>Tel</w:t>
    </w:r>
    <w:proofErr w:type="spellEnd"/>
    <w:r w:rsidRPr="00F70D9F">
      <w:rPr>
        <w:rFonts w:ascii="Arial Narrow" w:hAnsi="Arial Narrow"/>
        <w:sz w:val="16"/>
        <w:szCs w:val="16"/>
      </w:rPr>
      <w:t>: (41) 3590.3700</w:t>
    </w:r>
  </w:p>
  <w:p w:rsidR="00D46529" w:rsidRPr="00F70D9F" w:rsidRDefault="00D46529" w:rsidP="00E36FE4">
    <w:pPr>
      <w:pStyle w:val="Rodap"/>
      <w:spacing w:after="0" w:line="240" w:lineRule="auto"/>
      <w:jc w:val="center"/>
      <w:rPr>
        <w:rFonts w:ascii="Arial Narrow" w:hAnsi="Arial Narrow"/>
        <w:b/>
        <w:sz w:val="16"/>
        <w:szCs w:val="16"/>
      </w:rPr>
    </w:pPr>
    <w:r>
      <w:rPr>
        <w:rFonts w:ascii="Arial Narrow" w:hAnsi="Arial Narrow"/>
        <w:b/>
        <w:sz w:val="16"/>
        <w:szCs w:val="16"/>
      </w:rPr>
      <w:t xml:space="preserve">                                                                                    </w:t>
    </w:r>
    <w:r w:rsidRPr="00F70D9F">
      <w:rPr>
        <w:rFonts w:ascii="Arial Narrow" w:hAnsi="Arial Narrow"/>
        <w:b/>
        <w:sz w:val="16"/>
        <w:szCs w:val="16"/>
      </w:rPr>
      <w:t>www.piraquara.pr.gov.br</w:t>
    </w:r>
    <w:r w:rsidRPr="001679D2">
      <w:rPr>
        <w:rFonts w:ascii="Arial Narrow" w:hAnsi="Arial Narrow"/>
        <w:sz w:val="20"/>
      </w:rPr>
      <w:t xml:space="preserve"> </w:t>
    </w:r>
    <w:r>
      <w:rPr>
        <w:rFonts w:ascii="Arial Narrow" w:hAnsi="Arial Narrow"/>
        <w:sz w:val="20"/>
      </w:rPr>
      <w:t xml:space="preserve">                                                  </w:t>
    </w:r>
    <w:r w:rsidRPr="00946360">
      <w:rPr>
        <w:rFonts w:ascii="Arial Narrow" w:hAnsi="Arial Narrow"/>
        <w:sz w:val="20"/>
      </w:rPr>
      <w:t xml:space="preserve">Página </w:t>
    </w:r>
    <w:r w:rsidR="004E47E6" w:rsidRPr="00946360">
      <w:rPr>
        <w:rFonts w:ascii="Arial Narrow" w:hAnsi="Arial Narrow"/>
        <w:b/>
        <w:sz w:val="20"/>
      </w:rPr>
      <w:fldChar w:fldCharType="begin"/>
    </w:r>
    <w:r w:rsidRPr="00946360">
      <w:rPr>
        <w:rFonts w:ascii="Arial Narrow" w:hAnsi="Arial Narrow"/>
        <w:b/>
        <w:sz w:val="20"/>
      </w:rPr>
      <w:instrText>PAGE</w:instrText>
    </w:r>
    <w:r w:rsidR="004E47E6" w:rsidRPr="00946360">
      <w:rPr>
        <w:rFonts w:ascii="Arial Narrow" w:hAnsi="Arial Narrow"/>
        <w:b/>
        <w:sz w:val="20"/>
      </w:rPr>
      <w:fldChar w:fldCharType="separate"/>
    </w:r>
    <w:r w:rsidR="00815919">
      <w:rPr>
        <w:rFonts w:ascii="Arial Narrow" w:hAnsi="Arial Narrow"/>
        <w:b/>
        <w:noProof/>
        <w:sz w:val="20"/>
      </w:rPr>
      <w:t>47</w:t>
    </w:r>
    <w:r w:rsidR="004E47E6" w:rsidRPr="00946360">
      <w:rPr>
        <w:rFonts w:ascii="Arial Narrow" w:hAnsi="Arial Narrow"/>
        <w:b/>
        <w:sz w:val="20"/>
      </w:rPr>
      <w:fldChar w:fldCharType="end"/>
    </w:r>
    <w:r w:rsidRPr="00946360">
      <w:rPr>
        <w:rFonts w:ascii="Arial Narrow" w:hAnsi="Arial Narrow"/>
        <w:sz w:val="20"/>
      </w:rPr>
      <w:t xml:space="preserve"> de </w:t>
    </w:r>
    <w:r w:rsidR="004E47E6" w:rsidRPr="00946360">
      <w:rPr>
        <w:rFonts w:ascii="Arial Narrow" w:hAnsi="Arial Narrow"/>
        <w:b/>
        <w:sz w:val="20"/>
      </w:rPr>
      <w:fldChar w:fldCharType="begin"/>
    </w:r>
    <w:r w:rsidRPr="00946360">
      <w:rPr>
        <w:rFonts w:ascii="Arial Narrow" w:hAnsi="Arial Narrow"/>
        <w:b/>
        <w:sz w:val="20"/>
      </w:rPr>
      <w:instrText>NUMPAGES</w:instrText>
    </w:r>
    <w:r w:rsidR="004E47E6" w:rsidRPr="00946360">
      <w:rPr>
        <w:rFonts w:ascii="Arial Narrow" w:hAnsi="Arial Narrow"/>
        <w:b/>
        <w:sz w:val="20"/>
      </w:rPr>
      <w:fldChar w:fldCharType="separate"/>
    </w:r>
    <w:r w:rsidR="00815919">
      <w:rPr>
        <w:rFonts w:ascii="Arial Narrow" w:hAnsi="Arial Narrow"/>
        <w:b/>
        <w:noProof/>
        <w:sz w:val="20"/>
      </w:rPr>
      <w:t>205</w:t>
    </w:r>
    <w:r w:rsidR="004E47E6" w:rsidRPr="00946360">
      <w:rPr>
        <w:rFonts w:ascii="Arial Narrow" w:hAnsi="Arial Narrow"/>
        <w:b/>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29" w:rsidRPr="00F70D9F" w:rsidRDefault="00D46529" w:rsidP="00E36FE4">
    <w:pPr>
      <w:pStyle w:val="Rodap"/>
      <w:spacing w:after="0" w:line="240" w:lineRule="auto"/>
      <w:jc w:val="center"/>
      <w:rPr>
        <w:rFonts w:ascii="Arial Narrow" w:hAnsi="Arial Narrow"/>
        <w:b/>
        <w:sz w:val="16"/>
        <w:szCs w:val="16"/>
      </w:rPr>
    </w:pPr>
    <w:r w:rsidRPr="00F70D9F">
      <w:rPr>
        <w:rFonts w:ascii="Arial Narrow" w:hAnsi="Arial Narrow"/>
        <w:b/>
        <w:sz w:val="16"/>
        <w:szCs w:val="16"/>
      </w:rPr>
      <w:t>PREFEITURA MUNICIPAL DE PIRAQUARA | Secretaria de Saúde</w:t>
    </w:r>
    <w:r>
      <w:rPr>
        <w:rFonts w:ascii="Arial Narrow" w:hAnsi="Arial Narrow"/>
        <w:b/>
        <w:sz w:val="16"/>
        <w:szCs w:val="16"/>
      </w:rPr>
      <w:t xml:space="preserve"> </w:t>
    </w:r>
  </w:p>
  <w:p w:rsidR="00D46529" w:rsidRPr="00F70D9F" w:rsidRDefault="00D46529" w:rsidP="00E36FE4">
    <w:pPr>
      <w:pStyle w:val="Rodap"/>
      <w:spacing w:after="0" w:line="240" w:lineRule="auto"/>
      <w:jc w:val="center"/>
      <w:rPr>
        <w:rFonts w:ascii="Arial Narrow" w:hAnsi="Arial Narrow"/>
        <w:sz w:val="16"/>
        <w:szCs w:val="16"/>
      </w:rPr>
    </w:pPr>
    <w:r w:rsidRPr="00F70D9F">
      <w:rPr>
        <w:rFonts w:ascii="Arial Narrow" w:hAnsi="Arial Narrow"/>
        <w:sz w:val="16"/>
        <w:szCs w:val="16"/>
      </w:rPr>
      <w:t xml:space="preserve">Rua Carlos Belão, 191| Vila Juliana - Piraquara - Paraná | </w:t>
    </w:r>
    <w:proofErr w:type="spellStart"/>
    <w:r w:rsidRPr="00F70D9F">
      <w:rPr>
        <w:rFonts w:ascii="Arial Narrow" w:hAnsi="Arial Narrow"/>
        <w:sz w:val="16"/>
        <w:szCs w:val="16"/>
      </w:rPr>
      <w:t>Tel</w:t>
    </w:r>
    <w:proofErr w:type="spellEnd"/>
    <w:r w:rsidRPr="00F70D9F">
      <w:rPr>
        <w:rFonts w:ascii="Arial Narrow" w:hAnsi="Arial Narrow"/>
        <w:sz w:val="16"/>
        <w:szCs w:val="16"/>
      </w:rPr>
      <w:t>: (41) 3590.3700</w:t>
    </w:r>
  </w:p>
  <w:p w:rsidR="00D46529" w:rsidRPr="00F70D9F" w:rsidRDefault="00D46529" w:rsidP="001679D2">
    <w:pPr>
      <w:pStyle w:val="Rodap"/>
      <w:spacing w:after="0" w:line="240" w:lineRule="auto"/>
      <w:rPr>
        <w:rFonts w:ascii="Arial Narrow" w:hAnsi="Arial Narrow"/>
        <w:b/>
        <w:sz w:val="16"/>
        <w:szCs w:val="16"/>
      </w:rPr>
    </w:pPr>
    <w:r>
      <w:rPr>
        <w:rFonts w:ascii="Arial Narrow" w:hAnsi="Arial Narrow"/>
        <w:b/>
        <w:sz w:val="16"/>
        <w:szCs w:val="16"/>
      </w:rPr>
      <w:tab/>
      <w:t xml:space="preserve">                                                                                     </w:t>
    </w:r>
    <w:r>
      <w:rPr>
        <w:rFonts w:ascii="Arial Narrow" w:hAnsi="Arial Narrow"/>
        <w:b/>
        <w:sz w:val="16"/>
        <w:szCs w:val="16"/>
      </w:rPr>
      <w:tab/>
    </w:r>
    <w:hyperlink r:id="rId1" w:history="1">
      <w:r w:rsidRPr="00F63291">
        <w:rPr>
          <w:rStyle w:val="Hyperlink"/>
          <w:rFonts w:ascii="Arial Narrow" w:hAnsi="Arial Narrow"/>
          <w:b/>
          <w:sz w:val="16"/>
          <w:szCs w:val="16"/>
        </w:rPr>
        <w:t>www.piraquara.pr.gov.br</w:t>
      </w:r>
    </w:hyperlink>
    <w:r>
      <w:rPr>
        <w:rFonts w:ascii="Arial Narrow" w:hAnsi="Arial Narrow"/>
        <w:b/>
        <w:sz w:val="16"/>
        <w:szCs w:val="16"/>
      </w:rPr>
      <w:t xml:space="preserve">                                                           </w:t>
    </w:r>
    <w:r w:rsidRPr="00946360">
      <w:rPr>
        <w:rFonts w:ascii="Arial Narrow" w:hAnsi="Arial Narrow"/>
        <w:sz w:val="20"/>
      </w:rPr>
      <w:t xml:space="preserve">Página </w:t>
    </w:r>
    <w:r w:rsidR="004E47E6" w:rsidRPr="00946360">
      <w:rPr>
        <w:rFonts w:ascii="Arial Narrow" w:hAnsi="Arial Narrow"/>
        <w:b/>
        <w:sz w:val="20"/>
      </w:rPr>
      <w:fldChar w:fldCharType="begin"/>
    </w:r>
    <w:r w:rsidRPr="00946360">
      <w:rPr>
        <w:rFonts w:ascii="Arial Narrow" w:hAnsi="Arial Narrow"/>
        <w:b/>
        <w:sz w:val="20"/>
      </w:rPr>
      <w:instrText>PAGE</w:instrText>
    </w:r>
    <w:r w:rsidR="004E47E6" w:rsidRPr="00946360">
      <w:rPr>
        <w:rFonts w:ascii="Arial Narrow" w:hAnsi="Arial Narrow"/>
        <w:b/>
        <w:sz w:val="20"/>
      </w:rPr>
      <w:fldChar w:fldCharType="separate"/>
    </w:r>
    <w:r w:rsidR="00815919">
      <w:rPr>
        <w:rFonts w:ascii="Arial Narrow" w:hAnsi="Arial Narrow"/>
        <w:b/>
        <w:noProof/>
        <w:sz w:val="20"/>
      </w:rPr>
      <w:t>82</w:t>
    </w:r>
    <w:r w:rsidR="004E47E6" w:rsidRPr="00946360">
      <w:rPr>
        <w:rFonts w:ascii="Arial Narrow" w:hAnsi="Arial Narrow"/>
        <w:b/>
        <w:sz w:val="20"/>
      </w:rPr>
      <w:fldChar w:fldCharType="end"/>
    </w:r>
    <w:r w:rsidRPr="00946360">
      <w:rPr>
        <w:rFonts w:ascii="Arial Narrow" w:hAnsi="Arial Narrow"/>
        <w:sz w:val="20"/>
      </w:rPr>
      <w:t xml:space="preserve"> de </w:t>
    </w:r>
    <w:r w:rsidR="004E47E6" w:rsidRPr="00946360">
      <w:rPr>
        <w:rFonts w:ascii="Arial Narrow" w:hAnsi="Arial Narrow"/>
        <w:b/>
        <w:sz w:val="20"/>
      </w:rPr>
      <w:fldChar w:fldCharType="begin"/>
    </w:r>
    <w:r w:rsidRPr="00946360">
      <w:rPr>
        <w:rFonts w:ascii="Arial Narrow" w:hAnsi="Arial Narrow"/>
        <w:b/>
        <w:sz w:val="20"/>
      </w:rPr>
      <w:instrText>NUMPAGES</w:instrText>
    </w:r>
    <w:r w:rsidR="004E47E6" w:rsidRPr="00946360">
      <w:rPr>
        <w:rFonts w:ascii="Arial Narrow" w:hAnsi="Arial Narrow"/>
        <w:b/>
        <w:sz w:val="20"/>
      </w:rPr>
      <w:fldChar w:fldCharType="separate"/>
    </w:r>
    <w:r w:rsidR="00815919">
      <w:rPr>
        <w:rFonts w:ascii="Arial Narrow" w:hAnsi="Arial Narrow"/>
        <w:b/>
        <w:noProof/>
        <w:sz w:val="20"/>
      </w:rPr>
      <w:t>205</w:t>
    </w:r>
    <w:r w:rsidR="004E47E6" w:rsidRPr="00946360">
      <w:rPr>
        <w:rFonts w:ascii="Arial Narrow" w:hAnsi="Arial Narrow"/>
        <w:b/>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29" w:rsidRPr="00F70D9F" w:rsidRDefault="00D46529" w:rsidP="00E36FE4">
    <w:pPr>
      <w:pStyle w:val="Rodap"/>
      <w:spacing w:after="0" w:line="240" w:lineRule="auto"/>
      <w:jc w:val="center"/>
      <w:rPr>
        <w:rFonts w:ascii="Arial Narrow" w:hAnsi="Arial Narrow"/>
        <w:b/>
        <w:sz w:val="16"/>
        <w:szCs w:val="16"/>
      </w:rPr>
    </w:pPr>
    <w:r w:rsidRPr="00F70D9F">
      <w:rPr>
        <w:rFonts w:ascii="Arial Narrow" w:hAnsi="Arial Narrow"/>
        <w:b/>
        <w:sz w:val="16"/>
        <w:szCs w:val="16"/>
      </w:rPr>
      <w:t>PREFEITURA MUNICIPAL DE PIRAQUARA | Secretaria de Saúde</w:t>
    </w:r>
  </w:p>
  <w:p w:rsidR="00D46529" w:rsidRPr="00F70D9F" w:rsidRDefault="00D46529" w:rsidP="00E36FE4">
    <w:pPr>
      <w:pStyle w:val="Rodap"/>
      <w:spacing w:after="0" w:line="240" w:lineRule="auto"/>
      <w:jc w:val="center"/>
      <w:rPr>
        <w:rFonts w:ascii="Arial Narrow" w:hAnsi="Arial Narrow"/>
        <w:sz w:val="16"/>
        <w:szCs w:val="16"/>
      </w:rPr>
    </w:pPr>
    <w:r w:rsidRPr="00F70D9F">
      <w:rPr>
        <w:rFonts w:ascii="Arial Narrow" w:hAnsi="Arial Narrow"/>
        <w:sz w:val="16"/>
        <w:szCs w:val="16"/>
      </w:rPr>
      <w:t xml:space="preserve">Rua Carlos Belão, 191| Vila Juliana - Piraquara - Paraná | </w:t>
    </w:r>
    <w:proofErr w:type="spellStart"/>
    <w:r w:rsidRPr="00F70D9F">
      <w:rPr>
        <w:rFonts w:ascii="Arial Narrow" w:hAnsi="Arial Narrow"/>
        <w:sz w:val="16"/>
        <w:szCs w:val="16"/>
      </w:rPr>
      <w:t>Tel</w:t>
    </w:r>
    <w:proofErr w:type="spellEnd"/>
    <w:r w:rsidRPr="00F70D9F">
      <w:rPr>
        <w:rFonts w:ascii="Arial Narrow" w:hAnsi="Arial Narrow"/>
        <w:sz w:val="16"/>
        <w:szCs w:val="16"/>
      </w:rPr>
      <w:t>: (41) 3590.3700</w:t>
    </w:r>
  </w:p>
  <w:p w:rsidR="00D46529" w:rsidRPr="00F70D9F" w:rsidRDefault="00D46529" w:rsidP="00E36FE4">
    <w:pPr>
      <w:pStyle w:val="Rodap"/>
      <w:spacing w:after="0" w:line="240" w:lineRule="auto"/>
      <w:jc w:val="center"/>
      <w:rPr>
        <w:rFonts w:ascii="Arial Narrow" w:hAnsi="Arial Narrow"/>
        <w:b/>
        <w:sz w:val="16"/>
        <w:szCs w:val="16"/>
      </w:rPr>
    </w:pPr>
    <w:r>
      <w:rPr>
        <w:rFonts w:ascii="Arial Narrow" w:hAnsi="Arial Narrow"/>
        <w:b/>
        <w:sz w:val="16"/>
        <w:szCs w:val="16"/>
      </w:rPr>
      <w:t xml:space="preserve">                                                                                    </w:t>
    </w:r>
    <w:r w:rsidRPr="00F70D9F">
      <w:rPr>
        <w:rFonts w:ascii="Arial Narrow" w:hAnsi="Arial Narrow"/>
        <w:b/>
        <w:sz w:val="16"/>
        <w:szCs w:val="16"/>
      </w:rPr>
      <w:t>www.piraquara.pr.gov.br</w:t>
    </w:r>
    <w:r w:rsidRPr="001679D2">
      <w:rPr>
        <w:rFonts w:ascii="Arial Narrow" w:hAnsi="Arial Narrow"/>
        <w:sz w:val="20"/>
      </w:rPr>
      <w:t xml:space="preserve"> </w:t>
    </w:r>
    <w:r>
      <w:rPr>
        <w:rFonts w:ascii="Arial Narrow" w:hAnsi="Arial Narrow"/>
        <w:sz w:val="20"/>
      </w:rPr>
      <w:t xml:space="preserve">                                                  </w:t>
    </w:r>
    <w:r w:rsidRPr="00946360">
      <w:rPr>
        <w:rFonts w:ascii="Arial Narrow" w:hAnsi="Arial Narrow"/>
        <w:sz w:val="20"/>
      </w:rPr>
      <w:t xml:space="preserve">Página </w:t>
    </w:r>
    <w:r w:rsidR="004E47E6" w:rsidRPr="00946360">
      <w:rPr>
        <w:rFonts w:ascii="Arial Narrow" w:hAnsi="Arial Narrow"/>
        <w:b/>
        <w:sz w:val="20"/>
      </w:rPr>
      <w:fldChar w:fldCharType="begin"/>
    </w:r>
    <w:r w:rsidRPr="00946360">
      <w:rPr>
        <w:rFonts w:ascii="Arial Narrow" w:hAnsi="Arial Narrow"/>
        <w:b/>
        <w:sz w:val="20"/>
      </w:rPr>
      <w:instrText>PAGE</w:instrText>
    </w:r>
    <w:r w:rsidR="004E47E6" w:rsidRPr="00946360">
      <w:rPr>
        <w:rFonts w:ascii="Arial Narrow" w:hAnsi="Arial Narrow"/>
        <w:b/>
        <w:sz w:val="20"/>
      </w:rPr>
      <w:fldChar w:fldCharType="separate"/>
    </w:r>
    <w:r w:rsidR="00815919">
      <w:rPr>
        <w:rFonts w:ascii="Arial Narrow" w:hAnsi="Arial Narrow"/>
        <w:b/>
        <w:noProof/>
        <w:sz w:val="20"/>
      </w:rPr>
      <w:t>81</w:t>
    </w:r>
    <w:r w:rsidR="004E47E6" w:rsidRPr="00946360">
      <w:rPr>
        <w:rFonts w:ascii="Arial Narrow" w:hAnsi="Arial Narrow"/>
        <w:b/>
        <w:sz w:val="20"/>
      </w:rPr>
      <w:fldChar w:fldCharType="end"/>
    </w:r>
    <w:r w:rsidRPr="00946360">
      <w:rPr>
        <w:rFonts w:ascii="Arial Narrow" w:hAnsi="Arial Narrow"/>
        <w:sz w:val="20"/>
      </w:rPr>
      <w:t xml:space="preserve"> de </w:t>
    </w:r>
    <w:r w:rsidR="004E47E6" w:rsidRPr="00946360">
      <w:rPr>
        <w:rFonts w:ascii="Arial Narrow" w:hAnsi="Arial Narrow"/>
        <w:b/>
        <w:sz w:val="20"/>
      </w:rPr>
      <w:fldChar w:fldCharType="begin"/>
    </w:r>
    <w:r w:rsidRPr="00946360">
      <w:rPr>
        <w:rFonts w:ascii="Arial Narrow" w:hAnsi="Arial Narrow"/>
        <w:b/>
        <w:sz w:val="20"/>
      </w:rPr>
      <w:instrText>NUMPAGES</w:instrText>
    </w:r>
    <w:r w:rsidR="004E47E6" w:rsidRPr="00946360">
      <w:rPr>
        <w:rFonts w:ascii="Arial Narrow" w:hAnsi="Arial Narrow"/>
        <w:b/>
        <w:sz w:val="20"/>
      </w:rPr>
      <w:fldChar w:fldCharType="separate"/>
    </w:r>
    <w:r w:rsidR="00815919">
      <w:rPr>
        <w:rFonts w:ascii="Arial Narrow" w:hAnsi="Arial Narrow"/>
        <w:b/>
        <w:noProof/>
        <w:sz w:val="20"/>
      </w:rPr>
      <w:t>205</w:t>
    </w:r>
    <w:r w:rsidR="004E47E6" w:rsidRPr="00946360">
      <w:rPr>
        <w:rFonts w:ascii="Arial Narrow" w:hAnsi="Arial Narrow"/>
        <w:b/>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29" w:rsidRPr="00F70D9F" w:rsidRDefault="00D46529" w:rsidP="00E36FE4">
    <w:pPr>
      <w:pStyle w:val="Rodap"/>
      <w:spacing w:after="0" w:line="240" w:lineRule="auto"/>
      <w:jc w:val="center"/>
      <w:rPr>
        <w:rFonts w:ascii="Arial Narrow" w:hAnsi="Arial Narrow"/>
        <w:b/>
        <w:sz w:val="16"/>
        <w:szCs w:val="16"/>
      </w:rPr>
    </w:pPr>
    <w:r w:rsidRPr="00F70D9F">
      <w:rPr>
        <w:rFonts w:ascii="Arial Narrow" w:hAnsi="Arial Narrow"/>
        <w:b/>
        <w:sz w:val="16"/>
        <w:szCs w:val="16"/>
      </w:rPr>
      <w:t>PREFEITURA MUNICIPAL DE PIRAQUARA | Secretaria de Saúde</w:t>
    </w:r>
    <w:r>
      <w:rPr>
        <w:rFonts w:ascii="Arial Narrow" w:hAnsi="Arial Narrow"/>
        <w:b/>
        <w:sz w:val="16"/>
        <w:szCs w:val="16"/>
      </w:rPr>
      <w:t xml:space="preserve"> </w:t>
    </w:r>
  </w:p>
  <w:p w:rsidR="00D46529" w:rsidRPr="00F70D9F" w:rsidRDefault="00D46529" w:rsidP="00E36FE4">
    <w:pPr>
      <w:pStyle w:val="Rodap"/>
      <w:spacing w:after="0" w:line="240" w:lineRule="auto"/>
      <w:jc w:val="center"/>
      <w:rPr>
        <w:rFonts w:ascii="Arial Narrow" w:hAnsi="Arial Narrow"/>
        <w:sz w:val="16"/>
        <w:szCs w:val="16"/>
      </w:rPr>
    </w:pPr>
    <w:r w:rsidRPr="00F70D9F">
      <w:rPr>
        <w:rFonts w:ascii="Arial Narrow" w:hAnsi="Arial Narrow"/>
        <w:sz w:val="16"/>
        <w:szCs w:val="16"/>
      </w:rPr>
      <w:t xml:space="preserve">Rua Carlos Belão, 191| Vila Juliana - Piraquara - Paraná | </w:t>
    </w:r>
    <w:proofErr w:type="spellStart"/>
    <w:r w:rsidRPr="00F70D9F">
      <w:rPr>
        <w:rFonts w:ascii="Arial Narrow" w:hAnsi="Arial Narrow"/>
        <w:sz w:val="16"/>
        <w:szCs w:val="16"/>
      </w:rPr>
      <w:t>Tel</w:t>
    </w:r>
    <w:proofErr w:type="spellEnd"/>
    <w:r w:rsidRPr="00F70D9F">
      <w:rPr>
        <w:rFonts w:ascii="Arial Narrow" w:hAnsi="Arial Narrow"/>
        <w:sz w:val="16"/>
        <w:szCs w:val="16"/>
      </w:rPr>
      <w:t>: (41) 3590.3700</w:t>
    </w:r>
  </w:p>
  <w:p w:rsidR="00D46529" w:rsidRPr="00F70D9F" w:rsidRDefault="00D46529" w:rsidP="001679D2">
    <w:pPr>
      <w:pStyle w:val="Rodap"/>
      <w:spacing w:after="0" w:line="240" w:lineRule="auto"/>
      <w:rPr>
        <w:rFonts w:ascii="Arial Narrow" w:hAnsi="Arial Narrow"/>
        <w:b/>
        <w:sz w:val="16"/>
        <w:szCs w:val="16"/>
      </w:rPr>
    </w:pPr>
    <w:r>
      <w:rPr>
        <w:rFonts w:ascii="Arial Narrow" w:hAnsi="Arial Narrow"/>
        <w:b/>
        <w:sz w:val="16"/>
        <w:szCs w:val="16"/>
      </w:rPr>
      <w:tab/>
      <w:t xml:space="preserve">                                                                                                                                                                     </w:t>
    </w:r>
    <w:r>
      <w:rPr>
        <w:rFonts w:ascii="Arial Narrow" w:hAnsi="Arial Narrow"/>
        <w:b/>
        <w:sz w:val="16"/>
        <w:szCs w:val="16"/>
      </w:rPr>
      <w:tab/>
    </w:r>
    <w:hyperlink r:id="rId1" w:history="1">
      <w:r w:rsidRPr="00F63291">
        <w:rPr>
          <w:rStyle w:val="Hyperlink"/>
          <w:rFonts w:ascii="Arial Narrow" w:hAnsi="Arial Narrow"/>
          <w:b/>
          <w:sz w:val="16"/>
          <w:szCs w:val="16"/>
        </w:rPr>
        <w:t>www.piraquara.pr.gov.br</w:t>
      </w:r>
    </w:hyperlink>
    <w:r>
      <w:rPr>
        <w:rFonts w:ascii="Arial Narrow" w:hAnsi="Arial Narrow"/>
        <w:b/>
        <w:sz w:val="16"/>
        <w:szCs w:val="16"/>
      </w:rPr>
      <w:t xml:space="preserve">                                                           </w:t>
    </w:r>
    <w:r w:rsidRPr="00946360">
      <w:rPr>
        <w:rFonts w:ascii="Arial Narrow" w:hAnsi="Arial Narrow"/>
        <w:sz w:val="20"/>
      </w:rPr>
      <w:t xml:space="preserve">Página </w:t>
    </w:r>
    <w:r w:rsidR="004E47E6" w:rsidRPr="00946360">
      <w:rPr>
        <w:rFonts w:ascii="Arial Narrow" w:hAnsi="Arial Narrow"/>
        <w:b/>
        <w:sz w:val="20"/>
      </w:rPr>
      <w:fldChar w:fldCharType="begin"/>
    </w:r>
    <w:r w:rsidRPr="00946360">
      <w:rPr>
        <w:rFonts w:ascii="Arial Narrow" w:hAnsi="Arial Narrow"/>
        <w:b/>
        <w:sz w:val="20"/>
      </w:rPr>
      <w:instrText>PAGE</w:instrText>
    </w:r>
    <w:r w:rsidR="004E47E6" w:rsidRPr="00946360">
      <w:rPr>
        <w:rFonts w:ascii="Arial Narrow" w:hAnsi="Arial Narrow"/>
        <w:b/>
        <w:sz w:val="20"/>
      </w:rPr>
      <w:fldChar w:fldCharType="separate"/>
    </w:r>
    <w:r w:rsidR="00815919">
      <w:rPr>
        <w:rFonts w:ascii="Arial Narrow" w:hAnsi="Arial Narrow"/>
        <w:b/>
        <w:noProof/>
        <w:sz w:val="20"/>
      </w:rPr>
      <w:t>84</w:t>
    </w:r>
    <w:r w:rsidR="004E47E6" w:rsidRPr="00946360">
      <w:rPr>
        <w:rFonts w:ascii="Arial Narrow" w:hAnsi="Arial Narrow"/>
        <w:b/>
        <w:sz w:val="20"/>
      </w:rPr>
      <w:fldChar w:fldCharType="end"/>
    </w:r>
    <w:r w:rsidRPr="00946360">
      <w:rPr>
        <w:rFonts w:ascii="Arial Narrow" w:hAnsi="Arial Narrow"/>
        <w:sz w:val="20"/>
      </w:rPr>
      <w:t xml:space="preserve"> de </w:t>
    </w:r>
    <w:r w:rsidR="004E47E6" w:rsidRPr="00946360">
      <w:rPr>
        <w:rFonts w:ascii="Arial Narrow" w:hAnsi="Arial Narrow"/>
        <w:b/>
        <w:sz w:val="20"/>
      </w:rPr>
      <w:fldChar w:fldCharType="begin"/>
    </w:r>
    <w:r w:rsidRPr="00946360">
      <w:rPr>
        <w:rFonts w:ascii="Arial Narrow" w:hAnsi="Arial Narrow"/>
        <w:b/>
        <w:sz w:val="20"/>
      </w:rPr>
      <w:instrText>NUMPAGES</w:instrText>
    </w:r>
    <w:r w:rsidR="004E47E6" w:rsidRPr="00946360">
      <w:rPr>
        <w:rFonts w:ascii="Arial Narrow" w:hAnsi="Arial Narrow"/>
        <w:b/>
        <w:sz w:val="20"/>
      </w:rPr>
      <w:fldChar w:fldCharType="separate"/>
    </w:r>
    <w:r w:rsidR="00815919">
      <w:rPr>
        <w:rFonts w:ascii="Arial Narrow" w:hAnsi="Arial Narrow"/>
        <w:b/>
        <w:noProof/>
        <w:sz w:val="20"/>
      </w:rPr>
      <w:t>205</w:t>
    </w:r>
    <w:r w:rsidR="004E47E6" w:rsidRPr="00946360">
      <w:rPr>
        <w:rFonts w:ascii="Arial Narrow" w:hAnsi="Arial Narrow"/>
        <w:b/>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29" w:rsidRDefault="00D46529" w:rsidP="00E36FE4">
    <w:pPr>
      <w:pStyle w:val="Rodap"/>
      <w:spacing w:after="0" w:line="240" w:lineRule="auto"/>
      <w:jc w:val="right"/>
    </w:pPr>
  </w:p>
  <w:p w:rsidR="00D46529" w:rsidRPr="00F70D9F" w:rsidRDefault="00D46529" w:rsidP="00E36FE4">
    <w:pPr>
      <w:pStyle w:val="Rodap"/>
      <w:spacing w:after="0" w:line="240" w:lineRule="auto"/>
      <w:jc w:val="center"/>
      <w:rPr>
        <w:rFonts w:ascii="Arial Narrow" w:hAnsi="Arial Narrow"/>
        <w:b/>
        <w:sz w:val="16"/>
        <w:szCs w:val="16"/>
      </w:rPr>
    </w:pPr>
    <w:r w:rsidRPr="00F70D9F">
      <w:rPr>
        <w:rFonts w:ascii="Arial Narrow" w:hAnsi="Arial Narrow"/>
        <w:b/>
        <w:sz w:val="16"/>
        <w:szCs w:val="16"/>
      </w:rPr>
      <w:t>PREFEITURA MUNICIPAL DE PIRAQUARA | Secretaria de Saúde</w:t>
    </w:r>
  </w:p>
  <w:p w:rsidR="00D46529" w:rsidRPr="00F70D9F" w:rsidRDefault="00D46529" w:rsidP="00E36FE4">
    <w:pPr>
      <w:pStyle w:val="Rodap"/>
      <w:spacing w:after="0" w:line="240" w:lineRule="auto"/>
      <w:jc w:val="center"/>
      <w:rPr>
        <w:rFonts w:ascii="Arial Narrow" w:hAnsi="Arial Narrow"/>
        <w:sz w:val="16"/>
        <w:szCs w:val="16"/>
      </w:rPr>
    </w:pPr>
    <w:r w:rsidRPr="00F70D9F">
      <w:rPr>
        <w:rFonts w:ascii="Arial Narrow" w:hAnsi="Arial Narrow"/>
        <w:sz w:val="16"/>
        <w:szCs w:val="16"/>
      </w:rPr>
      <w:t xml:space="preserve">Rua Carlos Belão, 191| Vila Juliana - Piraquara - Paraná | </w:t>
    </w:r>
    <w:proofErr w:type="spellStart"/>
    <w:r w:rsidRPr="00F70D9F">
      <w:rPr>
        <w:rFonts w:ascii="Arial Narrow" w:hAnsi="Arial Narrow"/>
        <w:sz w:val="16"/>
        <w:szCs w:val="16"/>
      </w:rPr>
      <w:t>Tel</w:t>
    </w:r>
    <w:proofErr w:type="spellEnd"/>
    <w:r w:rsidRPr="00F70D9F">
      <w:rPr>
        <w:rFonts w:ascii="Arial Narrow" w:hAnsi="Arial Narrow"/>
        <w:sz w:val="16"/>
        <w:szCs w:val="16"/>
      </w:rPr>
      <w:t>: (41) 3590.3700</w:t>
    </w:r>
  </w:p>
  <w:p w:rsidR="00D46529" w:rsidRPr="00F70D9F" w:rsidRDefault="00D46529" w:rsidP="00E36FE4">
    <w:pPr>
      <w:pStyle w:val="Rodap"/>
      <w:spacing w:after="0" w:line="240" w:lineRule="auto"/>
      <w:jc w:val="center"/>
      <w:rPr>
        <w:rFonts w:ascii="Arial Narrow" w:hAnsi="Arial Narrow"/>
        <w:b/>
        <w:sz w:val="16"/>
        <w:szCs w:val="16"/>
      </w:rPr>
    </w:pPr>
    <w:r>
      <w:rPr>
        <w:rFonts w:ascii="Arial Narrow" w:hAnsi="Arial Narrow"/>
        <w:b/>
        <w:sz w:val="16"/>
        <w:szCs w:val="16"/>
      </w:rPr>
      <w:t xml:space="preserve">                                                                                               </w:t>
    </w:r>
    <w:hyperlink r:id="rId1" w:history="1">
      <w:r w:rsidRPr="00F63291">
        <w:rPr>
          <w:rStyle w:val="Hyperlink"/>
          <w:rFonts w:ascii="Arial Narrow" w:hAnsi="Arial Narrow"/>
          <w:b/>
          <w:sz w:val="16"/>
          <w:szCs w:val="16"/>
        </w:rPr>
        <w:t>www.piraquara.pr.gov.br</w:t>
      </w:r>
    </w:hyperlink>
    <w:r>
      <w:rPr>
        <w:rFonts w:ascii="Arial Narrow" w:hAnsi="Arial Narrow"/>
        <w:b/>
        <w:sz w:val="16"/>
        <w:szCs w:val="16"/>
      </w:rPr>
      <w:t xml:space="preserve">                                                          </w:t>
    </w:r>
    <w:r w:rsidRPr="00946360">
      <w:rPr>
        <w:rFonts w:ascii="Arial Narrow" w:hAnsi="Arial Narrow"/>
        <w:sz w:val="20"/>
      </w:rPr>
      <w:t xml:space="preserve">Página </w:t>
    </w:r>
    <w:r w:rsidR="004E47E6" w:rsidRPr="00946360">
      <w:rPr>
        <w:rFonts w:ascii="Arial Narrow" w:hAnsi="Arial Narrow"/>
        <w:b/>
        <w:sz w:val="20"/>
      </w:rPr>
      <w:fldChar w:fldCharType="begin"/>
    </w:r>
    <w:r w:rsidRPr="00946360">
      <w:rPr>
        <w:rFonts w:ascii="Arial Narrow" w:hAnsi="Arial Narrow"/>
        <w:b/>
        <w:sz w:val="20"/>
      </w:rPr>
      <w:instrText>PAGE</w:instrText>
    </w:r>
    <w:r w:rsidR="004E47E6" w:rsidRPr="00946360">
      <w:rPr>
        <w:rFonts w:ascii="Arial Narrow" w:hAnsi="Arial Narrow"/>
        <w:b/>
        <w:sz w:val="20"/>
      </w:rPr>
      <w:fldChar w:fldCharType="separate"/>
    </w:r>
    <w:r w:rsidR="00815919">
      <w:rPr>
        <w:rFonts w:ascii="Arial Narrow" w:hAnsi="Arial Narrow"/>
        <w:b/>
        <w:noProof/>
        <w:sz w:val="20"/>
      </w:rPr>
      <w:t>85</w:t>
    </w:r>
    <w:r w:rsidR="004E47E6" w:rsidRPr="00946360">
      <w:rPr>
        <w:rFonts w:ascii="Arial Narrow" w:hAnsi="Arial Narrow"/>
        <w:b/>
        <w:sz w:val="20"/>
      </w:rPr>
      <w:fldChar w:fldCharType="end"/>
    </w:r>
    <w:r w:rsidRPr="00946360">
      <w:rPr>
        <w:rFonts w:ascii="Arial Narrow" w:hAnsi="Arial Narrow"/>
        <w:sz w:val="20"/>
      </w:rPr>
      <w:t xml:space="preserve"> de </w:t>
    </w:r>
    <w:r w:rsidR="004E47E6" w:rsidRPr="00946360">
      <w:rPr>
        <w:rFonts w:ascii="Arial Narrow" w:hAnsi="Arial Narrow"/>
        <w:b/>
        <w:sz w:val="20"/>
      </w:rPr>
      <w:fldChar w:fldCharType="begin"/>
    </w:r>
    <w:r w:rsidRPr="00946360">
      <w:rPr>
        <w:rFonts w:ascii="Arial Narrow" w:hAnsi="Arial Narrow"/>
        <w:b/>
        <w:sz w:val="20"/>
      </w:rPr>
      <w:instrText>NUMPAGES</w:instrText>
    </w:r>
    <w:r w:rsidR="004E47E6" w:rsidRPr="00946360">
      <w:rPr>
        <w:rFonts w:ascii="Arial Narrow" w:hAnsi="Arial Narrow"/>
        <w:b/>
        <w:sz w:val="20"/>
      </w:rPr>
      <w:fldChar w:fldCharType="separate"/>
    </w:r>
    <w:r w:rsidR="00815919">
      <w:rPr>
        <w:rFonts w:ascii="Arial Narrow" w:hAnsi="Arial Narrow"/>
        <w:b/>
        <w:noProof/>
        <w:sz w:val="20"/>
      </w:rPr>
      <w:t>205</w:t>
    </w:r>
    <w:r w:rsidR="004E47E6" w:rsidRPr="00946360">
      <w:rPr>
        <w:rFonts w:ascii="Arial Narrow" w:hAnsi="Arial Narrow"/>
        <w:b/>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29" w:rsidRPr="00F70D9F" w:rsidRDefault="00D46529" w:rsidP="00E36FE4">
    <w:pPr>
      <w:pStyle w:val="Rodap"/>
      <w:spacing w:after="0" w:line="240" w:lineRule="auto"/>
      <w:jc w:val="center"/>
      <w:rPr>
        <w:rFonts w:ascii="Arial Narrow" w:hAnsi="Arial Narrow"/>
        <w:b/>
        <w:sz w:val="16"/>
        <w:szCs w:val="16"/>
      </w:rPr>
    </w:pPr>
    <w:r w:rsidRPr="00F70D9F">
      <w:rPr>
        <w:rFonts w:ascii="Arial Narrow" w:hAnsi="Arial Narrow"/>
        <w:b/>
        <w:sz w:val="16"/>
        <w:szCs w:val="16"/>
      </w:rPr>
      <w:t>PREFEITURA MUNICIPAL DE PIRAQUARA | Secretaria de Saúde</w:t>
    </w:r>
    <w:r>
      <w:rPr>
        <w:rFonts w:ascii="Arial Narrow" w:hAnsi="Arial Narrow"/>
        <w:b/>
        <w:sz w:val="16"/>
        <w:szCs w:val="16"/>
      </w:rPr>
      <w:t xml:space="preserve"> </w:t>
    </w:r>
  </w:p>
  <w:p w:rsidR="00D46529" w:rsidRPr="00F70D9F" w:rsidRDefault="00D46529" w:rsidP="00E36FE4">
    <w:pPr>
      <w:pStyle w:val="Rodap"/>
      <w:spacing w:after="0" w:line="240" w:lineRule="auto"/>
      <w:jc w:val="center"/>
      <w:rPr>
        <w:rFonts w:ascii="Arial Narrow" w:hAnsi="Arial Narrow"/>
        <w:sz w:val="16"/>
        <w:szCs w:val="16"/>
      </w:rPr>
    </w:pPr>
    <w:r w:rsidRPr="00F70D9F">
      <w:rPr>
        <w:rFonts w:ascii="Arial Narrow" w:hAnsi="Arial Narrow"/>
        <w:sz w:val="16"/>
        <w:szCs w:val="16"/>
      </w:rPr>
      <w:t xml:space="preserve">Rua Carlos Belão, 191| Vila Juliana - Piraquara - Paraná | </w:t>
    </w:r>
    <w:proofErr w:type="spellStart"/>
    <w:r w:rsidRPr="00F70D9F">
      <w:rPr>
        <w:rFonts w:ascii="Arial Narrow" w:hAnsi="Arial Narrow"/>
        <w:sz w:val="16"/>
        <w:szCs w:val="16"/>
      </w:rPr>
      <w:t>Tel</w:t>
    </w:r>
    <w:proofErr w:type="spellEnd"/>
    <w:r w:rsidRPr="00F70D9F">
      <w:rPr>
        <w:rFonts w:ascii="Arial Narrow" w:hAnsi="Arial Narrow"/>
        <w:sz w:val="16"/>
        <w:szCs w:val="16"/>
      </w:rPr>
      <w:t>: (41) 3590.3700</w:t>
    </w:r>
  </w:p>
  <w:p w:rsidR="00D46529" w:rsidRPr="00F70D9F" w:rsidRDefault="00D46529" w:rsidP="001679D2">
    <w:pPr>
      <w:pStyle w:val="Rodap"/>
      <w:spacing w:after="0" w:line="240" w:lineRule="auto"/>
      <w:rPr>
        <w:rFonts w:ascii="Arial Narrow" w:hAnsi="Arial Narrow"/>
        <w:b/>
        <w:sz w:val="16"/>
        <w:szCs w:val="16"/>
      </w:rPr>
    </w:pPr>
    <w:r>
      <w:rPr>
        <w:rFonts w:ascii="Arial Narrow" w:hAnsi="Arial Narrow"/>
        <w:b/>
        <w:sz w:val="16"/>
        <w:szCs w:val="16"/>
      </w:rPr>
      <w:tab/>
      <w:t xml:space="preserve">                                                                                                                                                       </w:t>
    </w:r>
    <w:hyperlink r:id="rId1" w:history="1">
      <w:r w:rsidRPr="00F63291">
        <w:rPr>
          <w:rStyle w:val="Hyperlink"/>
          <w:rFonts w:ascii="Arial Narrow" w:hAnsi="Arial Narrow"/>
          <w:b/>
          <w:sz w:val="16"/>
          <w:szCs w:val="16"/>
        </w:rPr>
        <w:t>www.piraquara.pr.gov.br</w:t>
      </w:r>
    </w:hyperlink>
    <w:r>
      <w:rPr>
        <w:rFonts w:ascii="Arial Narrow" w:hAnsi="Arial Narrow"/>
        <w:b/>
        <w:sz w:val="16"/>
        <w:szCs w:val="16"/>
      </w:rPr>
      <w:t xml:space="preserve">                                                          </w:t>
    </w:r>
    <w:r w:rsidRPr="00946360">
      <w:rPr>
        <w:rFonts w:ascii="Arial Narrow" w:hAnsi="Arial Narrow"/>
        <w:sz w:val="20"/>
      </w:rPr>
      <w:t xml:space="preserve">Página </w:t>
    </w:r>
    <w:r w:rsidR="004E47E6" w:rsidRPr="00946360">
      <w:rPr>
        <w:rFonts w:ascii="Arial Narrow" w:hAnsi="Arial Narrow"/>
        <w:b/>
        <w:sz w:val="20"/>
      </w:rPr>
      <w:fldChar w:fldCharType="begin"/>
    </w:r>
    <w:r w:rsidRPr="00946360">
      <w:rPr>
        <w:rFonts w:ascii="Arial Narrow" w:hAnsi="Arial Narrow"/>
        <w:b/>
        <w:sz w:val="20"/>
      </w:rPr>
      <w:instrText>PAGE</w:instrText>
    </w:r>
    <w:r w:rsidR="004E47E6" w:rsidRPr="00946360">
      <w:rPr>
        <w:rFonts w:ascii="Arial Narrow" w:hAnsi="Arial Narrow"/>
        <w:b/>
        <w:sz w:val="20"/>
      </w:rPr>
      <w:fldChar w:fldCharType="separate"/>
    </w:r>
    <w:r w:rsidR="00815919">
      <w:rPr>
        <w:rFonts w:ascii="Arial Narrow" w:hAnsi="Arial Narrow"/>
        <w:b/>
        <w:noProof/>
        <w:sz w:val="20"/>
      </w:rPr>
      <w:t>158</w:t>
    </w:r>
    <w:r w:rsidR="004E47E6" w:rsidRPr="00946360">
      <w:rPr>
        <w:rFonts w:ascii="Arial Narrow" w:hAnsi="Arial Narrow"/>
        <w:b/>
        <w:sz w:val="20"/>
      </w:rPr>
      <w:fldChar w:fldCharType="end"/>
    </w:r>
    <w:r w:rsidRPr="00946360">
      <w:rPr>
        <w:rFonts w:ascii="Arial Narrow" w:hAnsi="Arial Narrow"/>
        <w:sz w:val="20"/>
      </w:rPr>
      <w:t xml:space="preserve"> de </w:t>
    </w:r>
    <w:r w:rsidR="004E47E6" w:rsidRPr="00946360">
      <w:rPr>
        <w:rFonts w:ascii="Arial Narrow" w:hAnsi="Arial Narrow"/>
        <w:b/>
        <w:sz w:val="20"/>
      </w:rPr>
      <w:fldChar w:fldCharType="begin"/>
    </w:r>
    <w:r w:rsidRPr="00946360">
      <w:rPr>
        <w:rFonts w:ascii="Arial Narrow" w:hAnsi="Arial Narrow"/>
        <w:b/>
        <w:sz w:val="20"/>
      </w:rPr>
      <w:instrText>NUMPAGES</w:instrText>
    </w:r>
    <w:r w:rsidR="004E47E6" w:rsidRPr="00946360">
      <w:rPr>
        <w:rFonts w:ascii="Arial Narrow" w:hAnsi="Arial Narrow"/>
        <w:b/>
        <w:sz w:val="20"/>
      </w:rPr>
      <w:fldChar w:fldCharType="separate"/>
    </w:r>
    <w:r w:rsidR="00815919">
      <w:rPr>
        <w:rFonts w:ascii="Arial Narrow" w:hAnsi="Arial Narrow"/>
        <w:b/>
        <w:noProof/>
        <w:sz w:val="20"/>
      </w:rPr>
      <w:t>205</w:t>
    </w:r>
    <w:r w:rsidR="004E47E6" w:rsidRPr="00946360">
      <w:rPr>
        <w:rFonts w:ascii="Arial Narrow" w:hAnsi="Arial Narrow"/>
        <w:b/>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529" w:rsidRDefault="00D46529">
      <w:pPr>
        <w:spacing w:after="0" w:line="240" w:lineRule="auto"/>
      </w:pPr>
      <w:r>
        <w:separator/>
      </w:r>
    </w:p>
  </w:footnote>
  <w:footnote w:type="continuationSeparator" w:id="0">
    <w:p w:rsidR="00D46529" w:rsidRDefault="00D465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29" w:rsidRDefault="00D46529" w:rsidP="001679D2">
    <w:pPr>
      <w:pStyle w:val="Cabealho"/>
      <w:ind w:right="-99"/>
    </w:pPr>
    <w:r>
      <w:rPr>
        <w:noProof/>
        <w:lang w:eastAsia="pt-BR" w:bidi="ar-SA"/>
      </w:rPr>
      <w:drawing>
        <wp:anchor distT="0" distB="0" distL="114300" distR="114300" simplePos="0" relativeHeight="251656192" behindDoc="0" locked="0" layoutInCell="1" allowOverlap="1">
          <wp:simplePos x="0" y="0"/>
          <wp:positionH relativeFrom="column">
            <wp:posOffset>-640715</wp:posOffset>
          </wp:positionH>
          <wp:positionV relativeFrom="paragraph">
            <wp:posOffset>-99695</wp:posOffset>
          </wp:positionV>
          <wp:extent cx="1000125" cy="971550"/>
          <wp:effectExtent l="19050" t="0" r="9525" b="0"/>
          <wp:wrapNone/>
          <wp:docPr id="36" name="Imagem 1" descr="PAGIN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PAGINADOR"/>
                  <pic:cNvPicPr>
                    <a:picLocks noChangeAspect="1" noChangeArrowheads="1"/>
                  </pic:cNvPicPr>
                </pic:nvPicPr>
                <pic:blipFill>
                  <a:blip r:embed="rId1"/>
                  <a:srcRect/>
                  <a:stretch>
                    <a:fillRect/>
                  </a:stretch>
                </pic:blipFill>
                <pic:spPr bwMode="auto">
                  <a:xfrm>
                    <a:off x="0" y="0"/>
                    <a:ext cx="1000125" cy="971550"/>
                  </a:xfrm>
                  <a:prstGeom prst="rect">
                    <a:avLst/>
                  </a:prstGeom>
                  <a:noFill/>
                  <a:ln w="9525">
                    <a:noFill/>
                    <a:miter lim="800000"/>
                    <a:headEnd/>
                    <a:tailEnd/>
                  </a:ln>
                </pic:spPr>
              </pic:pic>
            </a:graphicData>
          </a:graphic>
        </wp:anchor>
      </w:drawing>
    </w:r>
    <w:r>
      <w:rPr>
        <w:noProof/>
        <w:lang w:eastAsia="pt-BR"/>
      </w:rPr>
      <w:t xml:space="preserve">                                                       </w:t>
    </w:r>
    <w:r>
      <w:rPr>
        <w:noProof/>
        <w:lang w:eastAsia="pt-BR" w:bidi="ar-SA"/>
      </w:rPr>
      <w:drawing>
        <wp:inline distT="0" distB="0" distL="0" distR="0">
          <wp:extent cx="3467100" cy="800100"/>
          <wp:effectExtent l="19050" t="0" r="0" b="0"/>
          <wp:docPr id="2" name="Imagem 1" descr="Timbre Secretaria de Saú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imbre Secretaria de Saúde.jpg"/>
                  <pic:cNvPicPr>
                    <a:picLocks noChangeAspect="1" noChangeArrowheads="1"/>
                  </pic:cNvPicPr>
                </pic:nvPicPr>
                <pic:blipFill>
                  <a:blip r:embed="rId2"/>
                  <a:srcRect/>
                  <a:stretch>
                    <a:fillRect/>
                  </a:stretch>
                </pic:blipFill>
                <pic:spPr bwMode="auto">
                  <a:xfrm>
                    <a:off x="0" y="0"/>
                    <a:ext cx="3467100" cy="800100"/>
                  </a:xfrm>
                  <a:prstGeom prst="rect">
                    <a:avLst/>
                  </a:prstGeom>
                  <a:noFill/>
                  <a:ln w="9525">
                    <a:noFill/>
                    <a:miter lim="800000"/>
                    <a:headEnd/>
                    <a:tailEnd/>
                  </a:ln>
                </pic:spPr>
              </pic:pic>
            </a:graphicData>
          </a:graphic>
        </wp:inline>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29" w:rsidRDefault="00D46529">
    <w:pPr>
      <w:pStyle w:val="Cabealho"/>
    </w:pPr>
    <w:r>
      <w:rPr>
        <w:noProof/>
        <w:lang w:eastAsia="pt-BR"/>
      </w:rPr>
      <w:t xml:space="preserve">                                                       </w:t>
    </w:r>
    <w:r>
      <w:rPr>
        <w:noProof/>
        <w:lang w:eastAsia="pt-BR" w:bidi="ar-SA"/>
      </w:rPr>
      <w:drawing>
        <wp:inline distT="0" distB="0" distL="0" distR="0">
          <wp:extent cx="3467100" cy="800100"/>
          <wp:effectExtent l="19050" t="0" r="0" b="0"/>
          <wp:docPr id="11" name="Imagem 1" descr="Timbre Secretaria de Saú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imbre Secretaria de Saúde.jpg"/>
                  <pic:cNvPicPr>
                    <a:picLocks noChangeAspect="1" noChangeArrowheads="1"/>
                  </pic:cNvPicPr>
                </pic:nvPicPr>
                <pic:blipFill>
                  <a:blip r:embed="rId1"/>
                  <a:srcRect/>
                  <a:stretch>
                    <a:fillRect/>
                  </a:stretch>
                </pic:blipFill>
                <pic:spPr bwMode="auto">
                  <a:xfrm>
                    <a:off x="0" y="0"/>
                    <a:ext cx="3467100" cy="800100"/>
                  </a:xfrm>
                  <a:prstGeom prst="rect">
                    <a:avLst/>
                  </a:prstGeom>
                  <a:noFill/>
                  <a:ln w="9525">
                    <a:noFill/>
                    <a:miter lim="800000"/>
                    <a:headEnd/>
                    <a:tailEnd/>
                  </a:ln>
                </pic:spPr>
              </pic:pic>
            </a:graphicData>
          </a:graphic>
        </wp:inline>
      </w:drawing>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29" w:rsidRPr="00C00C3A" w:rsidRDefault="00D46529" w:rsidP="00AD0991">
    <w:pPr>
      <w:pStyle w:val="Cabealho"/>
      <w:ind w:left="-426"/>
      <w:jc w:val="center"/>
      <w:rPr>
        <w:szCs w:val="20"/>
      </w:rPr>
    </w:pPr>
    <w:r>
      <w:rPr>
        <w:noProof/>
        <w:lang w:eastAsia="pt-BR" w:bidi="ar-SA"/>
      </w:rPr>
      <w:drawing>
        <wp:inline distT="0" distB="0" distL="0" distR="0">
          <wp:extent cx="3467100" cy="800100"/>
          <wp:effectExtent l="19050" t="0" r="0" b="0"/>
          <wp:docPr id="12" name="Imagem 1" descr="Timbre Secretaria de Saú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imbre Secretaria de Saúde.jpg"/>
                  <pic:cNvPicPr>
                    <a:picLocks noChangeAspect="1" noChangeArrowheads="1"/>
                  </pic:cNvPicPr>
                </pic:nvPicPr>
                <pic:blipFill>
                  <a:blip r:embed="rId1"/>
                  <a:srcRect/>
                  <a:stretch>
                    <a:fillRect/>
                  </a:stretch>
                </pic:blipFill>
                <pic:spPr bwMode="auto">
                  <a:xfrm>
                    <a:off x="0" y="0"/>
                    <a:ext cx="3467100" cy="800100"/>
                  </a:xfrm>
                  <a:prstGeom prst="rect">
                    <a:avLst/>
                  </a:prstGeom>
                  <a:noFill/>
                  <a:ln w="9525">
                    <a:noFill/>
                    <a:miter lim="800000"/>
                    <a:headEnd/>
                    <a:tailEnd/>
                  </a:ln>
                </pic:spPr>
              </pic:pic>
            </a:graphicData>
          </a:graphic>
        </wp:inline>
      </w:drawing>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29" w:rsidRDefault="00D46529" w:rsidP="00AD0991">
    <w:pPr>
      <w:pStyle w:val="Cabealho"/>
      <w:ind w:left="-426"/>
    </w:pPr>
    <w:r>
      <w:rPr>
        <w:noProof/>
        <w:lang w:eastAsia="pt-BR" w:bidi="ar-SA"/>
      </w:rPr>
      <w:drawing>
        <wp:inline distT="0" distB="0" distL="0" distR="0">
          <wp:extent cx="3467100" cy="800100"/>
          <wp:effectExtent l="19050" t="0" r="0" b="0"/>
          <wp:docPr id="13" name="Imagem 1" descr="Timbre Secretaria de Saú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imbre Secretaria de Saúde.jpg"/>
                  <pic:cNvPicPr>
                    <a:picLocks noChangeAspect="1" noChangeArrowheads="1"/>
                  </pic:cNvPicPr>
                </pic:nvPicPr>
                <pic:blipFill>
                  <a:blip r:embed="rId1"/>
                  <a:srcRect/>
                  <a:stretch>
                    <a:fillRect/>
                  </a:stretch>
                </pic:blipFill>
                <pic:spPr bwMode="auto">
                  <a:xfrm>
                    <a:off x="0" y="0"/>
                    <a:ext cx="3467100" cy="800100"/>
                  </a:xfrm>
                  <a:prstGeom prst="rect">
                    <a:avLst/>
                  </a:prstGeom>
                  <a:noFill/>
                  <a:ln w="9525">
                    <a:noFill/>
                    <a:miter lim="800000"/>
                    <a:headEnd/>
                    <a:tailEnd/>
                  </a:ln>
                </pic:spPr>
              </pic:pic>
            </a:graphicData>
          </a:graphic>
        </wp:inline>
      </w:drawing>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29" w:rsidRDefault="00D46529" w:rsidP="001C06E3">
    <w:pPr>
      <w:pStyle w:val="Cabealho"/>
      <w:ind w:left="-426"/>
    </w:pPr>
    <w:r>
      <w:rPr>
        <w:noProof/>
        <w:lang w:eastAsia="pt-BR" w:bidi="ar-SA"/>
      </w:rPr>
      <w:drawing>
        <wp:anchor distT="0" distB="0" distL="114300" distR="114300" simplePos="0" relativeHeight="251654144" behindDoc="0" locked="0" layoutInCell="1" allowOverlap="1">
          <wp:simplePos x="0" y="0"/>
          <wp:positionH relativeFrom="column">
            <wp:posOffset>5241925</wp:posOffset>
          </wp:positionH>
          <wp:positionV relativeFrom="paragraph">
            <wp:posOffset>-149225</wp:posOffset>
          </wp:positionV>
          <wp:extent cx="1000125" cy="971550"/>
          <wp:effectExtent l="19050" t="0" r="9525" b="0"/>
          <wp:wrapNone/>
          <wp:docPr id="25" name="Imagem 1" descr="PAGIN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PAGINADOR"/>
                  <pic:cNvPicPr>
                    <a:picLocks noChangeAspect="1" noChangeArrowheads="1"/>
                  </pic:cNvPicPr>
                </pic:nvPicPr>
                <pic:blipFill>
                  <a:blip r:embed="rId1"/>
                  <a:srcRect/>
                  <a:stretch>
                    <a:fillRect/>
                  </a:stretch>
                </pic:blipFill>
                <pic:spPr bwMode="auto">
                  <a:xfrm>
                    <a:off x="0" y="0"/>
                    <a:ext cx="1000125" cy="971550"/>
                  </a:xfrm>
                  <a:prstGeom prst="rect">
                    <a:avLst/>
                  </a:prstGeom>
                  <a:noFill/>
                  <a:ln w="9525">
                    <a:noFill/>
                    <a:miter lim="800000"/>
                    <a:headEnd/>
                    <a:tailEnd/>
                  </a:ln>
                </pic:spPr>
              </pic:pic>
            </a:graphicData>
          </a:graphic>
        </wp:anchor>
      </w:drawing>
    </w:r>
    <w:r>
      <w:rPr>
        <w:noProof/>
        <w:lang w:eastAsia="pt-BR"/>
      </w:rPr>
      <w:t xml:space="preserve"> </w:t>
    </w:r>
    <w:r>
      <w:rPr>
        <w:noProof/>
        <w:lang w:eastAsia="pt-BR" w:bidi="ar-SA"/>
      </w:rPr>
      <w:drawing>
        <wp:inline distT="0" distB="0" distL="0" distR="0">
          <wp:extent cx="3467100" cy="800100"/>
          <wp:effectExtent l="19050" t="0" r="0" b="0"/>
          <wp:docPr id="14" name="Imagem 1" descr="Timbre Secretaria de Saú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imbre Secretaria de Saúde.jpg"/>
                  <pic:cNvPicPr>
                    <a:picLocks noChangeAspect="1" noChangeArrowheads="1"/>
                  </pic:cNvPicPr>
                </pic:nvPicPr>
                <pic:blipFill>
                  <a:blip r:embed="rId2"/>
                  <a:srcRect/>
                  <a:stretch>
                    <a:fillRect/>
                  </a:stretch>
                </pic:blipFill>
                <pic:spPr bwMode="auto">
                  <a:xfrm>
                    <a:off x="0" y="0"/>
                    <a:ext cx="3467100" cy="800100"/>
                  </a:xfrm>
                  <a:prstGeom prst="rect">
                    <a:avLst/>
                  </a:prstGeom>
                  <a:noFill/>
                  <a:ln w="9525">
                    <a:noFill/>
                    <a:miter lim="800000"/>
                    <a:headEnd/>
                    <a:tailEnd/>
                  </a:ln>
                </pic:spPr>
              </pic:pic>
            </a:graphicData>
          </a:graphic>
        </wp:inline>
      </w:drawing>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29" w:rsidRDefault="00D46529" w:rsidP="00AD0991">
    <w:pPr>
      <w:pStyle w:val="Cabealho"/>
      <w:ind w:left="-426"/>
      <w:jc w:val="center"/>
    </w:pPr>
    <w:r>
      <w:rPr>
        <w:noProof/>
        <w:lang w:eastAsia="pt-BR" w:bidi="ar-SA"/>
      </w:rPr>
      <w:drawing>
        <wp:inline distT="0" distB="0" distL="0" distR="0">
          <wp:extent cx="3467100" cy="800100"/>
          <wp:effectExtent l="19050" t="0" r="0" b="0"/>
          <wp:docPr id="15" name="Imagem 1" descr="Timbre Secretaria de Saú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imbre Secretaria de Saúde.jpg"/>
                  <pic:cNvPicPr>
                    <a:picLocks noChangeAspect="1" noChangeArrowheads="1"/>
                  </pic:cNvPicPr>
                </pic:nvPicPr>
                <pic:blipFill>
                  <a:blip r:embed="rId1"/>
                  <a:srcRect/>
                  <a:stretch>
                    <a:fillRect/>
                  </a:stretch>
                </pic:blipFill>
                <pic:spPr bwMode="auto">
                  <a:xfrm>
                    <a:off x="0" y="0"/>
                    <a:ext cx="3467100" cy="800100"/>
                  </a:xfrm>
                  <a:prstGeom prst="rect">
                    <a:avLst/>
                  </a:prstGeom>
                  <a:noFill/>
                  <a:ln w="9525">
                    <a:noFill/>
                    <a:miter lim="800000"/>
                    <a:headEnd/>
                    <a:tailEnd/>
                  </a:ln>
                </pic:spPr>
              </pic:pic>
            </a:graphicData>
          </a:graphic>
        </wp:inline>
      </w:drawing>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29" w:rsidRDefault="00D46529" w:rsidP="00AD0991">
    <w:pPr>
      <w:pStyle w:val="Cabealho"/>
      <w:ind w:left="-426"/>
      <w:jc w:val="center"/>
    </w:pPr>
    <w:r>
      <w:rPr>
        <w:noProof/>
        <w:lang w:eastAsia="pt-BR" w:bidi="ar-SA"/>
      </w:rPr>
      <w:drawing>
        <wp:inline distT="0" distB="0" distL="0" distR="0">
          <wp:extent cx="3467100" cy="800100"/>
          <wp:effectExtent l="19050" t="0" r="0" b="0"/>
          <wp:docPr id="16" name="Imagem 1" descr="Timbre Secretaria de Saú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imbre Secretaria de Saúde.jpg"/>
                  <pic:cNvPicPr>
                    <a:picLocks noChangeAspect="1" noChangeArrowheads="1"/>
                  </pic:cNvPicPr>
                </pic:nvPicPr>
                <pic:blipFill>
                  <a:blip r:embed="rId1"/>
                  <a:srcRect/>
                  <a:stretch>
                    <a:fillRect/>
                  </a:stretch>
                </pic:blipFill>
                <pic:spPr bwMode="auto">
                  <a:xfrm>
                    <a:off x="0" y="0"/>
                    <a:ext cx="3467100" cy="800100"/>
                  </a:xfrm>
                  <a:prstGeom prst="rect">
                    <a:avLst/>
                  </a:prstGeom>
                  <a:noFill/>
                  <a:ln w="9525">
                    <a:noFill/>
                    <a:miter lim="800000"/>
                    <a:headEnd/>
                    <a:tailEnd/>
                  </a:ln>
                </pic:spPr>
              </pic:pic>
            </a:graphicData>
          </a:graphic>
        </wp:inline>
      </w:drawing>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29" w:rsidRDefault="00D46529" w:rsidP="00A529BA">
    <w:pPr>
      <w:pStyle w:val="Cabealho"/>
      <w:ind w:left="-426"/>
      <w:jc w:val="right"/>
    </w:pPr>
    <w:r>
      <w:rPr>
        <w:noProof/>
        <w:lang w:eastAsia="pt-BR" w:bidi="ar-SA"/>
      </w:rPr>
      <w:drawing>
        <wp:anchor distT="0" distB="0" distL="114300" distR="114300" simplePos="0" relativeHeight="251659264" behindDoc="0" locked="0" layoutInCell="1" allowOverlap="1">
          <wp:simplePos x="0" y="0"/>
          <wp:positionH relativeFrom="column">
            <wp:posOffset>-717550</wp:posOffset>
          </wp:positionH>
          <wp:positionV relativeFrom="paragraph">
            <wp:posOffset>-118745</wp:posOffset>
          </wp:positionV>
          <wp:extent cx="1000125" cy="971550"/>
          <wp:effectExtent l="19050" t="0" r="9525" b="0"/>
          <wp:wrapNone/>
          <wp:docPr id="44" name="Imagem 1" descr="PAGIN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PAGINADOR"/>
                  <pic:cNvPicPr>
                    <a:picLocks noChangeAspect="1" noChangeArrowheads="1"/>
                  </pic:cNvPicPr>
                </pic:nvPicPr>
                <pic:blipFill>
                  <a:blip r:embed="rId1"/>
                  <a:srcRect/>
                  <a:stretch>
                    <a:fillRect/>
                  </a:stretch>
                </pic:blipFill>
                <pic:spPr bwMode="auto">
                  <a:xfrm>
                    <a:off x="0" y="0"/>
                    <a:ext cx="1000125" cy="971550"/>
                  </a:xfrm>
                  <a:prstGeom prst="rect">
                    <a:avLst/>
                  </a:prstGeom>
                  <a:noFill/>
                  <a:ln w="9525">
                    <a:noFill/>
                    <a:miter lim="800000"/>
                    <a:headEnd/>
                    <a:tailEnd/>
                  </a:ln>
                </pic:spPr>
              </pic:pic>
            </a:graphicData>
          </a:graphic>
        </wp:anchor>
      </w:drawing>
    </w:r>
    <w:r>
      <w:rPr>
        <w:noProof/>
        <w:lang w:eastAsia="pt-BR" w:bidi="ar-SA"/>
      </w:rPr>
      <w:drawing>
        <wp:inline distT="0" distB="0" distL="0" distR="0">
          <wp:extent cx="3467100" cy="800100"/>
          <wp:effectExtent l="19050" t="0" r="0" b="0"/>
          <wp:docPr id="17" name="Imagem 1" descr="Timbre Secretaria de Saú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imbre Secretaria de Saúde.jpg"/>
                  <pic:cNvPicPr>
                    <a:picLocks noChangeAspect="1" noChangeArrowheads="1"/>
                  </pic:cNvPicPr>
                </pic:nvPicPr>
                <pic:blipFill>
                  <a:blip r:embed="rId2"/>
                  <a:srcRect/>
                  <a:stretch>
                    <a:fillRect/>
                  </a:stretch>
                </pic:blipFill>
                <pic:spPr bwMode="auto">
                  <a:xfrm>
                    <a:off x="0" y="0"/>
                    <a:ext cx="3467100" cy="800100"/>
                  </a:xfrm>
                  <a:prstGeom prst="rect">
                    <a:avLst/>
                  </a:prstGeom>
                  <a:noFill/>
                  <a:ln w="9525">
                    <a:noFill/>
                    <a:miter lim="800000"/>
                    <a:headEnd/>
                    <a:tailEnd/>
                  </a:ln>
                </pic:spPr>
              </pic:pic>
            </a:graphicData>
          </a:graphic>
        </wp:inline>
      </w:drawing>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29" w:rsidRDefault="00D46529" w:rsidP="00AD0991">
    <w:pPr>
      <w:pStyle w:val="Cabealho"/>
      <w:ind w:left="-426"/>
    </w:pPr>
    <w:r>
      <w:rPr>
        <w:noProof/>
        <w:lang w:eastAsia="pt-BR" w:bidi="ar-SA"/>
      </w:rPr>
      <w:drawing>
        <wp:anchor distT="0" distB="0" distL="114300" distR="114300" simplePos="0" relativeHeight="251658240" behindDoc="0" locked="0" layoutInCell="1" allowOverlap="1">
          <wp:simplePos x="0" y="0"/>
          <wp:positionH relativeFrom="column">
            <wp:posOffset>5216525</wp:posOffset>
          </wp:positionH>
          <wp:positionV relativeFrom="paragraph">
            <wp:posOffset>-166370</wp:posOffset>
          </wp:positionV>
          <wp:extent cx="1000125" cy="971550"/>
          <wp:effectExtent l="19050" t="0" r="9525" b="0"/>
          <wp:wrapNone/>
          <wp:docPr id="43" name="Imagem 1" descr="PAGIN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PAGINADOR"/>
                  <pic:cNvPicPr>
                    <a:picLocks noChangeAspect="1" noChangeArrowheads="1"/>
                  </pic:cNvPicPr>
                </pic:nvPicPr>
                <pic:blipFill>
                  <a:blip r:embed="rId1"/>
                  <a:srcRect/>
                  <a:stretch>
                    <a:fillRect/>
                  </a:stretch>
                </pic:blipFill>
                <pic:spPr bwMode="auto">
                  <a:xfrm>
                    <a:off x="0" y="0"/>
                    <a:ext cx="1000125" cy="971550"/>
                  </a:xfrm>
                  <a:prstGeom prst="rect">
                    <a:avLst/>
                  </a:prstGeom>
                  <a:noFill/>
                  <a:ln w="9525">
                    <a:noFill/>
                    <a:miter lim="800000"/>
                    <a:headEnd/>
                    <a:tailEnd/>
                  </a:ln>
                </pic:spPr>
              </pic:pic>
            </a:graphicData>
          </a:graphic>
        </wp:anchor>
      </w:drawing>
    </w:r>
    <w:r>
      <w:rPr>
        <w:noProof/>
        <w:lang w:eastAsia="pt-BR" w:bidi="ar-SA"/>
      </w:rPr>
      <w:drawing>
        <wp:inline distT="0" distB="0" distL="0" distR="0">
          <wp:extent cx="3467100" cy="800100"/>
          <wp:effectExtent l="19050" t="0" r="0" b="0"/>
          <wp:docPr id="18" name="Imagem 1" descr="Timbre Secretaria de Saú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imbre Secretaria de Saúde.jpg"/>
                  <pic:cNvPicPr>
                    <a:picLocks noChangeAspect="1" noChangeArrowheads="1"/>
                  </pic:cNvPicPr>
                </pic:nvPicPr>
                <pic:blipFill>
                  <a:blip r:embed="rId2"/>
                  <a:srcRect/>
                  <a:stretch>
                    <a:fillRect/>
                  </a:stretch>
                </pic:blipFill>
                <pic:spPr bwMode="auto">
                  <a:xfrm>
                    <a:off x="0" y="0"/>
                    <a:ext cx="3467100" cy="80010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29" w:rsidRPr="006E6017" w:rsidRDefault="00D46529" w:rsidP="00E36FE4">
    <w:pPr>
      <w:pStyle w:val="Cabealho"/>
      <w:ind w:left="-426"/>
      <w:rPr>
        <w:rFonts w:ascii="Arial Narrow" w:hAnsi="Arial Narrow"/>
        <w:sz w:val="20"/>
      </w:rPr>
    </w:pPr>
    <w:r>
      <w:rPr>
        <w:noProof/>
        <w:lang w:eastAsia="pt-BR" w:bidi="ar-SA"/>
      </w:rPr>
      <w:drawing>
        <wp:anchor distT="0" distB="0" distL="114300" distR="114300" simplePos="0" relativeHeight="251657216" behindDoc="0" locked="0" layoutInCell="1" allowOverlap="1">
          <wp:simplePos x="0" y="0"/>
          <wp:positionH relativeFrom="column">
            <wp:posOffset>5112385</wp:posOffset>
          </wp:positionH>
          <wp:positionV relativeFrom="paragraph">
            <wp:posOffset>-90170</wp:posOffset>
          </wp:positionV>
          <wp:extent cx="1000125" cy="971550"/>
          <wp:effectExtent l="19050" t="0" r="9525" b="0"/>
          <wp:wrapNone/>
          <wp:docPr id="39" name="Imagem 1" descr="PAGIN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PAGINADOR"/>
                  <pic:cNvPicPr>
                    <a:picLocks noChangeAspect="1" noChangeArrowheads="1"/>
                  </pic:cNvPicPr>
                </pic:nvPicPr>
                <pic:blipFill>
                  <a:blip r:embed="rId1"/>
                  <a:srcRect/>
                  <a:stretch>
                    <a:fillRect/>
                  </a:stretch>
                </pic:blipFill>
                <pic:spPr bwMode="auto">
                  <a:xfrm>
                    <a:off x="0" y="0"/>
                    <a:ext cx="1000125" cy="971550"/>
                  </a:xfrm>
                  <a:prstGeom prst="rect">
                    <a:avLst/>
                  </a:prstGeom>
                  <a:noFill/>
                  <a:ln w="9525">
                    <a:noFill/>
                    <a:miter lim="800000"/>
                    <a:headEnd/>
                    <a:tailEnd/>
                  </a:ln>
                </pic:spPr>
              </pic:pic>
            </a:graphicData>
          </a:graphic>
        </wp:anchor>
      </w:drawing>
    </w:r>
    <w:r>
      <w:rPr>
        <w:noProof/>
        <w:lang w:eastAsia="pt-BR" w:bidi="ar-SA"/>
      </w:rPr>
      <w:drawing>
        <wp:inline distT="0" distB="0" distL="0" distR="0">
          <wp:extent cx="3467100" cy="800100"/>
          <wp:effectExtent l="19050" t="0" r="0" b="0"/>
          <wp:docPr id="3" name="Imagem 1" descr="Timbre Secretaria de Saú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imbre Secretaria de Saúde.jpg"/>
                  <pic:cNvPicPr>
                    <a:picLocks noChangeAspect="1" noChangeArrowheads="1"/>
                  </pic:cNvPicPr>
                </pic:nvPicPr>
                <pic:blipFill>
                  <a:blip r:embed="rId2"/>
                  <a:srcRect/>
                  <a:stretch>
                    <a:fillRect/>
                  </a:stretch>
                </pic:blipFill>
                <pic:spPr bwMode="auto">
                  <a:xfrm>
                    <a:off x="0" y="0"/>
                    <a:ext cx="3467100" cy="800100"/>
                  </a:xfrm>
                  <a:prstGeom prst="rect">
                    <a:avLst/>
                  </a:prstGeom>
                  <a:noFill/>
                  <a:ln w="9525">
                    <a:noFill/>
                    <a:miter lim="800000"/>
                    <a:headEnd/>
                    <a:tailEnd/>
                  </a:ln>
                </pic:spPr>
              </pic:pic>
            </a:graphicData>
          </a:graphic>
        </wp:inline>
      </w:drawing>
    </w:r>
    <w:r>
      <w:rPr>
        <w:noProof/>
        <w:lang w:eastAsia="pt-BR"/>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29" w:rsidRDefault="00D46529" w:rsidP="00FC17BE">
    <w:pPr>
      <w:pStyle w:val="Cabealho"/>
      <w:ind w:left="-1276" w:right="-99"/>
      <w:jc w:val="center"/>
    </w:pPr>
    <w:r>
      <w:rPr>
        <w:noProof/>
        <w:lang w:eastAsia="pt-BR"/>
      </w:rPr>
      <w:t xml:space="preserve">                                                                       </w:t>
    </w:r>
    <w:r>
      <w:rPr>
        <w:noProof/>
        <w:lang w:eastAsia="pt-BR" w:bidi="ar-SA"/>
      </w:rPr>
      <w:drawing>
        <wp:inline distT="0" distB="0" distL="0" distR="0">
          <wp:extent cx="3467100" cy="800100"/>
          <wp:effectExtent l="19050" t="0" r="0" b="0"/>
          <wp:docPr id="4" name="Imagem 1" descr="Timbre Secretaria de Saú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imbre Secretaria de Saúde.jpg"/>
                  <pic:cNvPicPr>
                    <a:picLocks noChangeAspect="1" noChangeArrowheads="1"/>
                  </pic:cNvPicPr>
                </pic:nvPicPr>
                <pic:blipFill>
                  <a:blip r:embed="rId1"/>
                  <a:srcRect/>
                  <a:stretch>
                    <a:fillRect/>
                  </a:stretch>
                </pic:blipFill>
                <pic:spPr bwMode="auto">
                  <a:xfrm>
                    <a:off x="0" y="0"/>
                    <a:ext cx="3467100" cy="800100"/>
                  </a:xfrm>
                  <a:prstGeom prst="rect">
                    <a:avLst/>
                  </a:prstGeom>
                  <a:noFill/>
                  <a:ln w="9525">
                    <a:noFill/>
                    <a:miter lim="800000"/>
                    <a:headEnd/>
                    <a:tailEnd/>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29" w:rsidRPr="006E6017" w:rsidRDefault="00D46529" w:rsidP="00FC17BE">
    <w:pPr>
      <w:pStyle w:val="Cabealho"/>
      <w:ind w:left="-284"/>
      <w:jc w:val="center"/>
      <w:rPr>
        <w:rFonts w:ascii="Arial Narrow" w:hAnsi="Arial Narrow"/>
        <w:sz w:val="20"/>
      </w:rPr>
    </w:pPr>
    <w:r>
      <w:rPr>
        <w:noProof/>
        <w:lang w:eastAsia="pt-BR" w:bidi="ar-SA"/>
      </w:rPr>
      <w:drawing>
        <wp:inline distT="0" distB="0" distL="0" distR="0">
          <wp:extent cx="3467100" cy="800100"/>
          <wp:effectExtent l="19050" t="0" r="0" b="0"/>
          <wp:docPr id="5" name="Imagem 1" descr="Timbre Secretaria de Saú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imbre Secretaria de Saúde.jpg"/>
                  <pic:cNvPicPr>
                    <a:picLocks noChangeAspect="1" noChangeArrowheads="1"/>
                  </pic:cNvPicPr>
                </pic:nvPicPr>
                <pic:blipFill>
                  <a:blip r:embed="rId1"/>
                  <a:srcRect/>
                  <a:stretch>
                    <a:fillRect/>
                  </a:stretch>
                </pic:blipFill>
                <pic:spPr bwMode="auto">
                  <a:xfrm>
                    <a:off x="0" y="0"/>
                    <a:ext cx="3467100" cy="800100"/>
                  </a:xfrm>
                  <a:prstGeom prst="rect">
                    <a:avLst/>
                  </a:prstGeom>
                  <a:noFill/>
                  <a:ln w="9525">
                    <a:noFill/>
                    <a:miter lim="800000"/>
                    <a:headEnd/>
                    <a:tailEnd/>
                  </a:ln>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29" w:rsidRPr="006E6017" w:rsidRDefault="00D46529" w:rsidP="00E36FE4">
    <w:pPr>
      <w:pStyle w:val="Cabealho"/>
      <w:ind w:left="-426"/>
      <w:rPr>
        <w:rFonts w:ascii="Arial Narrow" w:hAnsi="Arial Narrow"/>
        <w:sz w:val="20"/>
      </w:rPr>
    </w:pPr>
    <w:r>
      <w:rPr>
        <w:noProof/>
        <w:lang w:eastAsia="pt-BR" w:bidi="ar-SA"/>
      </w:rPr>
      <w:drawing>
        <wp:anchor distT="0" distB="0" distL="114300" distR="114300" simplePos="0" relativeHeight="251655168" behindDoc="0" locked="0" layoutInCell="1" allowOverlap="1">
          <wp:simplePos x="0" y="0"/>
          <wp:positionH relativeFrom="column">
            <wp:posOffset>5064760</wp:posOffset>
          </wp:positionH>
          <wp:positionV relativeFrom="paragraph">
            <wp:posOffset>-90170</wp:posOffset>
          </wp:positionV>
          <wp:extent cx="1000125" cy="971550"/>
          <wp:effectExtent l="19050" t="0" r="9525" b="0"/>
          <wp:wrapNone/>
          <wp:docPr id="35" name="Imagem 1" descr="PAGIN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PAGINADOR"/>
                  <pic:cNvPicPr>
                    <a:picLocks noChangeAspect="1" noChangeArrowheads="1"/>
                  </pic:cNvPicPr>
                </pic:nvPicPr>
                <pic:blipFill>
                  <a:blip r:embed="rId1"/>
                  <a:srcRect/>
                  <a:stretch>
                    <a:fillRect/>
                  </a:stretch>
                </pic:blipFill>
                <pic:spPr bwMode="auto">
                  <a:xfrm>
                    <a:off x="0" y="0"/>
                    <a:ext cx="1000125" cy="971550"/>
                  </a:xfrm>
                  <a:prstGeom prst="rect">
                    <a:avLst/>
                  </a:prstGeom>
                  <a:noFill/>
                  <a:ln w="9525">
                    <a:noFill/>
                    <a:miter lim="800000"/>
                    <a:headEnd/>
                    <a:tailEnd/>
                  </a:ln>
                </pic:spPr>
              </pic:pic>
            </a:graphicData>
          </a:graphic>
        </wp:anchor>
      </w:drawing>
    </w:r>
    <w:r>
      <w:rPr>
        <w:noProof/>
        <w:lang w:eastAsia="pt-BR" w:bidi="ar-SA"/>
      </w:rPr>
      <w:drawing>
        <wp:inline distT="0" distB="0" distL="0" distR="0">
          <wp:extent cx="3467100" cy="800100"/>
          <wp:effectExtent l="19050" t="0" r="0" b="0"/>
          <wp:docPr id="6" name="Imagem 1" descr="Timbre Secretaria de Saú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imbre Secretaria de Saúde.jpg"/>
                  <pic:cNvPicPr>
                    <a:picLocks noChangeAspect="1" noChangeArrowheads="1"/>
                  </pic:cNvPicPr>
                </pic:nvPicPr>
                <pic:blipFill>
                  <a:blip r:embed="rId2"/>
                  <a:srcRect/>
                  <a:stretch>
                    <a:fillRect/>
                  </a:stretch>
                </pic:blipFill>
                <pic:spPr bwMode="auto">
                  <a:xfrm>
                    <a:off x="0" y="0"/>
                    <a:ext cx="3467100" cy="800100"/>
                  </a:xfrm>
                  <a:prstGeom prst="rect">
                    <a:avLst/>
                  </a:prstGeom>
                  <a:noFill/>
                  <a:ln w="9525">
                    <a:noFill/>
                    <a:miter lim="800000"/>
                    <a:headEnd/>
                    <a:tailEnd/>
                  </a:ln>
                </pic:spPr>
              </pic:pic>
            </a:graphicData>
          </a:graphic>
        </wp:inline>
      </w:drawing>
    </w:r>
    <w:r>
      <w:rPr>
        <w:noProof/>
        <w:lang w:eastAsia="pt-BR"/>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29" w:rsidRDefault="00D46529">
    <w:pPr>
      <w:pStyle w:val="Cabealho"/>
    </w:pPr>
    <w:r>
      <w:rPr>
        <w:noProof/>
        <w:lang w:eastAsia="pt-BR"/>
      </w:rPr>
      <w:t xml:space="preserve">                                                       </w:t>
    </w:r>
    <w:r>
      <w:rPr>
        <w:noProof/>
        <w:lang w:eastAsia="pt-BR" w:bidi="ar-SA"/>
      </w:rPr>
      <w:drawing>
        <wp:inline distT="0" distB="0" distL="0" distR="0">
          <wp:extent cx="3467100" cy="800100"/>
          <wp:effectExtent l="19050" t="0" r="0" b="0"/>
          <wp:docPr id="7" name="Imagem 1" descr="Timbre Secretaria de Saú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imbre Secretaria de Saúde.jpg"/>
                  <pic:cNvPicPr>
                    <a:picLocks noChangeAspect="1" noChangeArrowheads="1"/>
                  </pic:cNvPicPr>
                </pic:nvPicPr>
                <pic:blipFill>
                  <a:blip r:embed="rId1"/>
                  <a:srcRect/>
                  <a:stretch>
                    <a:fillRect/>
                  </a:stretch>
                </pic:blipFill>
                <pic:spPr bwMode="auto">
                  <a:xfrm>
                    <a:off x="0" y="0"/>
                    <a:ext cx="3467100" cy="800100"/>
                  </a:xfrm>
                  <a:prstGeom prst="rect">
                    <a:avLst/>
                  </a:prstGeom>
                  <a:noFill/>
                  <a:ln w="9525">
                    <a:noFill/>
                    <a:miter lim="800000"/>
                    <a:headEnd/>
                    <a:tailEnd/>
                  </a:ln>
                </pic:spPr>
              </pic:pic>
            </a:graphicData>
          </a:graphic>
        </wp:inline>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29" w:rsidRDefault="00D46529" w:rsidP="00330DCC">
    <w:pPr>
      <w:pStyle w:val="Cabealho"/>
    </w:pPr>
    <w:r>
      <w:rPr>
        <w:noProof/>
        <w:lang w:eastAsia="pt-BR"/>
      </w:rPr>
      <w:t xml:space="preserve">                                                              </w:t>
    </w:r>
    <w:r>
      <w:rPr>
        <w:noProof/>
        <w:lang w:eastAsia="pt-BR" w:bidi="ar-SA"/>
      </w:rPr>
      <w:drawing>
        <wp:inline distT="0" distB="0" distL="0" distR="0">
          <wp:extent cx="3467100" cy="800100"/>
          <wp:effectExtent l="19050" t="0" r="0" b="0"/>
          <wp:docPr id="8" name="Imagem 1" descr="Timbre Secretaria de Saú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imbre Secretaria de Saúde.jpg"/>
                  <pic:cNvPicPr>
                    <a:picLocks noChangeAspect="1" noChangeArrowheads="1"/>
                  </pic:cNvPicPr>
                </pic:nvPicPr>
                <pic:blipFill>
                  <a:blip r:embed="rId1"/>
                  <a:srcRect/>
                  <a:stretch>
                    <a:fillRect/>
                  </a:stretch>
                </pic:blipFill>
                <pic:spPr bwMode="auto">
                  <a:xfrm>
                    <a:off x="0" y="0"/>
                    <a:ext cx="3467100" cy="800100"/>
                  </a:xfrm>
                  <a:prstGeom prst="rect">
                    <a:avLst/>
                  </a:prstGeom>
                  <a:noFill/>
                  <a:ln w="9525">
                    <a:noFill/>
                    <a:miter lim="800000"/>
                    <a:headEnd/>
                    <a:tailEnd/>
                  </a:ln>
                </pic:spPr>
              </pic:pic>
            </a:graphicData>
          </a:graphic>
        </wp:inline>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29" w:rsidRDefault="00D46529">
    <w:pPr>
      <w:pStyle w:val="Cabealho"/>
    </w:pPr>
    <w:r>
      <w:rPr>
        <w:noProof/>
        <w:lang w:eastAsia="pt-BR" w:bidi="ar-SA"/>
      </w:rPr>
      <w:drawing>
        <wp:anchor distT="0" distB="0" distL="114300" distR="114300" simplePos="0" relativeHeight="251660288" behindDoc="0" locked="0" layoutInCell="1" allowOverlap="1">
          <wp:simplePos x="0" y="0"/>
          <wp:positionH relativeFrom="column">
            <wp:posOffset>-720725</wp:posOffset>
          </wp:positionH>
          <wp:positionV relativeFrom="paragraph">
            <wp:posOffset>-179705</wp:posOffset>
          </wp:positionV>
          <wp:extent cx="1000125" cy="971550"/>
          <wp:effectExtent l="19050" t="0" r="9525" b="0"/>
          <wp:wrapNone/>
          <wp:docPr id="46" name="Imagem 1" descr="PAGIN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PAGINADOR"/>
                  <pic:cNvPicPr>
                    <a:picLocks noChangeAspect="1" noChangeArrowheads="1"/>
                  </pic:cNvPicPr>
                </pic:nvPicPr>
                <pic:blipFill>
                  <a:blip r:embed="rId1"/>
                  <a:srcRect/>
                  <a:stretch>
                    <a:fillRect/>
                  </a:stretch>
                </pic:blipFill>
                <pic:spPr bwMode="auto">
                  <a:xfrm>
                    <a:off x="0" y="0"/>
                    <a:ext cx="1000125" cy="971550"/>
                  </a:xfrm>
                  <a:prstGeom prst="rect">
                    <a:avLst/>
                  </a:prstGeom>
                  <a:noFill/>
                  <a:ln w="9525">
                    <a:noFill/>
                    <a:miter lim="800000"/>
                    <a:headEnd/>
                    <a:tailEnd/>
                  </a:ln>
                </pic:spPr>
              </pic:pic>
            </a:graphicData>
          </a:graphic>
        </wp:anchor>
      </w:drawing>
    </w:r>
    <w:r>
      <w:rPr>
        <w:noProof/>
        <w:lang w:eastAsia="pt-BR"/>
      </w:rPr>
      <w:t xml:space="preserve">                                                       </w:t>
    </w:r>
    <w:r>
      <w:rPr>
        <w:noProof/>
        <w:lang w:eastAsia="pt-BR" w:bidi="ar-SA"/>
      </w:rPr>
      <w:drawing>
        <wp:inline distT="0" distB="0" distL="0" distR="0">
          <wp:extent cx="3467100" cy="800100"/>
          <wp:effectExtent l="19050" t="0" r="0" b="0"/>
          <wp:docPr id="9" name="Imagem 1" descr="Timbre Secretaria de Saú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imbre Secretaria de Saúde.jpg"/>
                  <pic:cNvPicPr>
                    <a:picLocks noChangeAspect="1" noChangeArrowheads="1"/>
                  </pic:cNvPicPr>
                </pic:nvPicPr>
                <pic:blipFill>
                  <a:blip r:embed="rId2"/>
                  <a:srcRect/>
                  <a:stretch>
                    <a:fillRect/>
                  </a:stretch>
                </pic:blipFill>
                <pic:spPr bwMode="auto">
                  <a:xfrm>
                    <a:off x="0" y="0"/>
                    <a:ext cx="3467100" cy="800100"/>
                  </a:xfrm>
                  <a:prstGeom prst="rect">
                    <a:avLst/>
                  </a:prstGeom>
                  <a:noFill/>
                  <a:ln w="9525">
                    <a:noFill/>
                    <a:miter lim="800000"/>
                    <a:headEnd/>
                    <a:tailEnd/>
                  </a:ln>
                </pic:spPr>
              </pic:pic>
            </a:graphicData>
          </a:graphic>
        </wp:inline>
      </w:drawing>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29" w:rsidRPr="00C00C3A" w:rsidRDefault="00D46529" w:rsidP="00184620">
    <w:pPr>
      <w:pStyle w:val="Cabealho"/>
      <w:ind w:left="-426"/>
      <w:rPr>
        <w:szCs w:val="20"/>
      </w:rPr>
    </w:pPr>
    <w:r>
      <w:rPr>
        <w:noProof/>
        <w:lang w:eastAsia="pt-BR" w:bidi="ar-SA"/>
      </w:rPr>
      <w:drawing>
        <wp:anchor distT="0" distB="0" distL="114300" distR="114300" simplePos="0" relativeHeight="251661312" behindDoc="0" locked="0" layoutInCell="1" allowOverlap="1">
          <wp:simplePos x="0" y="0"/>
          <wp:positionH relativeFrom="column">
            <wp:posOffset>5156200</wp:posOffset>
          </wp:positionH>
          <wp:positionV relativeFrom="paragraph">
            <wp:posOffset>-221615</wp:posOffset>
          </wp:positionV>
          <wp:extent cx="1000125" cy="971550"/>
          <wp:effectExtent l="19050" t="0" r="9525" b="0"/>
          <wp:wrapNone/>
          <wp:docPr id="47" name="Imagem 1" descr="PAGIN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PAGINADOR"/>
                  <pic:cNvPicPr>
                    <a:picLocks noChangeAspect="1" noChangeArrowheads="1"/>
                  </pic:cNvPicPr>
                </pic:nvPicPr>
                <pic:blipFill>
                  <a:blip r:embed="rId1"/>
                  <a:srcRect/>
                  <a:stretch>
                    <a:fillRect/>
                  </a:stretch>
                </pic:blipFill>
                <pic:spPr bwMode="auto">
                  <a:xfrm>
                    <a:off x="0" y="0"/>
                    <a:ext cx="1000125" cy="971550"/>
                  </a:xfrm>
                  <a:prstGeom prst="rect">
                    <a:avLst/>
                  </a:prstGeom>
                  <a:noFill/>
                  <a:ln w="9525">
                    <a:noFill/>
                    <a:miter lim="800000"/>
                    <a:headEnd/>
                    <a:tailEnd/>
                  </a:ln>
                </pic:spPr>
              </pic:pic>
            </a:graphicData>
          </a:graphic>
        </wp:anchor>
      </w:drawing>
    </w:r>
    <w:r>
      <w:rPr>
        <w:noProof/>
        <w:lang w:eastAsia="pt-BR" w:bidi="ar-SA"/>
      </w:rPr>
      <w:drawing>
        <wp:inline distT="0" distB="0" distL="0" distR="0">
          <wp:extent cx="3467100" cy="800100"/>
          <wp:effectExtent l="19050" t="0" r="0" b="0"/>
          <wp:docPr id="10" name="Imagem 1" descr="Timbre Secretaria de Saú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imbre Secretaria de Saúde.jpg"/>
                  <pic:cNvPicPr>
                    <a:picLocks noChangeAspect="1" noChangeArrowheads="1"/>
                  </pic:cNvPicPr>
                </pic:nvPicPr>
                <pic:blipFill>
                  <a:blip r:embed="rId2"/>
                  <a:srcRect/>
                  <a:stretch>
                    <a:fillRect/>
                  </a:stretch>
                </pic:blipFill>
                <pic:spPr bwMode="auto">
                  <a:xfrm>
                    <a:off x="0" y="0"/>
                    <a:ext cx="3467100" cy="8001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2787"/>
    <w:multiLevelType w:val="multilevel"/>
    <w:tmpl w:val="16C84AD6"/>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DA66B2"/>
    <w:multiLevelType w:val="hybridMultilevel"/>
    <w:tmpl w:val="85DA70A6"/>
    <w:lvl w:ilvl="0" w:tplc="F48C6732">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4597558"/>
    <w:multiLevelType w:val="hybridMultilevel"/>
    <w:tmpl w:val="1C869A80"/>
    <w:lvl w:ilvl="0" w:tplc="159C4CC6">
      <w:start w:val="1"/>
      <w:numFmt w:val="lowerLetter"/>
      <w:lvlText w:val="%1)"/>
      <w:lvlJc w:val="left"/>
      <w:pPr>
        <w:ind w:left="862" w:hanging="360"/>
      </w:pPr>
      <w:rPr>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3">
    <w:nsid w:val="060A61C6"/>
    <w:multiLevelType w:val="multilevel"/>
    <w:tmpl w:val="3A08C972"/>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6911F2D"/>
    <w:multiLevelType w:val="hybridMultilevel"/>
    <w:tmpl w:val="2A7E89F6"/>
    <w:lvl w:ilvl="0" w:tplc="4142FA88">
      <w:start w:val="1"/>
      <w:numFmt w:val="lowerLetter"/>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A3672F6"/>
    <w:multiLevelType w:val="multilevel"/>
    <w:tmpl w:val="8CBCB15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1FF28F0"/>
    <w:multiLevelType w:val="hybridMultilevel"/>
    <w:tmpl w:val="676E718A"/>
    <w:lvl w:ilvl="0" w:tplc="688A0484">
      <w:start w:val="1"/>
      <w:numFmt w:val="lowerLetter"/>
      <w:lvlText w:val="%1)"/>
      <w:lvlJc w:val="left"/>
      <w:pPr>
        <w:ind w:left="862" w:hanging="360"/>
      </w:pPr>
      <w:rPr>
        <w:b/>
      </w:rPr>
    </w:lvl>
    <w:lvl w:ilvl="1" w:tplc="04160001">
      <w:start w:val="1"/>
      <w:numFmt w:val="bullet"/>
      <w:lvlText w:val=""/>
      <w:lvlJc w:val="left"/>
      <w:pPr>
        <w:ind w:left="1582" w:hanging="360"/>
      </w:pPr>
      <w:rPr>
        <w:rFonts w:ascii="Symbol" w:hAnsi="Symbol" w:hint="default"/>
      </w:r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7">
    <w:nsid w:val="14982CFE"/>
    <w:multiLevelType w:val="multilevel"/>
    <w:tmpl w:val="74AC5F74"/>
    <w:lvl w:ilvl="0">
      <w:start w:val="1"/>
      <w:numFmt w:val="lowerLetter"/>
      <w:lvlText w:val="%1)"/>
      <w:lvlJc w:val="left"/>
      <w:pPr>
        <w:ind w:left="1068" w:hanging="360"/>
      </w:pPr>
      <w:rPr>
        <w:b/>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
    <w:nsid w:val="176A7F65"/>
    <w:multiLevelType w:val="multilevel"/>
    <w:tmpl w:val="97C861A6"/>
    <w:lvl w:ilvl="0">
      <w:start w:val="1"/>
      <w:numFmt w:val="bullet"/>
      <w:lvlText w:val=""/>
      <w:lvlJc w:val="left"/>
      <w:pPr>
        <w:ind w:left="360" w:hanging="360"/>
      </w:pPr>
      <w:rPr>
        <w:rFonts w:ascii="Symbol" w:hAnsi="Symbol" w:hint="default"/>
        <w:b/>
      </w:rPr>
    </w:lvl>
    <w:lvl w:ilvl="1">
      <w:start w:val="1"/>
      <w:numFmt w:val="decimal"/>
      <w:lvlText w:val="%1.%2."/>
      <w:lvlJc w:val="left"/>
      <w:pPr>
        <w:ind w:left="1709"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7734A67"/>
    <w:multiLevelType w:val="multilevel"/>
    <w:tmpl w:val="065681B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D01FB4"/>
    <w:multiLevelType w:val="multilevel"/>
    <w:tmpl w:val="B1BACABE"/>
    <w:lvl w:ilvl="0">
      <w:start w:val="8"/>
      <w:numFmt w:val="decimal"/>
      <w:lvlText w:val="%1."/>
      <w:lvlJc w:val="left"/>
      <w:pPr>
        <w:ind w:left="360" w:hanging="360"/>
      </w:pPr>
      <w:rPr>
        <w:rFonts w:hint="default"/>
        <w:b/>
      </w:rPr>
    </w:lvl>
    <w:lvl w:ilvl="1">
      <w:start w:val="1"/>
      <w:numFmt w:val="decimal"/>
      <w:lvlText w:val="%1.%2."/>
      <w:lvlJc w:val="left"/>
      <w:pPr>
        <w:ind w:left="858"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AB07F61"/>
    <w:multiLevelType w:val="hybridMultilevel"/>
    <w:tmpl w:val="19902292"/>
    <w:lvl w:ilvl="0" w:tplc="F64E9E50">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D1A1734"/>
    <w:multiLevelType w:val="multilevel"/>
    <w:tmpl w:val="047C622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D6F5CCA"/>
    <w:multiLevelType w:val="hybridMultilevel"/>
    <w:tmpl w:val="CBD2C466"/>
    <w:lvl w:ilvl="0" w:tplc="F64E9E50">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F5D689F"/>
    <w:multiLevelType w:val="hybridMultilevel"/>
    <w:tmpl w:val="B8949D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F5D6CAB"/>
    <w:multiLevelType w:val="hybridMultilevel"/>
    <w:tmpl w:val="DB06FD4C"/>
    <w:lvl w:ilvl="0" w:tplc="EF38C774">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F646972"/>
    <w:multiLevelType w:val="hybridMultilevel"/>
    <w:tmpl w:val="DBD03DF8"/>
    <w:lvl w:ilvl="0" w:tplc="A51A8A14">
      <w:start w:val="1"/>
      <w:numFmt w:val="lowerLetter"/>
      <w:lvlText w:val="%1)"/>
      <w:lvlJc w:val="left"/>
      <w:pPr>
        <w:ind w:left="862" w:hanging="360"/>
      </w:pPr>
      <w:rPr>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7">
    <w:nsid w:val="20E35BEB"/>
    <w:multiLevelType w:val="hybridMultilevel"/>
    <w:tmpl w:val="8A1CC7E8"/>
    <w:lvl w:ilvl="0" w:tplc="EBC44ACA">
      <w:start w:val="1"/>
      <w:numFmt w:val="upperRoman"/>
      <w:lvlText w:val="%1."/>
      <w:lvlJc w:val="right"/>
      <w:pPr>
        <w:ind w:left="720" w:hanging="360"/>
      </w:pPr>
      <w:rPr>
        <w:b/>
      </w:rPr>
    </w:lvl>
    <w:lvl w:ilvl="1" w:tplc="8654EF96">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4992C56"/>
    <w:multiLevelType w:val="multilevel"/>
    <w:tmpl w:val="3AEE05D0"/>
    <w:lvl w:ilvl="0">
      <w:start w:val="17"/>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BEB2400"/>
    <w:multiLevelType w:val="multilevel"/>
    <w:tmpl w:val="56403D62"/>
    <w:lvl w:ilvl="0">
      <w:start w:val="9"/>
      <w:numFmt w:val="decimal"/>
      <w:lvlText w:val="%1."/>
      <w:lvlJc w:val="left"/>
      <w:pPr>
        <w:ind w:left="360" w:hanging="360"/>
      </w:pPr>
      <w:rPr>
        <w:rFonts w:hint="default"/>
        <w:b/>
      </w:rPr>
    </w:lvl>
    <w:lvl w:ilvl="1">
      <w:start w:val="1"/>
      <w:numFmt w:val="decimal"/>
      <w:lvlText w:val="%1.%2."/>
      <w:lvlJc w:val="left"/>
      <w:pPr>
        <w:ind w:left="2134"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E854E17"/>
    <w:multiLevelType w:val="hybridMultilevel"/>
    <w:tmpl w:val="DA02FB2E"/>
    <w:lvl w:ilvl="0" w:tplc="D5AEEDBC">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025362E"/>
    <w:multiLevelType w:val="multilevel"/>
    <w:tmpl w:val="9A4CE86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04F1077"/>
    <w:multiLevelType w:val="multilevel"/>
    <w:tmpl w:val="3D02FDD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nsid w:val="327578A8"/>
    <w:multiLevelType w:val="hybridMultilevel"/>
    <w:tmpl w:val="F3047E68"/>
    <w:lvl w:ilvl="0" w:tplc="C3BC8CB4">
      <w:start w:val="1"/>
      <w:numFmt w:val="lowerLetter"/>
      <w:lvlText w:val="%1)"/>
      <w:lvlJc w:val="left"/>
      <w:pPr>
        <w:ind w:left="1004" w:hanging="360"/>
      </w:pPr>
      <w:rPr>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4">
    <w:nsid w:val="32F21F58"/>
    <w:multiLevelType w:val="hybridMultilevel"/>
    <w:tmpl w:val="94F4C1A0"/>
    <w:lvl w:ilvl="0" w:tplc="B0C055DC">
      <w:start w:val="1"/>
      <w:numFmt w:val="lowerLetter"/>
      <w:lvlText w:val="%1)"/>
      <w:lvlJc w:val="left"/>
      <w:pPr>
        <w:ind w:left="862" w:hanging="360"/>
      </w:pPr>
      <w:rPr>
        <w:rFonts w:hint="default"/>
        <w:b/>
      </w:rPr>
    </w:lvl>
    <w:lvl w:ilvl="1" w:tplc="04160003">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25">
    <w:nsid w:val="331C7753"/>
    <w:multiLevelType w:val="multilevel"/>
    <w:tmpl w:val="75F267A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335336A9"/>
    <w:multiLevelType w:val="hybridMultilevel"/>
    <w:tmpl w:val="742ADC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354D00FE"/>
    <w:multiLevelType w:val="hybridMultilevel"/>
    <w:tmpl w:val="91A26E2C"/>
    <w:lvl w:ilvl="0" w:tplc="F64E9E50">
      <w:start w:val="1"/>
      <w:numFmt w:val="upperRoman"/>
      <w:lvlText w:val="%1."/>
      <w:lvlJc w:val="righ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8">
    <w:nsid w:val="35747030"/>
    <w:multiLevelType w:val="hybridMultilevel"/>
    <w:tmpl w:val="FCB67868"/>
    <w:lvl w:ilvl="0" w:tplc="BF665994">
      <w:start w:val="1"/>
      <w:numFmt w:val="lowerLetter"/>
      <w:lvlText w:val="%1)"/>
      <w:lvlJc w:val="left"/>
      <w:pPr>
        <w:ind w:left="1004" w:hanging="360"/>
      </w:pPr>
      <w:rPr>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9">
    <w:nsid w:val="37754615"/>
    <w:multiLevelType w:val="multilevel"/>
    <w:tmpl w:val="95345E1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38D806BB"/>
    <w:multiLevelType w:val="multilevel"/>
    <w:tmpl w:val="53647A76"/>
    <w:lvl w:ilvl="0">
      <w:start w:val="5"/>
      <w:numFmt w:val="decimal"/>
      <w:lvlText w:val="%1"/>
      <w:lvlJc w:val="left"/>
      <w:pPr>
        <w:ind w:left="360" w:hanging="360"/>
      </w:pPr>
      <w:rPr>
        <w:rFonts w:hint="default"/>
      </w:rPr>
    </w:lvl>
    <w:lvl w:ilvl="1">
      <w:start w:val="2"/>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608" w:hanging="1800"/>
      </w:pPr>
      <w:rPr>
        <w:rFonts w:hint="default"/>
      </w:rPr>
    </w:lvl>
  </w:abstractNum>
  <w:abstractNum w:abstractNumId="31">
    <w:nsid w:val="3B9C1505"/>
    <w:multiLevelType w:val="multilevel"/>
    <w:tmpl w:val="3B0EE8B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3C43246F"/>
    <w:multiLevelType w:val="multilevel"/>
    <w:tmpl w:val="3A4263CC"/>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D5C2F3A"/>
    <w:multiLevelType w:val="hybridMultilevel"/>
    <w:tmpl w:val="F97A510A"/>
    <w:lvl w:ilvl="0" w:tplc="4C9A3816">
      <w:start w:val="1"/>
      <w:numFmt w:val="lowerLetter"/>
      <w:lvlText w:val="%1)"/>
      <w:lvlJc w:val="left"/>
      <w:pPr>
        <w:ind w:left="1004" w:hanging="360"/>
      </w:pPr>
      <w:rPr>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4">
    <w:nsid w:val="3DD43F38"/>
    <w:multiLevelType w:val="hybridMultilevel"/>
    <w:tmpl w:val="76E6C23E"/>
    <w:lvl w:ilvl="0" w:tplc="688A0484">
      <w:start w:val="1"/>
      <w:numFmt w:val="lowerLetter"/>
      <w:lvlText w:val="%1)"/>
      <w:lvlJc w:val="left"/>
      <w:pPr>
        <w:ind w:left="862" w:hanging="360"/>
      </w:pPr>
      <w:rPr>
        <w:b/>
      </w:rPr>
    </w:lvl>
    <w:lvl w:ilvl="1" w:tplc="72722002">
      <w:numFmt w:val="bullet"/>
      <w:lvlText w:val="•"/>
      <w:lvlJc w:val="left"/>
      <w:pPr>
        <w:ind w:left="1582" w:hanging="360"/>
      </w:pPr>
      <w:rPr>
        <w:rFonts w:ascii="Arial" w:eastAsia="SimSun" w:hAnsi="Arial" w:cs="Arial" w:hint="default"/>
      </w:r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35">
    <w:nsid w:val="3F1B2A2A"/>
    <w:multiLevelType w:val="hybridMultilevel"/>
    <w:tmpl w:val="841E1A00"/>
    <w:lvl w:ilvl="0" w:tplc="F64E9E50">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409F5FB7"/>
    <w:multiLevelType w:val="multilevel"/>
    <w:tmpl w:val="7F124CD2"/>
    <w:lvl w:ilvl="0">
      <w:start w:val="1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424C0CA0"/>
    <w:multiLevelType w:val="hybridMultilevel"/>
    <w:tmpl w:val="2C5C3ED8"/>
    <w:lvl w:ilvl="0" w:tplc="366080AC">
      <w:start w:val="1"/>
      <w:numFmt w:val="lowerLetter"/>
      <w:lvlText w:val="%1)"/>
      <w:lvlJc w:val="left"/>
      <w:pPr>
        <w:ind w:left="1004" w:hanging="360"/>
      </w:pPr>
      <w:rPr>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8">
    <w:nsid w:val="42A03C49"/>
    <w:multiLevelType w:val="hybridMultilevel"/>
    <w:tmpl w:val="78805210"/>
    <w:lvl w:ilvl="0" w:tplc="C9F097E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444D059C"/>
    <w:multiLevelType w:val="multilevel"/>
    <w:tmpl w:val="ACB62C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45271C33"/>
    <w:multiLevelType w:val="multilevel"/>
    <w:tmpl w:val="DC98781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45D423A8"/>
    <w:multiLevelType w:val="hybridMultilevel"/>
    <w:tmpl w:val="61381E34"/>
    <w:lvl w:ilvl="0" w:tplc="4AC2576A">
      <w:start w:val="1"/>
      <w:numFmt w:val="upperRoman"/>
      <w:lvlText w:val="%1."/>
      <w:lvlJc w:val="right"/>
      <w:pPr>
        <w:ind w:left="720" w:hanging="360"/>
      </w:pPr>
      <w:rPr>
        <w:b/>
      </w:rPr>
    </w:lvl>
    <w:lvl w:ilvl="1" w:tplc="0AC4819A">
      <w:start w:val="1"/>
      <w:numFmt w:val="lowerLetter"/>
      <w:lvlText w:val="%2."/>
      <w:lvlJc w:val="left"/>
      <w:pPr>
        <w:ind w:left="1440" w:hanging="360"/>
      </w:pPr>
      <w:rPr>
        <w:b/>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4C343BEC"/>
    <w:multiLevelType w:val="hybridMultilevel"/>
    <w:tmpl w:val="070800C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43">
    <w:nsid w:val="4D9E6D27"/>
    <w:multiLevelType w:val="hybridMultilevel"/>
    <w:tmpl w:val="AF1E83D8"/>
    <w:lvl w:ilvl="0" w:tplc="869A5368">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4DF33673"/>
    <w:multiLevelType w:val="hybridMultilevel"/>
    <w:tmpl w:val="5324048E"/>
    <w:lvl w:ilvl="0" w:tplc="F64E9E50">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4E4D17CD"/>
    <w:multiLevelType w:val="hybridMultilevel"/>
    <w:tmpl w:val="E67A690C"/>
    <w:lvl w:ilvl="0" w:tplc="613CB6F0">
      <w:start w:val="1"/>
      <w:numFmt w:val="upperRoman"/>
      <w:lvlText w:val="%1."/>
      <w:lvlJc w:val="righ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516B3CF5"/>
    <w:multiLevelType w:val="multilevel"/>
    <w:tmpl w:val="6D7490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529B5388"/>
    <w:multiLevelType w:val="hybridMultilevel"/>
    <w:tmpl w:val="A170E020"/>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53756641"/>
    <w:multiLevelType w:val="multilevel"/>
    <w:tmpl w:val="AB50A9CA"/>
    <w:lvl w:ilvl="0">
      <w:start w:val="1"/>
      <w:numFmt w:val="lowerLetter"/>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549B17DC"/>
    <w:multiLevelType w:val="hybridMultilevel"/>
    <w:tmpl w:val="4C384F00"/>
    <w:lvl w:ilvl="0" w:tplc="03367F5A">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55641830"/>
    <w:multiLevelType w:val="hybridMultilevel"/>
    <w:tmpl w:val="A378D576"/>
    <w:lvl w:ilvl="0" w:tplc="20642272">
      <w:start w:val="1"/>
      <w:numFmt w:val="upperRoman"/>
      <w:lvlText w:val="%1."/>
      <w:lvlJc w:val="right"/>
      <w:pPr>
        <w:ind w:left="720" w:hanging="360"/>
      </w:pPr>
      <w:rPr>
        <w:b/>
      </w:rPr>
    </w:lvl>
    <w:lvl w:ilvl="1" w:tplc="D1A2CCD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557D6B5A"/>
    <w:multiLevelType w:val="hybridMultilevel"/>
    <w:tmpl w:val="448627B0"/>
    <w:lvl w:ilvl="0" w:tplc="F64E9E50">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591C62BB"/>
    <w:multiLevelType w:val="hybridMultilevel"/>
    <w:tmpl w:val="731ECCA2"/>
    <w:lvl w:ilvl="0" w:tplc="638A1806">
      <w:start w:val="1"/>
      <w:numFmt w:val="upperRoman"/>
      <w:lvlText w:val="%1."/>
      <w:lvlJc w:val="right"/>
      <w:pPr>
        <w:ind w:left="720" w:hanging="360"/>
      </w:pPr>
      <w:rPr>
        <w:b/>
      </w:rPr>
    </w:lvl>
    <w:lvl w:ilvl="1" w:tplc="F30CD67E">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59652EBB"/>
    <w:multiLevelType w:val="multilevel"/>
    <w:tmpl w:val="5D4E0072"/>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5F6B46D4"/>
    <w:multiLevelType w:val="hybridMultilevel"/>
    <w:tmpl w:val="70E2E92E"/>
    <w:lvl w:ilvl="0" w:tplc="1DB4FAD6">
      <w:start w:val="1"/>
      <w:numFmt w:val="lowerLetter"/>
      <w:lvlText w:val="%1)"/>
      <w:lvlJc w:val="left"/>
      <w:pPr>
        <w:ind w:left="1004" w:hanging="360"/>
      </w:pPr>
      <w:rPr>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55">
    <w:nsid w:val="5FE52C4E"/>
    <w:multiLevelType w:val="hybridMultilevel"/>
    <w:tmpl w:val="F316537C"/>
    <w:lvl w:ilvl="0" w:tplc="8E76B714">
      <w:start w:val="1"/>
      <w:numFmt w:val="upperRoman"/>
      <w:lvlText w:val="%1."/>
      <w:lvlJc w:val="left"/>
      <w:pPr>
        <w:ind w:left="513" w:hanging="720"/>
      </w:pPr>
      <w:rPr>
        <w:rFonts w:eastAsia="StarSymbol" w:hint="default"/>
        <w:b/>
      </w:rPr>
    </w:lvl>
    <w:lvl w:ilvl="1" w:tplc="253A6E30">
      <w:start w:val="1"/>
      <w:numFmt w:val="lowerLetter"/>
      <w:lvlText w:val="%2."/>
      <w:lvlJc w:val="left"/>
      <w:pPr>
        <w:ind w:left="873" w:hanging="360"/>
      </w:pPr>
      <w:rPr>
        <w:b/>
      </w:rPr>
    </w:lvl>
    <w:lvl w:ilvl="2" w:tplc="2212694E">
      <w:start w:val="1"/>
      <w:numFmt w:val="lowerRoman"/>
      <w:lvlText w:val="%3."/>
      <w:lvlJc w:val="right"/>
      <w:pPr>
        <w:ind w:left="1593" w:hanging="180"/>
      </w:pPr>
      <w:rPr>
        <w:b/>
      </w:rPr>
    </w:lvl>
    <w:lvl w:ilvl="3" w:tplc="0416000F">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56">
    <w:nsid w:val="631016AA"/>
    <w:multiLevelType w:val="hybridMultilevel"/>
    <w:tmpl w:val="3C9E0780"/>
    <w:lvl w:ilvl="0" w:tplc="120EFDBE">
      <w:start w:val="1"/>
      <w:numFmt w:val="lowerLetter"/>
      <w:lvlText w:val="%1)"/>
      <w:lvlJc w:val="left"/>
      <w:pPr>
        <w:ind w:left="1004" w:hanging="360"/>
      </w:pPr>
      <w:rPr>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57">
    <w:nsid w:val="65826DEC"/>
    <w:multiLevelType w:val="hybridMultilevel"/>
    <w:tmpl w:val="3954ABA6"/>
    <w:lvl w:ilvl="0" w:tplc="F64E9E50">
      <w:start w:val="1"/>
      <w:numFmt w:val="upperRoman"/>
      <w:lvlText w:val="%1."/>
      <w:lvlJc w:val="right"/>
      <w:pPr>
        <w:ind w:left="720" w:hanging="360"/>
      </w:pPr>
      <w:rPr>
        <w:b/>
      </w:rPr>
    </w:lvl>
    <w:lvl w:ilvl="1" w:tplc="65A4CA8E">
      <w:start w:val="1"/>
      <w:numFmt w:val="lowerLetter"/>
      <w:lvlText w:val="%2."/>
      <w:lvlJc w:val="left"/>
      <w:pPr>
        <w:ind w:left="1353"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66476C7F"/>
    <w:multiLevelType w:val="multilevel"/>
    <w:tmpl w:val="0A9447A6"/>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9">
    <w:nsid w:val="668B2A1C"/>
    <w:multiLevelType w:val="hybridMultilevel"/>
    <w:tmpl w:val="272418DE"/>
    <w:lvl w:ilvl="0" w:tplc="159C4CC6">
      <w:start w:val="1"/>
      <w:numFmt w:val="lowerLetter"/>
      <w:lvlText w:val="%1)"/>
      <w:lvlJc w:val="left"/>
      <w:pPr>
        <w:ind w:left="862" w:hanging="360"/>
      </w:pPr>
      <w:rPr>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60">
    <w:nsid w:val="67817E5F"/>
    <w:multiLevelType w:val="multilevel"/>
    <w:tmpl w:val="7C7E5D58"/>
    <w:lvl w:ilvl="0">
      <w:start w:val="15"/>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68901EF3"/>
    <w:multiLevelType w:val="multilevel"/>
    <w:tmpl w:val="24EE4AEC"/>
    <w:lvl w:ilvl="0">
      <w:start w:val="3"/>
      <w:numFmt w:val="decimal"/>
      <w:lvlText w:val="%1."/>
      <w:lvlJc w:val="left"/>
      <w:pPr>
        <w:ind w:left="2632" w:hanging="360"/>
      </w:pPr>
      <w:rPr>
        <w:rFonts w:hint="default"/>
      </w:rPr>
    </w:lvl>
    <w:lvl w:ilvl="1">
      <w:start w:val="1"/>
      <w:numFmt w:val="decimal"/>
      <w:lvlText w:val="%1.%2."/>
      <w:lvlJc w:val="left"/>
      <w:pPr>
        <w:ind w:left="3064" w:hanging="432"/>
      </w:pPr>
      <w:rPr>
        <w:rFonts w:hint="default"/>
        <w:b/>
      </w:rPr>
    </w:lvl>
    <w:lvl w:ilvl="2">
      <w:start w:val="1"/>
      <w:numFmt w:val="decimal"/>
      <w:lvlText w:val="%1.%2.%3."/>
      <w:lvlJc w:val="left"/>
      <w:pPr>
        <w:ind w:left="3496" w:hanging="504"/>
      </w:pPr>
      <w:rPr>
        <w:rFonts w:hint="default"/>
      </w:rPr>
    </w:lvl>
    <w:lvl w:ilvl="3">
      <w:start w:val="1"/>
      <w:numFmt w:val="decimal"/>
      <w:lvlText w:val="%1.%2.%3.%4."/>
      <w:lvlJc w:val="left"/>
      <w:pPr>
        <w:ind w:left="4000" w:hanging="648"/>
      </w:pPr>
      <w:rPr>
        <w:rFonts w:hint="default"/>
      </w:rPr>
    </w:lvl>
    <w:lvl w:ilvl="4">
      <w:start w:val="1"/>
      <w:numFmt w:val="decimal"/>
      <w:lvlText w:val="%1.%2.%3.%4.%5."/>
      <w:lvlJc w:val="left"/>
      <w:pPr>
        <w:ind w:left="4504" w:hanging="792"/>
      </w:pPr>
      <w:rPr>
        <w:rFonts w:hint="default"/>
      </w:rPr>
    </w:lvl>
    <w:lvl w:ilvl="5">
      <w:start w:val="1"/>
      <w:numFmt w:val="decimal"/>
      <w:lvlText w:val="%1.%2.%3.%4.%5.%6."/>
      <w:lvlJc w:val="left"/>
      <w:pPr>
        <w:ind w:left="5008" w:hanging="936"/>
      </w:pPr>
      <w:rPr>
        <w:rFonts w:hint="default"/>
      </w:rPr>
    </w:lvl>
    <w:lvl w:ilvl="6">
      <w:start w:val="1"/>
      <w:numFmt w:val="decimal"/>
      <w:lvlText w:val="%1.%2.%3.%4.%5.%6.%7."/>
      <w:lvlJc w:val="left"/>
      <w:pPr>
        <w:ind w:left="5512" w:hanging="1080"/>
      </w:pPr>
      <w:rPr>
        <w:rFonts w:hint="default"/>
      </w:rPr>
    </w:lvl>
    <w:lvl w:ilvl="7">
      <w:start w:val="1"/>
      <w:numFmt w:val="decimal"/>
      <w:lvlText w:val="%1.%2.%3.%4.%5.%6.%7.%8."/>
      <w:lvlJc w:val="left"/>
      <w:pPr>
        <w:ind w:left="6016" w:hanging="1224"/>
      </w:pPr>
      <w:rPr>
        <w:rFonts w:hint="default"/>
      </w:rPr>
    </w:lvl>
    <w:lvl w:ilvl="8">
      <w:start w:val="1"/>
      <w:numFmt w:val="decimal"/>
      <w:lvlText w:val="%1.%2.%3.%4.%5.%6.%7.%8.%9."/>
      <w:lvlJc w:val="left"/>
      <w:pPr>
        <w:ind w:left="6592" w:hanging="1440"/>
      </w:pPr>
      <w:rPr>
        <w:rFonts w:hint="default"/>
      </w:rPr>
    </w:lvl>
  </w:abstractNum>
  <w:abstractNum w:abstractNumId="62">
    <w:nsid w:val="69EE0F5D"/>
    <w:multiLevelType w:val="multilevel"/>
    <w:tmpl w:val="5170A92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7165094C"/>
    <w:multiLevelType w:val="multilevel"/>
    <w:tmpl w:val="06867FE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728E7F09"/>
    <w:multiLevelType w:val="multilevel"/>
    <w:tmpl w:val="AB50A9CA"/>
    <w:lvl w:ilvl="0">
      <w:start w:val="1"/>
      <w:numFmt w:val="lowerLetter"/>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735564CA"/>
    <w:multiLevelType w:val="hybridMultilevel"/>
    <w:tmpl w:val="C61CD072"/>
    <w:lvl w:ilvl="0" w:tplc="78501F96">
      <w:start w:val="1"/>
      <w:numFmt w:val="decimal"/>
      <w:lvlText w:val="%1."/>
      <w:lvlJc w:val="left"/>
      <w:pPr>
        <w:ind w:left="502" w:hanging="360"/>
      </w:pPr>
      <w:rPr>
        <w:rFonts w:hint="default"/>
      </w:rPr>
    </w:lvl>
    <w:lvl w:ilvl="1" w:tplc="04160019">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66">
    <w:nsid w:val="750766F0"/>
    <w:multiLevelType w:val="multilevel"/>
    <w:tmpl w:val="FB660DE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777109A6"/>
    <w:multiLevelType w:val="multilevel"/>
    <w:tmpl w:val="5180EC4C"/>
    <w:lvl w:ilvl="0">
      <w:start w:val="4"/>
      <w:numFmt w:val="decimal"/>
      <w:lvlText w:val="%1"/>
      <w:lvlJc w:val="left"/>
      <w:pPr>
        <w:ind w:left="360" w:hanging="360"/>
      </w:pPr>
      <w:rPr>
        <w:rFonts w:hint="default"/>
      </w:rPr>
    </w:lvl>
    <w:lvl w:ilvl="1">
      <w:start w:val="1"/>
      <w:numFmt w:val="decimal"/>
      <w:lvlText w:val="%1.%2"/>
      <w:lvlJc w:val="left"/>
      <w:pPr>
        <w:ind w:left="1222" w:hanging="360"/>
      </w:pPr>
      <w:rPr>
        <w:rFonts w:hint="default"/>
        <w:b/>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8696" w:hanging="1800"/>
      </w:pPr>
      <w:rPr>
        <w:rFonts w:hint="default"/>
      </w:rPr>
    </w:lvl>
  </w:abstractNum>
  <w:abstractNum w:abstractNumId="68">
    <w:nsid w:val="77856AD3"/>
    <w:multiLevelType w:val="hybridMultilevel"/>
    <w:tmpl w:val="025CFD14"/>
    <w:lvl w:ilvl="0" w:tplc="7B40A50A">
      <w:start w:val="5"/>
      <w:numFmt w:val="decimal"/>
      <w:lvlText w:val="%1."/>
      <w:lvlJc w:val="left"/>
      <w:pPr>
        <w:ind w:left="502"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9844F070">
      <w:start w:val="1"/>
      <w:numFmt w:val="decimal"/>
      <w:lvlText w:val="%4."/>
      <w:lvlJc w:val="left"/>
      <w:pPr>
        <w:ind w:left="2880" w:hanging="360"/>
      </w:pPr>
      <w:rPr>
        <w:b/>
      </w:r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nsid w:val="7C7019E9"/>
    <w:multiLevelType w:val="multilevel"/>
    <w:tmpl w:val="DD42E2FA"/>
    <w:lvl w:ilvl="0">
      <w:start w:val="6"/>
      <w:numFmt w:val="decimal"/>
      <w:lvlText w:val="%1."/>
      <w:lvlJc w:val="left"/>
      <w:pPr>
        <w:ind w:left="2632" w:hanging="360"/>
      </w:pPr>
      <w:rPr>
        <w:rFonts w:hint="default"/>
      </w:rPr>
    </w:lvl>
    <w:lvl w:ilvl="1">
      <w:start w:val="1"/>
      <w:numFmt w:val="decimal"/>
      <w:lvlText w:val="%1.%2."/>
      <w:lvlJc w:val="left"/>
      <w:pPr>
        <w:ind w:left="3064" w:hanging="432"/>
      </w:pPr>
      <w:rPr>
        <w:rFonts w:hint="default"/>
        <w:b/>
      </w:rPr>
    </w:lvl>
    <w:lvl w:ilvl="2">
      <w:start w:val="1"/>
      <w:numFmt w:val="decimal"/>
      <w:lvlText w:val="%1.%2.%3."/>
      <w:lvlJc w:val="left"/>
      <w:pPr>
        <w:ind w:left="3496" w:hanging="504"/>
      </w:pPr>
      <w:rPr>
        <w:rFonts w:hint="default"/>
      </w:rPr>
    </w:lvl>
    <w:lvl w:ilvl="3">
      <w:start w:val="1"/>
      <w:numFmt w:val="decimal"/>
      <w:lvlText w:val="%1.%2.%3.%4."/>
      <w:lvlJc w:val="left"/>
      <w:pPr>
        <w:ind w:left="4000" w:hanging="648"/>
      </w:pPr>
      <w:rPr>
        <w:rFonts w:hint="default"/>
      </w:rPr>
    </w:lvl>
    <w:lvl w:ilvl="4">
      <w:start w:val="1"/>
      <w:numFmt w:val="decimal"/>
      <w:lvlText w:val="%1.%2.%3.%4.%5."/>
      <w:lvlJc w:val="left"/>
      <w:pPr>
        <w:ind w:left="4504" w:hanging="792"/>
      </w:pPr>
      <w:rPr>
        <w:rFonts w:hint="default"/>
      </w:rPr>
    </w:lvl>
    <w:lvl w:ilvl="5">
      <w:start w:val="1"/>
      <w:numFmt w:val="decimal"/>
      <w:lvlText w:val="%1.%2.%3.%4.%5.%6."/>
      <w:lvlJc w:val="left"/>
      <w:pPr>
        <w:ind w:left="5008" w:hanging="936"/>
      </w:pPr>
      <w:rPr>
        <w:rFonts w:hint="default"/>
      </w:rPr>
    </w:lvl>
    <w:lvl w:ilvl="6">
      <w:start w:val="1"/>
      <w:numFmt w:val="decimal"/>
      <w:lvlText w:val="%1.%2.%3.%4.%5.%6.%7."/>
      <w:lvlJc w:val="left"/>
      <w:pPr>
        <w:ind w:left="5512" w:hanging="1080"/>
      </w:pPr>
      <w:rPr>
        <w:rFonts w:hint="default"/>
      </w:rPr>
    </w:lvl>
    <w:lvl w:ilvl="7">
      <w:start w:val="1"/>
      <w:numFmt w:val="decimal"/>
      <w:lvlText w:val="%1.%2.%3.%4.%5.%6.%7.%8."/>
      <w:lvlJc w:val="left"/>
      <w:pPr>
        <w:ind w:left="6016" w:hanging="1224"/>
      </w:pPr>
      <w:rPr>
        <w:rFonts w:hint="default"/>
      </w:rPr>
    </w:lvl>
    <w:lvl w:ilvl="8">
      <w:start w:val="1"/>
      <w:numFmt w:val="decimal"/>
      <w:lvlText w:val="%1.%2.%3.%4.%5.%6.%7.%8.%9."/>
      <w:lvlJc w:val="left"/>
      <w:pPr>
        <w:ind w:left="6592" w:hanging="1440"/>
      </w:pPr>
      <w:rPr>
        <w:rFonts w:hint="default"/>
      </w:rPr>
    </w:lvl>
  </w:abstractNum>
  <w:abstractNum w:abstractNumId="70">
    <w:nsid w:val="7E067ACB"/>
    <w:multiLevelType w:val="hybridMultilevel"/>
    <w:tmpl w:val="1FEC09B0"/>
    <w:lvl w:ilvl="0" w:tplc="F64E9E50">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9"/>
  </w:num>
  <w:num w:numId="2">
    <w:abstractNumId w:val="12"/>
  </w:num>
  <w:num w:numId="3">
    <w:abstractNumId w:val="63"/>
  </w:num>
  <w:num w:numId="4">
    <w:abstractNumId w:val="34"/>
  </w:num>
  <w:num w:numId="5">
    <w:abstractNumId w:val="65"/>
  </w:num>
  <w:num w:numId="6">
    <w:abstractNumId w:val="29"/>
  </w:num>
  <w:num w:numId="7">
    <w:abstractNumId w:val="67"/>
  </w:num>
  <w:num w:numId="8">
    <w:abstractNumId w:val="7"/>
  </w:num>
  <w:num w:numId="9">
    <w:abstractNumId w:val="22"/>
  </w:num>
  <w:num w:numId="10">
    <w:abstractNumId w:val="24"/>
  </w:num>
  <w:num w:numId="11">
    <w:abstractNumId w:val="59"/>
  </w:num>
  <w:num w:numId="12">
    <w:abstractNumId w:val="0"/>
  </w:num>
  <w:num w:numId="13">
    <w:abstractNumId w:val="10"/>
  </w:num>
  <w:num w:numId="14">
    <w:abstractNumId w:val="8"/>
  </w:num>
  <w:num w:numId="15">
    <w:abstractNumId w:val="2"/>
  </w:num>
  <w:num w:numId="16">
    <w:abstractNumId w:val="16"/>
  </w:num>
  <w:num w:numId="17">
    <w:abstractNumId w:val="28"/>
  </w:num>
  <w:num w:numId="18">
    <w:abstractNumId w:val="25"/>
  </w:num>
  <w:num w:numId="19">
    <w:abstractNumId w:val="33"/>
  </w:num>
  <w:num w:numId="20">
    <w:abstractNumId w:val="66"/>
  </w:num>
  <w:num w:numId="21">
    <w:abstractNumId w:val="23"/>
  </w:num>
  <w:num w:numId="22">
    <w:abstractNumId w:val="21"/>
  </w:num>
  <w:num w:numId="23">
    <w:abstractNumId w:val="38"/>
  </w:num>
  <w:num w:numId="24">
    <w:abstractNumId w:val="5"/>
  </w:num>
  <w:num w:numId="25">
    <w:abstractNumId w:val="37"/>
  </w:num>
  <w:num w:numId="26">
    <w:abstractNumId w:val="62"/>
  </w:num>
  <w:num w:numId="27">
    <w:abstractNumId w:val="54"/>
  </w:num>
  <w:num w:numId="28">
    <w:abstractNumId w:val="32"/>
  </w:num>
  <w:num w:numId="29">
    <w:abstractNumId w:val="56"/>
  </w:num>
  <w:num w:numId="30">
    <w:abstractNumId w:val="68"/>
  </w:num>
  <w:num w:numId="31">
    <w:abstractNumId w:val="58"/>
  </w:num>
  <w:num w:numId="32">
    <w:abstractNumId w:val="64"/>
  </w:num>
  <w:num w:numId="33">
    <w:abstractNumId w:val="48"/>
  </w:num>
  <w:num w:numId="34">
    <w:abstractNumId w:val="4"/>
  </w:num>
  <w:num w:numId="35">
    <w:abstractNumId w:val="60"/>
  </w:num>
  <w:num w:numId="36">
    <w:abstractNumId w:val="18"/>
  </w:num>
  <w:num w:numId="37">
    <w:abstractNumId w:val="39"/>
  </w:num>
  <w:num w:numId="38">
    <w:abstractNumId w:val="30"/>
  </w:num>
  <w:num w:numId="39">
    <w:abstractNumId w:val="3"/>
  </w:num>
  <w:num w:numId="40">
    <w:abstractNumId w:val="31"/>
  </w:num>
  <w:num w:numId="41">
    <w:abstractNumId w:val="53"/>
  </w:num>
  <w:num w:numId="42">
    <w:abstractNumId w:val="19"/>
  </w:num>
  <w:num w:numId="43">
    <w:abstractNumId w:val="36"/>
  </w:num>
  <w:num w:numId="44">
    <w:abstractNumId w:val="55"/>
  </w:num>
  <w:num w:numId="45">
    <w:abstractNumId w:val="15"/>
  </w:num>
  <w:num w:numId="46">
    <w:abstractNumId w:val="41"/>
  </w:num>
  <w:num w:numId="47">
    <w:abstractNumId w:val="45"/>
  </w:num>
  <w:num w:numId="48">
    <w:abstractNumId w:val="49"/>
  </w:num>
  <w:num w:numId="49">
    <w:abstractNumId w:val="20"/>
  </w:num>
  <w:num w:numId="50">
    <w:abstractNumId w:val="50"/>
  </w:num>
  <w:num w:numId="51">
    <w:abstractNumId w:val="57"/>
  </w:num>
  <w:num w:numId="52">
    <w:abstractNumId w:val="27"/>
  </w:num>
  <w:num w:numId="53">
    <w:abstractNumId w:val="44"/>
  </w:num>
  <w:num w:numId="54">
    <w:abstractNumId w:val="70"/>
  </w:num>
  <w:num w:numId="55">
    <w:abstractNumId w:val="13"/>
  </w:num>
  <w:num w:numId="56">
    <w:abstractNumId w:val="51"/>
  </w:num>
  <w:num w:numId="57">
    <w:abstractNumId w:val="11"/>
  </w:num>
  <w:num w:numId="58">
    <w:abstractNumId w:val="35"/>
  </w:num>
  <w:num w:numId="59">
    <w:abstractNumId w:val="9"/>
  </w:num>
  <w:num w:numId="60">
    <w:abstractNumId w:val="1"/>
  </w:num>
  <w:num w:numId="61">
    <w:abstractNumId w:val="43"/>
  </w:num>
  <w:num w:numId="62">
    <w:abstractNumId w:val="47"/>
  </w:num>
  <w:num w:numId="63">
    <w:abstractNumId w:val="52"/>
  </w:num>
  <w:num w:numId="64">
    <w:abstractNumId w:val="17"/>
  </w:num>
  <w:num w:numId="65">
    <w:abstractNumId w:val="26"/>
  </w:num>
  <w:num w:numId="66">
    <w:abstractNumId w:val="6"/>
  </w:num>
  <w:num w:numId="67">
    <w:abstractNumId w:val="14"/>
  </w:num>
  <w:num w:numId="68">
    <w:abstractNumId w:val="40"/>
  </w:num>
  <w:num w:numId="69">
    <w:abstractNumId w:val="46"/>
  </w:num>
  <w:num w:numId="70">
    <w:abstractNumId w:val="61"/>
  </w:num>
  <w:num w:numId="71">
    <w:abstractNumId w:val="42"/>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08"/>
  <w:displayHorizontalDrawingGridEvery w:val="2"/>
  <w:characterSpacingControl w:val="doNotCompress"/>
  <w:hdrShapeDefaults>
    <o:shapedefaults v:ext="edit" spidmax="21505"/>
  </w:hdrShapeDefaults>
  <w:footnotePr>
    <w:footnote w:id="-1"/>
    <w:footnote w:id="0"/>
  </w:footnotePr>
  <w:endnotePr>
    <w:endnote w:id="-1"/>
    <w:endnote w:id="0"/>
  </w:endnotePr>
  <w:compat>
    <w:useFELayout/>
  </w:compat>
  <w:rsids>
    <w:rsidRoot w:val="003B559F"/>
    <w:rsid w:val="00000025"/>
    <w:rsid w:val="000028E0"/>
    <w:rsid w:val="0000376A"/>
    <w:rsid w:val="00004227"/>
    <w:rsid w:val="000065D6"/>
    <w:rsid w:val="0000663A"/>
    <w:rsid w:val="00006868"/>
    <w:rsid w:val="00006C1D"/>
    <w:rsid w:val="0000729F"/>
    <w:rsid w:val="00014DAC"/>
    <w:rsid w:val="000179F2"/>
    <w:rsid w:val="00020267"/>
    <w:rsid w:val="000224D0"/>
    <w:rsid w:val="000408F0"/>
    <w:rsid w:val="00043C78"/>
    <w:rsid w:val="00043CA6"/>
    <w:rsid w:val="00047C16"/>
    <w:rsid w:val="00053682"/>
    <w:rsid w:val="00056A3F"/>
    <w:rsid w:val="0006111C"/>
    <w:rsid w:val="00062052"/>
    <w:rsid w:val="000623FD"/>
    <w:rsid w:val="000634BE"/>
    <w:rsid w:val="00066067"/>
    <w:rsid w:val="00067E07"/>
    <w:rsid w:val="000721C0"/>
    <w:rsid w:val="0007479E"/>
    <w:rsid w:val="00074FB5"/>
    <w:rsid w:val="00076FC7"/>
    <w:rsid w:val="0008171C"/>
    <w:rsid w:val="000818D0"/>
    <w:rsid w:val="00082657"/>
    <w:rsid w:val="00087488"/>
    <w:rsid w:val="0009474D"/>
    <w:rsid w:val="000A7148"/>
    <w:rsid w:val="000B1A85"/>
    <w:rsid w:val="000B75D9"/>
    <w:rsid w:val="000B7BA4"/>
    <w:rsid w:val="000C0EB5"/>
    <w:rsid w:val="000C3992"/>
    <w:rsid w:val="000C3EFF"/>
    <w:rsid w:val="000C5F72"/>
    <w:rsid w:val="000D5B21"/>
    <w:rsid w:val="000E203C"/>
    <w:rsid w:val="000E5330"/>
    <w:rsid w:val="000F1D47"/>
    <w:rsid w:val="000F3636"/>
    <w:rsid w:val="000F39AA"/>
    <w:rsid w:val="000F481C"/>
    <w:rsid w:val="00106280"/>
    <w:rsid w:val="0011083A"/>
    <w:rsid w:val="00110CF2"/>
    <w:rsid w:val="0011294B"/>
    <w:rsid w:val="0012245F"/>
    <w:rsid w:val="00122481"/>
    <w:rsid w:val="00122B8D"/>
    <w:rsid w:val="001336EA"/>
    <w:rsid w:val="00134B31"/>
    <w:rsid w:val="001357BA"/>
    <w:rsid w:val="001361BD"/>
    <w:rsid w:val="001372AC"/>
    <w:rsid w:val="0015266F"/>
    <w:rsid w:val="00152B25"/>
    <w:rsid w:val="001554FC"/>
    <w:rsid w:val="00156527"/>
    <w:rsid w:val="00157012"/>
    <w:rsid w:val="00157219"/>
    <w:rsid w:val="00166688"/>
    <w:rsid w:val="001679D2"/>
    <w:rsid w:val="00176BB3"/>
    <w:rsid w:val="00177ED0"/>
    <w:rsid w:val="00180896"/>
    <w:rsid w:val="00183EBD"/>
    <w:rsid w:val="00184620"/>
    <w:rsid w:val="001862FF"/>
    <w:rsid w:val="00186862"/>
    <w:rsid w:val="00186E63"/>
    <w:rsid w:val="001A027C"/>
    <w:rsid w:val="001A22BC"/>
    <w:rsid w:val="001A2EE6"/>
    <w:rsid w:val="001B059A"/>
    <w:rsid w:val="001B0B97"/>
    <w:rsid w:val="001B2760"/>
    <w:rsid w:val="001B39A7"/>
    <w:rsid w:val="001C06E3"/>
    <w:rsid w:val="001C2056"/>
    <w:rsid w:val="001C7447"/>
    <w:rsid w:val="001E477D"/>
    <w:rsid w:val="001F05E4"/>
    <w:rsid w:val="00200AA5"/>
    <w:rsid w:val="00201349"/>
    <w:rsid w:val="00207152"/>
    <w:rsid w:val="0020740B"/>
    <w:rsid w:val="00211239"/>
    <w:rsid w:val="00214364"/>
    <w:rsid w:val="002210AB"/>
    <w:rsid w:val="0022340C"/>
    <w:rsid w:val="002252CC"/>
    <w:rsid w:val="00226658"/>
    <w:rsid w:val="00233446"/>
    <w:rsid w:val="0023578E"/>
    <w:rsid w:val="002375E5"/>
    <w:rsid w:val="00242DAF"/>
    <w:rsid w:val="00250B49"/>
    <w:rsid w:val="00254431"/>
    <w:rsid w:val="00254DB7"/>
    <w:rsid w:val="00257F4E"/>
    <w:rsid w:val="00260503"/>
    <w:rsid w:val="002613B1"/>
    <w:rsid w:val="002619DA"/>
    <w:rsid w:val="00263DCF"/>
    <w:rsid w:val="002661AB"/>
    <w:rsid w:val="00273480"/>
    <w:rsid w:val="002743F1"/>
    <w:rsid w:val="00280E2B"/>
    <w:rsid w:val="00293BD8"/>
    <w:rsid w:val="00295AF3"/>
    <w:rsid w:val="0029694B"/>
    <w:rsid w:val="00296994"/>
    <w:rsid w:val="002A14A7"/>
    <w:rsid w:val="002A296E"/>
    <w:rsid w:val="002A4817"/>
    <w:rsid w:val="002A579C"/>
    <w:rsid w:val="002A6F6C"/>
    <w:rsid w:val="002A78B4"/>
    <w:rsid w:val="002A7BE0"/>
    <w:rsid w:val="002B1A98"/>
    <w:rsid w:val="002B1C7B"/>
    <w:rsid w:val="002B244F"/>
    <w:rsid w:val="002B6D66"/>
    <w:rsid w:val="002C7437"/>
    <w:rsid w:val="002D033F"/>
    <w:rsid w:val="002D3600"/>
    <w:rsid w:val="002D61C6"/>
    <w:rsid w:val="002E1B1E"/>
    <w:rsid w:val="002E4FE4"/>
    <w:rsid w:val="002E63F9"/>
    <w:rsid w:val="002E6F59"/>
    <w:rsid w:val="002F0E05"/>
    <w:rsid w:val="002F21B5"/>
    <w:rsid w:val="003001A6"/>
    <w:rsid w:val="003019D8"/>
    <w:rsid w:val="00304F50"/>
    <w:rsid w:val="003058E2"/>
    <w:rsid w:val="00311ED3"/>
    <w:rsid w:val="00316A4D"/>
    <w:rsid w:val="00317778"/>
    <w:rsid w:val="003233D8"/>
    <w:rsid w:val="00323475"/>
    <w:rsid w:val="0032623F"/>
    <w:rsid w:val="00326DBC"/>
    <w:rsid w:val="00327308"/>
    <w:rsid w:val="00330DCC"/>
    <w:rsid w:val="003373A4"/>
    <w:rsid w:val="00337700"/>
    <w:rsid w:val="00341CC3"/>
    <w:rsid w:val="003425CE"/>
    <w:rsid w:val="00344EE1"/>
    <w:rsid w:val="00346C34"/>
    <w:rsid w:val="00346C81"/>
    <w:rsid w:val="003471CB"/>
    <w:rsid w:val="00353EF9"/>
    <w:rsid w:val="003614FC"/>
    <w:rsid w:val="003615C8"/>
    <w:rsid w:val="003649AA"/>
    <w:rsid w:val="00366853"/>
    <w:rsid w:val="00373B27"/>
    <w:rsid w:val="003753E9"/>
    <w:rsid w:val="003770FB"/>
    <w:rsid w:val="00383403"/>
    <w:rsid w:val="00385525"/>
    <w:rsid w:val="0039038B"/>
    <w:rsid w:val="00396E3E"/>
    <w:rsid w:val="003A02EA"/>
    <w:rsid w:val="003A0F79"/>
    <w:rsid w:val="003A12E3"/>
    <w:rsid w:val="003A477F"/>
    <w:rsid w:val="003A675F"/>
    <w:rsid w:val="003B2600"/>
    <w:rsid w:val="003B3C05"/>
    <w:rsid w:val="003B559F"/>
    <w:rsid w:val="003B7A30"/>
    <w:rsid w:val="003C0F64"/>
    <w:rsid w:val="003C3100"/>
    <w:rsid w:val="003C399A"/>
    <w:rsid w:val="003C6806"/>
    <w:rsid w:val="003D0DE4"/>
    <w:rsid w:val="003D331B"/>
    <w:rsid w:val="003D4348"/>
    <w:rsid w:val="003E02C9"/>
    <w:rsid w:val="003E717D"/>
    <w:rsid w:val="003E7E2D"/>
    <w:rsid w:val="003F1B2E"/>
    <w:rsid w:val="003F5878"/>
    <w:rsid w:val="003F728C"/>
    <w:rsid w:val="003F7AA1"/>
    <w:rsid w:val="00405A6B"/>
    <w:rsid w:val="0040614B"/>
    <w:rsid w:val="00407C1F"/>
    <w:rsid w:val="00411AF2"/>
    <w:rsid w:val="00416249"/>
    <w:rsid w:val="00416ABC"/>
    <w:rsid w:val="00417B7C"/>
    <w:rsid w:val="00420774"/>
    <w:rsid w:val="00425FE3"/>
    <w:rsid w:val="0043277B"/>
    <w:rsid w:val="0044062E"/>
    <w:rsid w:val="004413E4"/>
    <w:rsid w:val="00451724"/>
    <w:rsid w:val="00456F80"/>
    <w:rsid w:val="00457DED"/>
    <w:rsid w:val="00467B0A"/>
    <w:rsid w:val="00470F4E"/>
    <w:rsid w:val="00472410"/>
    <w:rsid w:val="004778F4"/>
    <w:rsid w:val="0047796F"/>
    <w:rsid w:val="00480F51"/>
    <w:rsid w:val="00481003"/>
    <w:rsid w:val="00481F9B"/>
    <w:rsid w:val="00485333"/>
    <w:rsid w:val="004932FD"/>
    <w:rsid w:val="00496876"/>
    <w:rsid w:val="004A072D"/>
    <w:rsid w:val="004A2779"/>
    <w:rsid w:val="004A405A"/>
    <w:rsid w:val="004A484E"/>
    <w:rsid w:val="004A4FA8"/>
    <w:rsid w:val="004A7244"/>
    <w:rsid w:val="004A7683"/>
    <w:rsid w:val="004B19AE"/>
    <w:rsid w:val="004B56EB"/>
    <w:rsid w:val="004B58CC"/>
    <w:rsid w:val="004B5B03"/>
    <w:rsid w:val="004C0455"/>
    <w:rsid w:val="004C1B3C"/>
    <w:rsid w:val="004C7894"/>
    <w:rsid w:val="004D00E3"/>
    <w:rsid w:val="004D0E56"/>
    <w:rsid w:val="004D5302"/>
    <w:rsid w:val="004D6779"/>
    <w:rsid w:val="004D7B96"/>
    <w:rsid w:val="004E052A"/>
    <w:rsid w:val="004E1100"/>
    <w:rsid w:val="004E47E6"/>
    <w:rsid w:val="004F21FE"/>
    <w:rsid w:val="004F2DDF"/>
    <w:rsid w:val="004F4173"/>
    <w:rsid w:val="004F48DF"/>
    <w:rsid w:val="004F6A8E"/>
    <w:rsid w:val="00500190"/>
    <w:rsid w:val="00500A61"/>
    <w:rsid w:val="00500D3D"/>
    <w:rsid w:val="005023B5"/>
    <w:rsid w:val="00505744"/>
    <w:rsid w:val="00506CC7"/>
    <w:rsid w:val="00513E61"/>
    <w:rsid w:val="005155BF"/>
    <w:rsid w:val="00516921"/>
    <w:rsid w:val="00517817"/>
    <w:rsid w:val="0052045E"/>
    <w:rsid w:val="005220D5"/>
    <w:rsid w:val="00525099"/>
    <w:rsid w:val="00525455"/>
    <w:rsid w:val="005258BE"/>
    <w:rsid w:val="00526577"/>
    <w:rsid w:val="005315FD"/>
    <w:rsid w:val="00531CC2"/>
    <w:rsid w:val="005329A2"/>
    <w:rsid w:val="00536DA8"/>
    <w:rsid w:val="00543B2D"/>
    <w:rsid w:val="00547AAD"/>
    <w:rsid w:val="00555CF6"/>
    <w:rsid w:val="005573AB"/>
    <w:rsid w:val="00557C55"/>
    <w:rsid w:val="0056397A"/>
    <w:rsid w:val="00564E66"/>
    <w:rsid w:val="0057007B"/>
    <w:rsid w:val="005732AD"/>
    <w:rsid w:val="00582043"/>
    <w:rsid w:val="00585EBC"/>
    <w:rsid w:val="00586260"/>
    <w:rsid w:val="00587C25"/>
    <w:rsid w:val="00591997"/>
    <w:rsid w:val="00591EA2"/>
    <w:rsid w:val="00593291"/>
    <w:rsid w:val="00593B69"/>
    <w:rsid w:val="00593CE8"/>
    <w:rsid w:val="005953DF"/>
    <w:rsid w:val="00595844"/>
    <w:rsid w:val="00597033"/>
    <w:rsid w:val="005A041B"/>
    <w:rsid w:val="005A1F89"/>
    <w:rsid w:val="005A3667"/>
    <w:rsid w:val="005A4FDF"/>
    <w:rsid w:val="005B13AE"/>
    <w:rsid w:val="005B1BC1"/>
    <w:rsid w:val="005B2791"/>
    <w:rsid w:val="005B5389"/>
    <w:rsid w:val="005B5A89"/>
    <w:rsid w:val="005B5BAB"/>
    <w:rsid w:val="005B7E34"/>
    <w:rsid w:val="005C0808"/>
    <w:rsid w:val="005C14E5"/>
    <w:rsid w:val="005C1803"/>
    <w:rsid w:val="005C2477"/>
    <w:rsid w:val="005C3065"/>
    <w:rsid w:val="005C4C81"/>
    <w:rsid w:val="005C7360"/>
    <w:rsid w:val="005E1ACB"/>
    <w:rsid w:val="005E5791"/>
    <w:rsid w:val="005E58E3"/>
    <w:rsid w:val="005E5CD8"/>
    <w:rsid w:val="005E6CF6"/>
    <w:rsid w:val="005E7FAE"/>
    <w:rsid w:val="005F1138"/>
    <w:rsid w:val="005F2E3C"/>
    <w:rsid w:val="005F433F"/>
    <w:rsid w:val="006005F7"/>
    <w:rsid w:val="0060070F"/>
    <w:rsid w:val="00603A21"/>
    <w:rsid w:val="0061184A"/>
    <w:rsid w:val="00611CCA"/>
    <w:rsid w:val="00614A0B"/>
    <w:rsid w:val="0061764D"/>
    <w:rsid w:val="00625876"/>
    <w:rsid w:val="00627183"/>
    <w:rsid w:val="00627BC5"/>
    <w:rsid w:val="00633875"/>
    <w:rsid w:val="00636B62"/>
    <w:rsid w:val="00637969"/>
    <w:rsid w:val="00641DBC"/>
    <w:rsid w:val="00642BB0"/>
    <w:rsid w:val="006439BA"/>
    <w:rsid w:val="006444F0"/>
    <w:rsid w:val="00646E54"/>
    <w:rsid w:val="006473B1"/>
    <w:rsid w:val="0064785D"/>
    <w:rsid w:val="00651B41"/>
    <w:rsid w:val="00652863"/>
    <w:rsid w:val="00652A49"/>
    <w:rsid w:val="00653419"/>
    <w:rsid w:val="00653D35"/>
    <w:rsid w:val="00656EC9"/>
    <w:rsid w:val="006575AC"/>
    <w:rsid w:val="00657B0B"/>
    <w:rsid w:val="0066401E"/>
    <w:rsid w:val="0066413D"/>
    <w:rsid w:val="00664F35"/>
    <w:rsid w:val="006670A9"/>
    <w:rsid w:val="0067015A"/>
    <w:rsid w:val="00674783"/>
    <w:rsid w:val="006750B5"/>
    <w:rsid w:val="00675FA0"/>
    <w:rsid w:val="00676C8E"/>
    <w:rsid w:val="00676F5F"/>
    <w:rsid w:val="00677A16"/>
    <w:rsid w:val="00680059"/>
    <w:rsid w:val="00680C09"/>
    <w:rsid w:val="00682050"/>
    <w:rsid w:val="00682F57"/>
    <w:rsid w:val="006837FF"/>
    <w:rsid w:val="00683D8A"/>
    <w:rsid w:val="0069039F"/>
    <w:rsid w:val="006947B2"/>
    <w:rsid w:val="00695086"/>
    <w:rsid w:val="00697D3B"/>
    <w:rsid w:val="006A16D9"/>
    <w:rsid w:val="006A1723"/>
    <w:rsid w:val="006A2898"/>
    <w:rsid w:val="006B4D3A"/>
    <w:rsid w:val="006C414E"/>
    <w:rsid w:val="006C697D"/>
    <w:rsid w:val="006C7AFA"/>
    <w:rsid w:val="006D007E"/>
    <w:rsid w:val="006D1231"/>
    <w:rsid w:val="006D24AD"/>
    <w:rsid w:val="006D5458"/>
    <w:rsid w:val="006D7973"/>
    <w:rsid w:val="006D7B03"/>
    <w:rsid w:val="006D7BB1"/>
    <w:rsid w:val="006E1CA2"/>
    <w:rsid w:val="006E3E7B"/>
    <w:rsid w:val="006E471C"/>
    <w:rsid w:val="006E4BFA"/>
    <w:rsid w:val="006F09D2"/>
    <w:rsid w:val="0070156B"/>
    <w:rsid w:val="00701CDE"/>
    <w:rsid w:val="00701D1B"/>
    <w:rsid w:val="00704F44"/>
    <w:rsid w:val="0070615A"/>
    <w:rsid w:val="007074E5"/>
    <w:rsid w:val="00710A1F"/>
    <w:rsid w:val="00714393"/>
    <w:rsid w:val="00720A69"/>
    <w:rsid w:val="00722102"/>
    <w:rsid w:val="00725301"/>
    <w:rsid w:val="007275B5"/>
    <w:rsid w:val="00731245"/>
    <w:rsid w:val="00731DA2"/>
    <w:rsid w:val="00734087"/>
    <w:rsid w:val="00735CED"/>
    <w:rsid w:val="0073631C"/>
    <w:rsid w:val="00737B9C"/>
    <w:rsid w:val="007437FA"/>
    <w:rsid w:val="0075367C"/>
    <w:rsid w:val="00755695"/>
    <w:rsid w:val="00755E1E"/>
    <w:rsid w:val="00762EE3"/>
    <w:rsid w:val="00763422"/>
    <w:rsid w:val="0076450A"/>
    <w:rsid w:val="007646FB"/>
    <w:rsid w:val="00765CF0"/>
    <w:rsid w:val="007662CE"/>
    <w:rsid w:val="00771224"/>
    <w:rsid w:val="0077175F"/>
    <w:rsid w:val="00782C67"/>
    <w:rsid w:val="00783105"/>
    <w:rsid w:val="00783AE8"/>
    <w:rsid w:val="00787F49"/>
    <w:rsid w:val="007924AD"/>
    <w:rsid w:val="00792FB9"/>
    <w:rsid w:val="007962AD"/>
    <w:rsid w:val="007A22CE"/>
    <w:rsid w:val="007A5603"/>
    <w:rsid w:val="007A59DF"/>
    <w:rsid w:val="007A743B"/>
    <w:rsid w:val="007B00A7"/>
    <w:rsid w:val="007B08A2"/>
    <w:rsid w:val="007B1421"/>
    <w:rsid w:val="007B145E"/>
    <w:rsid w:val="007B1609"/>
    <w:rsid w:val="007B6C9B"/>
    <w:rsid w:val="007C0D12"/>
    <w:rsid w:val="007C0DC5"/>
    <w:rsid w:val="007C7468"/>
    <w:rsid w:val="007D0FFD"/>
    <w:rsid w:val="007D1B68"/>
    <w:rsid w:val="007D53EE"/>
    <w:rsid w:val="007D6C04"/>
    <w:rsid w:val="007E23B6"/>
    <w:rsid w:val="007E2EBE"/>
    <w:rsid w:val="007E7AE9"/>
    <w:rsid w:val="007F04E3"/>
    <w:rsid w:val="007F566E"/>
    <w:rsid w:val="007F72A3"/>
    <w:rsid w:val="00807FB3"/>
    <w:rsid w:val="00811E17"/>
    <w:rsid w:val="008133C9"/>
    <w:rsid w:val="00814837"/>
    <w:rsid w:val="00814954"/>
    <w:rsid w:val="00814EAD"/>
    <w:rsid w:val="00815919"/>
    <w:rsid w:val="008159F2"/>
    <w:rsid w:val="00822CA0"/>
    <w:rsid w:val="008243FA"/>
    <w:rsid w:val="008265F8"/>
    <w:rsid w:val="0082740E"/>
    <w:rsid w:val="00827B5A"/>
    <w:rsid w:val="00827DE4"/>
    <w:rsid w:val="0083623D"/>
    <w:rsid w:val="00841ED6"/>
    <w:rsid w:val="008435CB"/>
    <w:rsid w:val="0084631B"/>
    <w:rsid w:val="0084667B"/>
    <w:rsid w:val="00846BAA"/>
    <w:rsid w:val="0086480B"/>
    <w:rsid w:val="00865CAF"/>
    <w:rsid w:val="00870865"/>
    <w:rsid w:val="00870A06"/>
    <w:rsid w:val="0087211E"/>
    <w:rsid w:val="0088118E"/>
    <w:rsid w:val="0089152C"/>
    <w:rsid w:val="0089188A"/>
    <w:rsid w:val="00896F15"/>
    <w:rsid w:val="00897CCD"/>
    <w:rsid w:val="008A5821"/>
    <w:rsid w:val="008B0C25"/>
    <w:rsid w:val="008B22A8"/>
    <w:rsid w:val="008C030A"/>
    <w:rsid w:val="008C0EFB"/>
    <w:rsid w:val="008C5F40"/>
    <w:rsid w:val="008D1FCE"/>
    <w:rsid w:val="008D3B17"/>
    <w:rsid w:val="008D3B68"/>
    <w:rsid w:val="008D4798"/>
    <w:rsid w:val="008D6867"/>
    <w:rsid w:val="008D7E74"/>
    <w:rsid w:val="008E223D"/>
    <w:rsid w:val="008E2FBC"/>
    <w:rsid w:val="008F20C9"/>
    <w:rsid w:val="008F2C2B"/>
    <w:rsid w:val="008F4B41"/>
    <w:rsid w:val="00902B5F"/>
    <w:rsid w:val="00904A8B"/>
    <w:rsid w:val="009058B6"/>
    <w:rsid w:val="00905B59"/>
    <w:rsid w:val="0091616E"/>
    <w:rsid w:val="00922224"/>
    <w:rsid w:val="009252C9"/>
    <w:rsid w:val="009327B1"/>
    <w:rsid w:val="00936338"/>
    <w:rsid w:val="0094224C"/>
    <w:rsid w:val="009506B7"/>
    <w:rsid w:val="009529E6"/>
    <w:rsid w:val="00955817"/>
    <w:rsid w:val="00955C18"/>
    <w:rsid w:val="00955FD5"/>
    <w:rsid w:val="0095750F"/>
    <w:rsid w:val="0095758C"/>
    <w:rsid w:val="00961D58"/>
    <w:rsid w:val="009637F2"/>
    <w:rsid w:val="00963E7B"/>
    <w:rsid w:val="00971975"/>
    <w:rsid w:val="00971A01"/>
    <w:rsid w:val="00972192"/>
    <w:rsid w:val="00974BAF"/>
    <w:rsid w:val="009751CE"/>
    <w:rsid w:val="0097541B"/>
    <w:rsid w:val="00982BC4"/>
    <w:rsid w:val="00983B92"/>
    <w:rsid w:val="00984DD0"/>
    <w:rsid w:val="00986DEC"/>
    <w:rsid w:val="00994E26"/>
    <w:rsid w:val="00996154"/>
    <w:rsid w:val="009A1B9A"/>
    <w:rsid w:val="009A4C37"/>
    <w:rsid w:val="009B08FB"/>
    <w:rsid w:val="009C3240"/>
    <w:rsid w:val="009C5447"/>
    <w:rsid w:val="009D524B"/>
    <w:rsid w:val="009E45C5"/>
    <w:rsid w:val="009E5A4F"/>
    <w:rsid w:val="009E7007"/>
    <w:rsid w:val="009E7518"/>
    <w:rsid w:val="009E7D8A"/>
    <w:rsid w:val="009F137A"/>
    <w:rsid w:val="009F6569"/>
    <w:rsid w:val="009F6DA4"/>
    <w:rsid w:val="00A00CFF"/>
    <w:rsid w:val="00A01007"/>
    <w:rsid w:val="00A10FE5"/>
    <w:rsid w:val="00A11716"/>
    <w:rsid w:val="00A12740"/>
    <w:rsid w:val="00A13E4F"/>
    <w:rsid w:val="00A161D9"/>
    <w:rsid w:val="00A16A2A"/>
    <w:rsid w:val="00A2688E"/>
    <w:rsid w:val="00A269C4"/>
    <w:rsid w:val="00A3110E"/>
    <w:rsid w:val="00A35D65"/>
    <w:rsid w:val="00A37976"/>
    <w:rsid w:val="00A432DD"/>
    <w:rsid w:val="00A529BA"/>
    <w:rsid w:val="00A5487D"/>
    <w:rsid w:val="00A569E7"/>
    <w:rsid w:val="00A576FF"/>
    <w:rsid w:val="00A632F5"/>
    <w:rsid w:val="00A6639D"/>
    <w:rsid w:val="00A70F37"/>
    <w:rsid w:val="00A724E1"/>
    <w:rsid w:val="00A74138"/>
    <w:rsid w:val="00A823AE"/>
    <w:rsid w:val="00A87580"/>
    <w:rsid w:val="00A904C7"/>
    <w:rsid w:val="00A92174"/>
    <w:rsid w:val="00A9388E"/>
    <w:rsid w:val="00A969E9"/>
    <w:rsid w:val="00A9797D"/>
    <w:rsid w:val="00AA43A7"/>
    <w:rsid w:val="00AA46B5"/>
    <w:rsid w:val="00AB36BF"/>
    <w:rsid w:val="00AC2CC2"/>
    <w:rsid w:val="00AC645F"/>
    <w:rsid w:val="00AD0991"/>
    <w:rsid w:val="00AD15D6"/>
    <w:rsid w:val="00AD2AF6"/>
    <w:rsid w:val="00AD6E12"/>
    <w:rsid w:val="00AD72E7"/>
    <w:rsid w:val="00AD7D2F"/>
    <w:rsid w:val="00AE07C4"/>
    <w:rsid w:val="00AE1A41"/>
    <w:rsid w:val="00AE1BB2"/>
    <w:rsid w:val="00AE1E72"/>
    <w:rsid w:val="00AE2996"/>
    <w:rsid w:val="00AE52BE"/>
    <w:rsid w:val="00AE5340"/>
    <w:rsid w:val="00AF1008"/>
    <w:rsid w:val="00AF22A4"/>
    <w:rsid w:val="00AF6C0B"/>
    <w:rsid w:val="00B01595"/>
    <w:rsid w:val="00B01DB2"/>
    <w:rsid w:val="00B023A3"/>
    <w:rsid w:val="00B0311D"/>
    <w:rsid w:val="00B03ECF"/>
    <w:rsid w:val="00B04FAD"/>
    <w:rsid w:val="00B05AD8"/>
    <w:rsid w:val="00B07AE7"/>
    <w:rsid w:val="00B20C0F"/>
    <w:rsid w:val="00B2144D"/>
    <w:rsid w:val="00B21E01"/>
    <w:rsid w:val="00B22432"/>
    <w:rsid w:val="00B22487"/>
    <w:rsid w:val="00B2350F"/>
    <w:rsid w:val="00B27855"/>
    <w:rsid w:val="00B30865"/>
    <w:rsid w:val="00B324C6"/>
    <w:rsid w:val="00B34F22"/>
    <w:rsid w:val="00B3713F"/>
    <w:rsid w:val="00B40251"/>
    <w:rsid w:val="00B41BF6"/>
    <w:rsid w:val="00B4247F"/>
    <w:rsid w:val="00B42E49"/>
    <w:rsid w:val="00B43077"/>
    <w:rsid w:val="00B51D94"/>
    <w:rsid w:val="00B536C8"/>
    <w:rsid w:val="00B5414B"/>
    <w:rsid w:val="00B56E53"/>
    <w:rsid w:val="00B65FFE"/>
    <w:rsid w:val="00B70E72"/>
    <w:rsid w:val="00B71747"/>
    <w:rsid w:val="00B71FE9"/>
    <w:rsid w:val="00B74614"/>
    <w:rsid w:val="00B753F6"/>
    <w:rsid w:val="00B75974"/>
    <w:rsid w:val="00B77DF8"/>
    <w:rsid w:val="00B80D79"/>
    <w:rsid w:val="00B8311F"/>
    <w:rsid w:val="00B87D11"/>
    <w:rsid w:val="00B927C5"/>
    <w:rsid w:val="00BA572C"/>
    <w:rsid w:val="00BA6547"/>
    <w:rsid w:val="00BB0BA3"/>
    <w:rsid w:val="00BC2225"/>
    <w:rsid w:val="00BC573B"/>
    <w:rsid w:val="00BD22BD"/>
    <w:rsid w:val="00BD310F"/>
    <w:rsid w:val="00BD6EF1"/>
    <w:rsid w:val="00BD79F6"/>
    <w:rsid w:val="00BE2A80"/>
    <w:rsid w:val="00BE2E88"/>
    <w:rsid w:val="00BE360F"/>
    <w:rsid w:val="00BE37FC"/>
    <w:rsid w:val="00BE5019"/>
    <w:rsid w:val="00BF09A2"/>
    <w:rsid w:val="00BF137E"/>
    <w:rsid w:val="00BF3969"/>
    <w:rsid w:val="00BF63A4"/>
    <w:rsid w:val="00C000DB"/>
    <w:rsid w:val="00C00C3A"/>
    <w:rsid w:val="00C04ECA"/>
    <w:rsid w:val="00C07AB1"/>
    <w:rsid w:val="00C108B6"/>
    <w:rsid w:val="00C1610F"/>
    <w:rsid w:val="00C168F4"/>
    <w:rsid w:val="00C222AB"/>
    <w:rsid w:val="00C225F5"/>
    <w:rsid w:val="00C231D9"/>
    <w:rsid w:val="00C24399"/>
    <w:rsid w:val="00C24AB4"/>
    <w:rsid w:val="00C24D0B"/>
    <w:rsid w:val="00C26E37"/>
    <w:rsid w:val="00C26F9A"/>
    <w:rsid w:val="00C33B82"/>
    <w:rsid w:val="00C35A0C"/>
    <w:rsid w:val="00C3746B"/>
    <w:rsid w:val="00C5296D"/>
    <w:rsid w:val="00C541B9"/>
    <w:rsid w:val="00C56F75"/>
    <w:rsid w:val="00C623F6"/>
    <w:rsid w:val="00C62B20"/>
    <w:rsid w:val="00C647E1"/>
    <w:rsid w:val="00C654F7"/>
    <w:rsid w:val="00C81689"/>
    <w:rsid w:val="00C81ED0"/>
    <w:rsid w:val="00C828F8"/>
    <w:rsid w:val="00C859C2"/>
    <w:rsid w:val="00C92CBB"/>
    <w:rsid w:val="00C937BE"/>
    <w:rsid w:val="00C944F5"/>
    <w:rsid w:val="00C96F0E"/>
    <w:rsid w:val="00CA12AF"/>
    <w:rsid w:val="00CA1FE9"/>
    <w:rsid w:val="00CA5AA7"/>
    <w:rsid w:val="00CA75AB"/>
    <w:rsid w:val="00CA7AF3"/>
    <w:rsid w:val="00CB3C6A"/>
    <w:rsid w:val="00CB5F5A"/>
    <w:rsid w:val="00CB6CC9"/>
    <w:rsid w:val="00CC12BC"/>
    <w:rsid w:val="00CC400C"/>
    <w:rsid w:val="00CF2622"/>
    <w:rsid w:val="00CF27D4"/>
    <w:rsid w:val="00CF73C5"/>
    <w:rsid w:val="00D04679"/>
    <w:rsid w:val="00D056CC"/>
    <w:rsid w:val="00D06510"/>
    <w:rsid w:val="00D06B5B"/>
    <w:rsid w:val="00D100A7"/>
    <w:rsid w:val="00D1114C"/>
    <w:rsid w:val="00D126AA"/>
    <w:rsid w:val="00D12C33"/>
    <w:rsid w:val="00D1513B"/>
    <w:rsid w:val="00D15D79"/>
    <w:rsid w:val="00D20085"/>
    <w:rsid w:val="00D22ACE"/>
    <w:rsid w:val="00D24FC9"/>
    <w:rsid w:val="00D32229"/>
    <w:rsid w:val="00D406BE"/>
    <w:rsid w:val="00D46415"/>
    <w:rsid w:val="00D464C6"/>
    <w:rsid w:val="00D46529"/>
    <w:rsid w:val="00D536FD"/>
    <w:rsid w:val="00D53803"/>
    <w:rsid w:val="00D608C1"/>
    <w:rsid w:val="00D709D8"/>
    <w:rsid w:val="00D72F7A"/>
    <w:rsid w:val="00D736F2"/>
    <w:rsid w:val="00D73777"/>
    <w:rsid w:val="00D76E48"/>
    <w:rsid w:val="00D8003C"/>
    <w:rsid w:val="00D81524"/>
    <w:rsid w:val="00D8488F"/>
    <w:rsid w:val="00D8627C"/>
    <w:rsid w:val="00D87EFB"/>
    <w:rsid w:val="00D905F1"/>
    <w:rsid w:val="00D92180"/>
    <w:rsid w:val="00D942AF"/>
    <w:rsid w:val="00D94712"/>
    <w:rsid w:val="00DA070A"/>
    <w:rsid w:val="00DA32E9"/>
    <w:rsid w:val="00DA4D93"/>
    <w:rsid w:val="00DA64C8"/>
    <w:rsid w:val="00DB0ABF"/>
    <w:rsid w:val="00DB1640"/>
    <w:rsid w:val="00DB2A6B"/>
    <w:rsid w:val="00DB46C5"/>
    <w:rsid w:val="00DB4893"/>
    <w:rsid w:val="00DB5323"/>
    <w:rsid w:val="00DB73CA"/>
    <w:rsid w:val="00DC4F82"/>
    <w:rsid w:val="00DC695F"/>
    <w:rsid w:val="00DC6A8C"/>
    <w:rsid w:val="00DC7BDF"/>
    <w:rsid w:val="00DD1562"/>
    <w:rsid w:val="00DD4FF5"/>
    <w:rsid w:val="00DE042C"/>
    <w:rsid w:val="00DE0B50"/>
    <w:rsid w:val="00DE10EC"/>
    <w:rsid w:val="00DE4EB2"/>
    <w:rsid w:val="00DE55B0"/>
    <w:rsid w:val="00DE72D5"/>
    <w:rsid w:val="00DE7E56"/>
    <w:rsid w:val="00DF13C8"/>
    <w:rsid w:val="00DF200F"/>
    <w:rsid w:val="00E0145D"/>
    <w:rsid w:val="00E04B32"/>
    <w:rsid w:val="00E0591D"/>
    <w:rsid w:val="00E16AE9"/>
    <w:rsid w:val="00E21DAA"/>
    <w:rsid w:val="00E22047"/>
    <w:rsid w:val="00E2419E"/>
    <w:rsid w:val="00E25A51"/>
    <w:rsid w:val="00E25E4D"/>
    <w:rsid w:val="00E27B35"/>
    <w:rsid w:val="00E336B0"/>
    <w:rsid w:val="00E3409E"/>
    <w:rsid w:val="00E34848"/>
    <w:rsid w:val="00E35DFE"/>
    <w:rsid w:val="00E35E30"/>
    <w:rsid w:val="00E36FE4"/>
    <w:rsid w:val="00E3733C"/>
    <w:rsid w:val="00E37EE2"/>
    <w:rsid w:val="00E40B07"/>
    <w:rsid w:val="00E416CB"/>
    <w:rsid w:val="00E42718"/>
    <w:rsid w:val="00E43683"/>
    <w:rsid w:val="00E4756E"/>
    <w:rsid w:val="00E478E5"/>
    <w:rsid w:val="00E47EC5"/>
    <w:rsid w:val="00E51D14"/>
    <w:rsid w:val="00E55F80"/>
    <w:rsid w:val="00E56182"/>
    <w:rsid w:val="00E57D8A"/>
    <w:rsid w:val="00E618CC"/>
    <w:rsid w:val="00E62BA0"/>
    <w:rsid w:val="00E6500E"/>
    <w:rsid w:val="00E7188B"/>
    <w:rsid w:val="00E71E96"/>
    <w:rsid w:val="00E755CE"/>
    <w:rsid w:val="00E80990"/>
    <w:rsid w:val="00E82553"/>
    <w:rsid w:val="00E864CD"/>
    <w:rsid w:val="00E866EF"/>
    <w:rsid w:val="00E867A4"/>
    <w:rsid w:val="00E871F7"/>
    <w:rsid w:val="00E87673"/>
    <w:rsid w:val="00E87A9D"/>
    <w:rsid w:val="00E917DE"/>
    <w:rsid w:val="00E934B8"/>
    <w:rsid w:val="00E93BE1"/>
    <w:rsid w:val="00EA14F6"/>
    <w:rsid w:val="00EA36A9"/>
    <w:rsid w:val="00EA3EB8"/>
    <w:rsid w:val="00EA4EB4"/>
    <w:rsid w:val="00EA7647"/>
    <w:rsid w:val="00EB162D"/>
    <w:rsid w:val="00EB3540"/>
    <w:rsid w:val="00EB73EF"/>
    <w:rsid w:val="00EC0CA1"/>
    <w:rsid w:val="00EC2B06"/>
    <w:rsid w:val="00EC714A"/>
    <w:rsid w:val="00EC78AF"/>
    <w:rsid w:val="00EC7AE5"/>
    <w:rsid w:val="00EC7E5F"/>
    <w:rsid w:val="00ED04C3"/>
    <w:rsid w:val="00ED2362"/>
    <w:rsid w:val="00ED4CB6"/>
    <w:rsid w:val="00EE3D32"/>
    <w:rsid w:val="00EF0286"/>
    <w:rsid w:val="00EF0641"/>
    <w:rsid w:val="00EF1C7E"/>
    <w:rsid w:val="00EF285E"/>
    <w:rsid w:val="00EF29E7"/>
    <w:rsid w:val="00EF2AB5"/>
    <w:rsid w:val="00EF3731"/>
    <w:rsid w:val="00EF3E40"/>
    <w:rsid w:val="00EF424B"/>
    <w:rsid w:val="00EF6AF8"/>
    <w:rsid w:val="00F07E3D"/>
    <w:rsid w:val="00F10677"/>
    <w:rsid w:val="00F11F9C"/>
    <w:rsid w:val="00F12A11"/>
    <w:rsid w:val="00F14191"/>
    <w:rsid w:val="00F1468E"/>
    <w:rsid w:val="00F14ED9"/>
    <w:rsid w:val="00F27759"/>
    <w:rsid w:val="00F31695"/>
    <w:rsid w:val="00F3196C"/>
    <w:rsid w:val="00F31BA5"/>
    <w:rsid w:val="00F37640"/>
    <w:rsid w:val="00F41BDE"/>
    <w:rsid w:val="00F424B8"/>
    <w:rsid w:val="00F43BC8"/>
    <w:rsid w:val="00F44C2D"/>
    <w:rsid w:val="00F47D07"/>
    <w:rsid w:val="00F501A3"/>
    <w:rsid w:val="00F50311"/>
    <w:rsid w:val="00F51B2B"/>
    <w:rsid w:val="00F5290A"/>
    <w:rsid w:val="00F53992"/>
    <w:rsid w:val="00F544E2"/>
    <w:rsid w:val="00F55F85"/>
    <w:rsid w:val="00F57851"/>
    <w:rsid w:val="00F61D89"/>
    <w:rsid w:val="00F6215D"/>
    <w:rsid w:val="00F648CF"/>
    <w:rsid w:val="00F66974"/>
    <w:rsid w:val="00F71347"/>
    <w:rsid w:val="00F72B1C"/>
    <w:rsid w:val="00F752BE"/>
    <w:rsid w:val="00F76197"/>
    <w:rsid w:val="00F77FE0"/>
    <w:rsid w:val="00F835D8"/>
    <w:rsid w:val="00F839BC"/>
    <w:rsid w:val="00F84541"/>
    <w:rsid w:val="00F9002E"/>
    <w:rsid w:val="00F91041"/>
    <w:rsid w:val="00F93280"/>
    <w:rsid w:val="00F94A64"/>
    <w:rsid w:val="00F97157"/>
    <w:rsid w:val="00FA3179"/>
    <w:rsid w:val="00FB03C9"/>
    <w:rsid w:val="00FB474C"/>
    <w:rsid w:val="00FB4C19"/>
    <w:rsid w:val="00FB6A9F"/>
    <w:rsid w:val="00FB6D83"/>
    <w:rsid w:val="00FB74AA"/>
    <w:rsid w:val="00FB7800"/>
    <w:rsid w:val="00FC17BE"/>
    <w:rsid w:val="00FC30B9"/>
    <w:rsid w:val="00FC3EBB"/>
    <w:rsid w:val="00FD124B"/>
    <w:rsid w:val="00FD4658"/>
    <w:rsid w:val="00FD7AE4"/>
    <w:rsid w:val="00FE005A"/>
    <w:rsid w:val="00FE2DD5"/>
    <w:rsid w:val="00FE3060"/>
    <w:rsid w:val="00FE7FB1"/>
    <w:rsid w:val="00FF5696"/>
    <w:rsid w:val="00FF6C12"/>
    <w:rsid w:val="00FF6FE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8DF"/>
    <w:pPr>
      <w:tabs>
        <w:tab w:val="left" w:pos="720"/>
      </w:tabs>
      <w:suppressAutoHyphens/>
      <w:spacing w:after="200" w:line="276" w:lineRule="auto"/>
    </w:pPr>
    <w:rPr>
      <w:rFonts w:eastAsia="Calibri" w:cs="Calibri"/>
      <w:color w:val="000000"/>
      <w:sz w:val="24"/>
      <w:szCs w:val="24"/>
      <w:lang w:eastAsia="zh-CN" w:bidi="hi-IN"/>
    </w:rPr>
  </w:style>
  <w:style w:type="paragraph" w:styleId="Ttulo1">
    <w:name w:val="heading 1"/>
    <w:basedOn w:val="Ttulododocumento"/>
    <w:rsid w:val="004F48DF"/>
    <w:pPr>
      <w:spacing w:before="0" w:after="200"/>
      <w:outlineLvl w:val="0"/>
    </w:pPr>
    <w:rPr>
      <w:rFonts w:ascii="Tahoma" w:eastAsia="Arial Unicode MS" w:hAnsi="Tahoma" w:cs="Times New Roman"/>
      <w:b/>
      <w:bCs/>
      <w:sz w:val="20"/>
      <w:szCs w:val="22"/>
      <w:lang w:eastAsia="ar-SA"/>
    </w:rPr>
  </w:style>
  <w:style w:type="paragraph" w:styleId="Ttulo2">
    <w:name w:val="heading 2"/>
    <w:basedOn w:val="Ttulododocumento"/>
    <w:rsid w:val="004F48DF"/>
    <w:pPr>
      <w:spacing w:before="0" w:after="200"/>
      <w:outlineLvl w:val="1"/>
    </w:pPr>
    <w:rPr>
      <w:rFonts w:eastAsia="Times New Roman" w:cs="Times New Roman"/>
      <w:b/>
      <w:bCs/>
      <w:sz w:val="22"/>
      <w:szCs w:val="22"/>
      <w:lang w:eastAsia="ar-SA"/>
    </w:rPr>
  </w:style>
  <w:style w:type="paragraph" w:styleId="Ttulo3">
    <w:name w:val="heading 3"/>
    <w:basedOn w:val="Ttulododocumento"/>
    <w:rsid w:val="004F48DF"/>
    <w:pPr>
      <w:spacing w:before="0" w:after="200"/>
      <w:jc w:val="both"/>
      <w:outlineLvl w:val="2"/>
    </w:pPr>
    <w:rPr>
      <w:rFonts w:eastAsia="Times New Roman" w:cs="Times New Roman"/>
      <w:b/>
      <w:color w:val="0000FF"/>
      <w:sz w:val="20"/>
      <w:szCs w:val="22"/>
      <w:lang w:eastAsia="ar-SA"/>
    </w:rPr>
  </w:style>
  <w:style w:type="paragraph" w:styleId="Ttulo4">
    <w:name w:val="heading 4"/>
    <w:basedOn w:val="Ttulododocumento"/>
    <w:rsid w:val="004F48DF"/>
    <w:pPr>
      <w:spacing w:before="0" w:after="200"/>
      <w:jc w:val="both"/>
      <w:outlineLvl w:val="3"/>
    </w:pPr>
    <w:rPr>
      <w:rFonts w:ascii="Calibri" w:eastAsia="Times New Roman" w:hAnsi="Calibri" w:cs="Times New Roman"/>
      <w:b/>
      <w:bCs/>
      <w:sz w:val="22"/>
      <w:szCs w:val="20"/>
      <w:lang w:eastAsia="ar-SA"/>
    </w:rPr>
  </w:style>
  <w:style w:type="paragraph" w:styleId="Ttulo5">
    <w:name w:val="heading 5"/>
    <w:basedOn w:val="Ttulododocumento"/>
    <w:rsid w:val="004F48DF"/>
    <w:pPr>
      <w:spacing w:before="0" w:after="200"/>
      <w:jc w:val="right"/>
      <w:outlineLvl w:val="4"/>
    </w:pPr>
    <w:rPr>
      <w:rFonts w:eastAsia="Times New Roman" w:cs="Times New Roman"/>
      <w:b/>
      <w:bCs/>
      <w:sz w:val="20"/>
      <w:szCs w:val="20"/>
      <w:lang w:eastAsia="ar-SA"/>
    </w:rPr>
  </w:style>
  <w:style w:type="paragraph" w:styleId="Ttulo6">
    <w:name w:val="heading 6"/>
    <w:basedOn w:val="Ttulododocumento"/>
    <w:rsid w:val="004F48DF"/>
    <w:pPr>
      <w:spacing w:before="0" w:after="200"/>
      <w:jc w:val="center"/>
      <w:outlineLvl w:val="5"/>
    </w:pPr>
    <w:rPr>
      <w:rFonts w:eastAsia="Arial Unicode MS" w:cs="Times New Roman"/>
      <w:b/>
      <w:bCs/>
      <w:sz w:val="20"/>
      <w:szCs w:val="22"/>
      <w:lang w:eastAsia="ar-SA"/>
    </w:rPr>
  </w:style>
  <w:style w:type="paragraph" w:styleId="Ttulo7">
    <w:name w:val="heading 7"/>
    <w:basedOn w:val="Ttulododocumento"/>
    <w:rsid w:val="004F48DF"/>
    <w:pPr>
      <w:spacing w:before="0" w:after="200"/>
      <w:jc w:val="both"/>
      <w:outlineLvl w:val="6"/>
    </w:pPr>
    <w:rPr>
      <w:rFonts w:eastAsia="Times New Roman" w:cs="Times New Roman"/>
      <w:b/>
      <w:bCs/>
      <w:sz w:val="20"/>
      <w:szCs w:val="22"/>
      <w:lang w:eastAsia="ar-SA"/>
    </w:rPr>
  </w:style>
  <w:style w:type="paragraph" w:styleId="Ttulo8">
    <w:name w:val="heading 8"/>
    <w:basedOn w:val="Ttulododocumento"/>
    <w:rsid w:val="004F48DF"/>
    <w:pPr>
      <w:spacing w:after="60"/>
      <w:outlineLvl w:val="7"/>
    </w:pPr>
    <w:rPr>
      <w:rFonts w:ascii="Calibri" w:eastAsia="Times New Roman" w:hAnsi="Calibri" w:cs="Times New Roman"/>
      <w:i/>
      <w:iCs/>
      <w:sz w:val="22"/>
      <w:szCs w:val="22"/>
      <w:lang w:eastAsia="ar-SA"/>
    </w:rPr>
  </w:style>
  <w:style w:type="paragraph" w:styleId="Ttulo9">
    <w:name w:val="heading 9"/>
    <w:basedOn w:val="Ttulododocumento"/>
    <w:rsid w:val="004F48DF"/>
    <w:pPr>
      <w:spacing w:before="0" w:after="200"/>
      <w:jc w:val="center"/>
      <w:outlineLvl w:val="8"/>
    </w:pPr>
    <w:rPr>
      <w:rFonts w:eastAsia="Times New Roman" w:cs="Times New Roman"/>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dodocumento">
    <w:name w:val="Título do documento"/>
    <w:basedOn w:val="Ttulo"/>
    <w:rsid w:val="004F48DF"/>
    <w:pPr>
      <w:widowControl w:val="0"/>
    </w:pPr>
    <w:rPr>
      <w:rFonts w:ascii="Arial" w:hAnsi="Arial"/>
      <w:color w:val="00000A"/>
      <w:lang w:eastAsia="pt-BR" w:bidi="ar-SA"/>
    </w:rPr>
  </w:style>
  <w:style w:type="paragraph" w:styleId="Ttulo">
    <w:name w:val="Title"/>
    <w:basedOn w:val="Normal"/>
    <w:next w:val="Corpodetexto"/>
    <w:qFormat/>
    <w:rsid w:val="004F48DF"/>
    <w:pPr>
      <w:keepNext/>
      <w:spacing w:before="240" w:after="120"/>
    </w:pPr>
    <w:rPr>
      <w:rFonts w:ascii="Liberation Sans" w:eastAsia="Microsoft YaHei" w:hAnsi="Liberation Sans" w:cs="Mangal"/>
      <w:sz w:val="28"/>
      <w:szCs w:val="28"/>
    </w:rPr>
  </w:style>
  <w:style w:type="paragraph" w:styleId="Corpodetexto">
    <w:name w:val="Body Text"/>
    <w:basedOn w:val="Normal"/>
    <w:uiPriority w:val="1"/>
    <w:qFormat/>
    <w:rsid w:val="004F48DF"/>
    <w:pPr>
      <w:spacing w:after="140" w:line="288" w:lineRule="auto"/>
    </w:pPr>
  </w:style>
  <w:style w:type="character" w:customStyle="1" w:styleId="TextodenotaderodapChar">
    <w:name w:val="Texto de nota de rodapé Char"/>
    <w:basedOn w:val="Fontepargpadro"/>
    <w:qFormat/>
    <w:rsid w:val="004F48DF"/>
  </w:style>
  <w:style w:type="character" w:styleId="Refdenotaderodap">
    <w:name w:val="footnote reference"/>
    <w:qFormat/>
    <w:rsid w:val="004F48DF"/>
    <w:rPr>
      <w:vertAlign w:val="superscript"/>
    </w:rPr>
  </w:style>
  <w:style w:type="character" w:customStyle="1" w:styleId="CabealhoChar">
    <w:name w:val="Cabeçalho Char"/>
    <w:basedOn w:val="Fontepargpadro"/>
    <w:uiPriority w:val="99"/>
    <w:qFormat/>
    <w:rsid w:val="004F48DF"/>
  </w:style>
  <w:style w:type="character" w:customStyle="1" w:styleId="RodapChar">
    <w:name w:val="Rodapé Char"/>
    <w:aliases w:val=" Char Char,Char Char"/>
    <w:basedOn w:val="Fontepargpadro"/>
    <w:uiPriority w:val="99"/>
    <w:qFormat/>
    <w:rsid w:val="004F48DF"/>
  </w:style>
  <w:style w:type="character" w:customStyle="1" w:styleId="Ttulo1Char">
    <w:name w:val="Título 1 Char"/>
    <w:qFormat/>
    <w:rsid w:val="004F48DF"/>
    <w:rPr>
      <w:rFonts w:ascii="Tahoma" w:eastAsia="Arial Unicode MS" w:hAnsi="Tahoma" w:cs="Times New Roman"/>
      <w:b/>
      <w:bCs/>
      <w:sz w:val="20"/>
      <w:lang w:eastAsia="ar-SA"/>
    </w:rPr>
  </w:style>
  <w:style w:type="character" w:customStyle="1" w:styleId="Ttulo2Char">
    <w:name w:val="Título 2 Char"/>
    <w:qFormat/>
    <w:rsid w:val="004F48DF"/>
    <w:rPr>
      <w:rFonts w:ascii="Arial" w:eastAsia="Times New Roman" w:hAnsi="Arial" w:cs="Times New Roman"/>
      <w:b/>
      <w:bCs/>
      <w:lang w:eastAsia="ar-SA"/>
    </w:rPr>
  </w:style>
  <w:style w:type="character" w:customStyle="1" w:styleId="Ttulo3Char">
    <w:name w:val="Título 3 Char"/>
    <w:qFormat/>
    <w:rsid w:val="004F48DF"/>
    <w:rPr>
      <w:rFonts w:ascii="Arial" w:eastAsia="Times New Roman" w:hAnsi="Arial" w:cs="Times New Roman"/>
      <w:b/>
      <w:color w:val="0000FF"/>
      <w:sz w:val="20"/>
      <w:lang w:eastAsia="ar-SA"/>
    </w:rPr>
  </w:style>
  <w:style w:type="character" w:customStyle="1" w:styleId="Ttulo4Char">
    <w:name w:val="Título 4 Char"/>
    <w:qFormat/>
    <w:rsid w:val="004F48DF"/>
    <w:rPr>
      <w:rFonts w:ascii="Times New Roman" w:eastAsia="Times New Roman" w:hAnsi="Times New Roman" w:cs="Times New Roman"/>
      <w:b/>
      <w:bCs/>
      <w:szCs w:val="20"/>
      <w:lang w:eastAsia="ar-SA"/>
    </w:rPr>
  </w:style>
  <w:style w:type="character" w:customStyle="1" w:styleId="Ttulo5Char">
    <w:name w:val="Título 5 Char"/>
    <w:qFormat/>
    <w:rsid w:val="004F48DF"/>
    <w:rPr>
      <w:rFonts w:ascii="Arial" w:eastAsia="Times New Roman" w:hAnsi="Arial" w:cs="Times New Roman"/>
      <w:b/>
      <w:bCs/>
      <w:sz w:val="20"/>
      <w:szCs w:val="20"/>
      <w:lang w:eastAsia="ar-SA"/>
    </w:rPr>
  </w:style>
  <w:style w:type="character" w:customStyle="1" w:styleId="Ttulo6Char">
    <w:name w:val="Título 6 Char"/>
    <w:qFormat/>
    <w:rsid w:val="004F48DF"/>
    <w:rPr>
      <w:rFonts w:ascii="Arial" w:eastAsia="Arial Unicode MS" w:hAnsi="Arial" w:cs="Times New Roman"/>
      <w:b/>
      <w:bCs/>
      <w:color w:val="000000"/>
      <w:sz w:val="20"/>
      <w:lang w:eastAsia="ar-SA"/>
    </w:rPr>
  </w:style>
  <w:style w:type="character" w:customStyle="1" w:styleId="Ttulo7Char">
    <w:name w:val="Título 7 Char"/>
    <w:qFormat/>
    <w:rsid w:val="004F48DF"/>
    <w:rPr>
      <w:rFonts w:ascii="Arial" w:eastAsia="Times New Roman" w:hAnsi="Arial" w:cs="Times New Roman"/>
      <w:b/>
      <w:bCs/>
      <w:sz w:val="20"/>
      <w:lang w:eastAsia="ar-SA"/>
    </w:rPr>
  </w:style>
  <w:style w:type="character" w:customStyle="1" w:styleId="Ttulo8Char">
    <w:name w:val="Título 8 Char"/>
    <w:qFormat/>
    <w:rsid w:val="004F48DF"/>
    <w:rPr>
      <w:rFonts w:ascii="Times New Roman" w:eastAsia="Times New Roman" w:hAnsi="Times New Roman" w:cs="Times New Roman"/>
      <w:i/>
      <w:iCs/>
      <w:lang w:eastAsia="ar-SA"/>
    </w:rPr>
  </w:style>
  <w:style w:type="character" w:customStyle="1" w:styleId="Ttulo9Char">
    <w:name w:val="Título 9 Char"/>
    <w:qFormat/>
    <w:rsid w:val="004F48DF"/>
    <w:rPr>
      <w:rFonts w:ascii="Arial" w:eastAsia="Times New Roman" w:hAnsi="Arial" w:cs="Times New Roman"/>
      <w:b/>
      <w:bCs/>
      <w:sz w:val="28"/>
      <w:szCs w:val="28"/>
      <w:lang w:eastAsia="ar-SA"/>
    </w:rPr>
  </w:style>
  <w:style w:type="character" w:customStyle="1" w:styleId="CorpodetextoChar">
    <w:name w:val="Corpo de texto Char"/>
    <w:basedOn w:val="Fontepargpadro"/>
    <w:uiPriority w:val="1"/>
    <w:qFormat/>
    <w:rsid w:val="004F48DF"/>
  </w:style>
  <w:style w:type="character" w:customStyle="1" w:styleId="TextodebaloChar">
    <w:name w:val="Texto de balão Char"/>
    <w:qFormat/>
    <w:rsid w:val="004F48DF"/>
    <w:rPr>
      <w:rFonts w:ascii="Tahoma" w:hAnsi="Tahoma" w:cs="Tahoma"/>
      <w:sz w:val="16"/>
      <w:szCs w:val="16"/>
    </w:rPr>
  </w:style>
  <w:style w:type="character" w:customStyle="1" w:styleId="ListLabel1">
    <w:name w:val="ListLabel 1"/>
    <w:qFormat/>
    <w:rsid w:val="004F48DF"/>
    <w:rPr>
      <w:rFonts w:cs="Courier New"/>
    </w:rPr>
  </w:style>
  <w:style w:type="character" w:customStyle="1" w:styleId="ListLabel2">
    <w:name w:val="ListLabel 2"/>
    <w:qFormat/>
    <w:rsid w:val="004F48DF"/>
    <w:rPr>
      <w:b w:val="0"/>
      <w:i w:val="0"/>
      <w:sz w:val="22"/>
    </w:rPr>
  </w:style>
  <w:style w:type="character" w:customStyle="1" w:styleId="ListLabel3">
    <w:name w:val="ListLabel 3"/>
    <w:qFormat/>
    <w:rsid w:val="004F48DF"/>
    <w:rPr>
      <w:b w:val="0"/>
    </w:rPr>
  </w:style>
  <w:style w:type="character" w:customStyle="1" w:styleId="ListLabel4">
    <w:name w:val="ListLabel 4"/>
    <w:qFormat/>
    <w:rsid w:val="004F48DF"/>
    <w:rPr>
      <w:color w:val="000000"/>
    </w:rPr>
  </w:style>
  <w:style w:type="character" w:customStyle="1" w:styleId="Caracteresdenotaderodap">
    <w:name w:val="Caracteres de nota de rodapé"/>
    <w:qFormat/>
    <w:rsid w:val="004F48DF"/>
  </w:style>
  <w:style w:type="character" w:customStyle="1" w:styleId="ncoradenotaderodap">
    <w:name w:val="Âncora de nota de rodapé"/>
    <w:qFormat/>
    <w:rsid w:val="004F48DF"/>
    <w:rPr>
      <w:vertAlign w:val="superscript"/>
    </w:rPr>
  </w:style>
  <w:style w:type="character" w:customStyle="1" w:styleId="ncoradenotadefim">
    <w:name w:val="Âncora de nota de fim"/>
    <w:qFormat/>
    <w:rsid w:val="004F48DF"/>
    <w:rPr>
      <w:vertAlign w:val="superscript"/>
    </w:rPr>
  </w:style>
  <w:style w:type="character" w:customStyle="1" w:styleId="Caracteresdenotadefim">
    <w:name w:val="Caracteres de nota de fim"/>
    <w:qFormat/>
    <w:rsid w:val="004F48DF"/>
  </w:style>
  <w:style w:type="character" w:customStyle="1" w:styleId="LinkdaInternet">
    <w:name w:val="Link da Internet"/>
    <w:rsid w:val="004F48DF"/>
    <w:rPr>
      <w:color w:val="0000FF"/>
      <w:u w:val="single"/>
    </w:rPr>
  </w:style>
  <w:style w:type="character" w:customStyle="1" w:styleId="ListLabel5">
    <w:name w:val="ListLabel 5"/>
    <w:qFormat/>
    <w:rsid w:val="004F48DF"/>
    <w:rPr>
      <w:rFonts w:cs="Symbol"/>
    </w:rPr>
  </w:style>
  <w:style w:type="character" w:customStyle="1" w:styleId="ListLabel6">
    <w:name w:val="ListLabel 6"/>
    <w:qFormat/>
    <w:rsid w:val="004F48DF"/>
    <w:rPr>
      <w:rFonts w:cs="Courier New"/>
    </w:rPr>
  </w:style>
  <w:style w:type="character" w:customStyle="1" w:styleId="ListLabel7">
    <w:name w:val="ListLabel 7"/>
    <w:qFormat/>
    <w:rsid w:val="004F48DF"/>
    <w:rPr>
      <w:rFonts w:cs="Wingdings"/>
    </w:rPr>
  </w:style>
  <w:style w:type="character" w:customStyle="1" w:styleId="ListLabel8">
    <w:name w:val="ListLabel 8"/>
    <w:qFormat/>
    <w:rsid w:val="004F48DF"/>
    <w:rPr>
      <w:b w:val="0"/>
      <w:i w:val="0"/>
      <w:sz w:val="22"/>
    </w:rPr>
  </w:style>
  <w:style w:type="character" w:customStyle="1" w:styleId="ListLabel9">
    <w:name w:val="ListLabel 9"/>
    <w:qFormat/>
    <w:rsid w:val="004F48DF"/>
    <w:rPr>
      <w:color w:val="000000"/>
    </w:rPr>
  </w:style>
  <w:style w:type="character" w:customStyle="1" w:styleId="ListLabel10">
    <w:name w:val="ListLabel 10"/>
    <w:qFormat/>
    <w:rsid w:val="004F48DF"/>
    <w:rPr>
      <w:position w:val="0"/>
      <w:sz w:val="24"/>
      <w:vertAlign w:val="baseline"/>
    </w:rPr>
  </w:style>
  <w:style w:type="character" w:customStyle="1" w:styleId="ncoradanotaderodap">
    <w:name w:val="Âncora da nota de rodapé"/>
    <w:rsid w:val="004F48DF"/>
    <w:rPr>
      <w:vertAlign w:val="superscript"/>
    </w:rPr>
  </w:style>
  <w:style w:type="character" w:customStyle="1" w:styleId="ncoradanotadefim">
    <w:name w:val="Âncora da nota de fim"/>
    <w:rsid w:val="004F48DF"/>
    <w:rPr>
      <w:vertAlign w:val="superscript"/>
    </w:rPr>
  </w:style>
  <w:style w:type="character" w:customStyle="1" w:styleId="ListLabel11">
    <w:name w:val="ListLabel 11"/>
    <w:qFormat/>
    <w:rsid w:val="004F48DF"/>
    <w:rPr>
      <w:rFonts w:cs="Symbol"/>
    </w:rPr>
  </w:style>
  <w:style w:type="character" w:customStyle="1" w:styleId="ListLabel12">
    <w:name w:val="ListLabel 12"/>
    <w:qFormat/>
    <w:rsid w:val="004F48DF"/>
    <w:rPr>
      <w:rFonts w:cs="Courier New"/>
    </w:rPr>
  </w:style>
  <w:style w:type="character" w:customStyle="1" w:styleId="ListLabel13">
    <w:name w:val="ListLabel 13"/>
    <w:qFormat/>
    <w:rsid w:val="004F48DF"/>
    <w:rPr>
      <w:rFonts w:cs="Wingdings"/>
    </w:rPr>
  </w:style>
  <w:style w:type="character" w:customStyle="1" w:styleId="ListLabel14">
    <w:name w:val="ListLabel 14"/>
    <w:qFormat/>
    <w:rsid w:val="004F48DF"/>
    <w:rPr>
      <w:b w:val="0"/>
      <w:i w:val="0"/>
      <w:sz w:val="22"/>
    </w:rPr>
  </w:style>
  <w:style w:type="character" w:customStyle="1" w:styleId="ListLabel15">
    <w:name w:val="ListLabel 15"/>
    <w:qFormat/>
    <w:rsid w:val="004F48DF"/>
    <w:rPr>
      <w:color w:val="000000"/>
    </w:rPr>
  </w:style>
  <w:style w:type="character" w:customStyle="1" w:styleId="ListLabel16">
    <w:name w:val="ListLabel 16"/>
    <w:qFormat/>
    <w:rsid w:val="004F48DF"/>
    <w:rPr>
      <w:position w:val="0"/>
      <w:sz w:val="24"/>
      <w:vertAlign w:val="baseline"/>
    </w:rPr>
  </w:style>
  <w:style w:type="character" w:customStyle="1" w:styleId="ListLabel17">
    <w:name w:val="ListLabel 17"/>
    <w:qFormat/>
    <w:rsid w:val="004F48DF"/>
    <w:rPr>
      <w:rFonts w:cs="Symbol"/>
    </w:rPr>
  </w:style>
  <w:style w:type="character" w:customStyle="1" w:styleId="ListLabel18">
    <w:name w:val="ListLabel 18"/>
    <w:qFormat/>
    <w:rsid w:val="004F48DF"/>
    <w:rPr>
      <w:rFonts w:cs="Courier New"/>
    </w:rPr>
  </w:style>
  <w:style w:type="character" w:customStyle="1" w:styleId="ListLabel19">
    <w:name w:val="ListLabel 19"/>
    <w:qFormat/>
    <w:rsid w:val="004F48DF"/>
    <w:rPr>
      <w:rFonts w:cs="Wingdings"/>
    </w:rPr>
  </w:style>
  <w:style w:type="character" w:customStyle="1" w:styleId="ListLabel20">
    <w:name w:val="ListLabel 20"/>
    <w:qFormat/>
    <w:rsid w:val="004F48DF"/>
    <w:rPr>
      <w:b w:val="0"/>
      <w:i w:val="0"/>
      <w:sz w:val="22"/>
    </w:rPr>
  </w:style>
  <w:style w:type="character" w:customStyle="1" w:styleId="ListLabel21">
    <w:name w:val="ListLabel 21"/>
    <w:qFormat/>
    <w:rsid w:val="004F48DF"/>
    <w:rPr>
      <w:color w:val="000000"/>
    </w:rPr>
  </w:style>
  <w:style w:type="character" w:customStyle="1" w:styleId="ListLabel22">
    <w:name w:val="ListLabel 22"/>
    <w:qFormat/>
    <w:rsid w:val="004F48DF"/>
    <w:rPr>
      <w:position w:val="0"/>
      <w:sz w:val="24"/>
      <w:vertAlign w:val="baseline"/>
    </w:rPr>
  </w:style>
  <w:style w:type="character" w:customStyle="1" w:styleId="ListLabel23">
    <w:name w:val="ListLabel 23"/>
    <w:qFormat/>
    <w:rsid w:val="004F48DF"/>
    <w:rPr>
      <w:rFonts w:ascii="Arial" w:hAnsi="Arial" w:cs="Symbol"/>
      <w:b w:val="0"/>
      <w:sz w:val="24"/>
    </w:rPr>
  </w:style>
  <w:style w:type="character" w:customStyle="1" w:styleId="ListLabel24">
    <w:name w:val="ListLabel 24"/>
    <w:qFormat/>
    <w:rsid w:val="004F48DF"/>
    <w:rPr>
      <w:rFonts w:cs="Courier New"/>
    </w:rPr>
  </w:style>
  <w:style w:type="character" w:customStyle="1" w:styleId="ListLabel25">
    <w:name w:val="ListLabel 25"/>
    <w:qFormat/>
    <w:rsid w:val="004F48DF"/>
    <w:rPr>
      <w:rFonts w:cs="Wingdings"/>
    </w:rPr>
  </w:style>
  <w:style w:type="character" w:customStyle="1" w:styleId="ListLabel26">
    <w:name w:val="ListLabel 26"/>
    <w:qFormat/>
    <w:rsid w:val="004F48DF"/>
    <w:rPr>
      <w:rFonts w:ascii="Arial" w:hAnsi="Arial"/>
      <w:b w:val="0"/>
      <w:i w:val="0"/>
      <w:sz w:val="22"/>
    </w:rPr>
  </w:style>
  <w:style w:type="character" w:customStyle="1" w:styleId="ListLabel27">
    <w:name w:val="ListLabel 27"/>
    <w:qFormat/>
    <w:rsid w:val="004F48DF"/>
    <w:rPr>
      <w:rFonts w:ascii="Arial" w:hAnsi="Arial"/>
      <w:color w:val="000000"/>
    </w:rPr>
  </w:style>
  <w:style w:type="character" w:customStyle="1" w:styleId="ListLabel28">
    <w:name w:val="ListLabel 28"/>
    <w:qFormat/>
    <w:rsid w:val="004F48DF"/>
    <w:rPr>
      <w:rFonts w:ascii="Arial" w:hAnsi="Arial"/>
      <w:position w:val="0"/>
      <w:sz w:val="24"/>
      <w:vertAlign w:val="baseline"/>
    </w:rPr>
  </w:style>
  <w:style w:type="character" w:customStyle="1" w:styleId="ListLabel29">
    <w:name w:val="ListLabel 29"/>
    <w:qFormat/>
    <w:rsid w:val="004F48DF"/>
    <w:rPr>
      <w:rFonts w:ascii="Arial" w:hAnsi="Arial" w:cs="Symbol"/>
      <w:b w:val="0"/>
      <w:sz w:val="24"/>
    </w:rPr>
  </w:style>
  <w:style w:type="character" w:customStyle="1" w:styleId="ListLabel30">
    <w:name w:val="ListLabel 30"/>
    <w:qFormat/>
    <w:rsid w:val="004F48DF"/>
    <w:rPr>
      <w:rFonts w:cs="Courier New"/>
    </w:rPr>
  </w:style>
  <w:style w:type="character" w:customStyle="1" w:styleId="ListLabel31">
    <w:name w:val="ListLabel 31"/>
    <w:qFormat/>
    <w:rsid w:val="004F48DF"/>
    <w:rPr>
      <w:rFonts w:cs="Wingdings"/>
    </w:rPr>
  </w:style>
  <w:style w:type="character" w:customStyle="1" w:styleId="ListLabel32">
    <w:name w:val="ListLabel 32"/>
    <w:qFormat/>
    <w:rsid w:val="004F48DF"/>
    <w:rPr>
      <w:rFonts w:ascii="Arial" w:hAnsi="Arial"/>
      <w:b w:val="0"/>
      <w:i w:val="0"/>
      <w:sz w:val="22"/>
    </w:rPr>
  </w:style>
  <w:style w:type="character" w:customStyle="1" w:styleId="ListLabel33">
    <w:name w:val="ListLabel 33"/>
    <w:qFormat/>
    <w:rsid w:val="004F48DF"/>
    <w:rPr>
      <w:rFonts w:ascii="Arial" w:hAnsi="Arial"/>
      <w:color w:val="000000"/>
    </w:rPr>
  </w:style>
  <w:style w:type="character" w:customStyle="1" w:styleId="ListLabel34">
    <w:name w:val="ListLabel 34"/>
    <w:qFormat/>
    <w:rsid w:val="004F48DF"/>
    <w:rPr>
      <w:rFonts w:ascii="Arial" w:hAnsi="Arial"/>
      <w:position w:val="0"/>
      <w:sz w:val="24"/>
      <w:vertAlign w:val="baseline"/>
    </w:rPr>
  </w:style>
  <w:style w:type="character" w:customStyle="1" w:styleId="Smbolosdenumerao">
    <w:name w:val="Símbolos de numeração"/>
    <w:qFormat/>
    <w:rsid w:val="004F48DF"/>
  </w:style>
  <w:style w:type="character" w:customStyle="1" w:styleId="Marcas">
    <w:name w:val="Marcas"/>
    <w:qFormat/>
    <w:rsid w:val="004F48DF"/>
    <w:rPr>
      <w:rFonts w:ascii="OpenSymbol" w:eastAsia="OpenSymbol" w:hAnsi="OpenSymbol" w:cs="OpenSymbol"/>
    </w:rPr>
  </w:style>
  <w:style w:type="character" w:customStyle="1" w:styleId="ListLabel35">
    <w:name w:val="ListLabel 35"/>
    <w:qFormat/>
    <w:rsid w:val="004F48DF"/>
    <w:rPr>
      <w:rFonts w:ascii="Arial" w:hAnsi="Arial" w:cs="Symbol"/>
      <w:b w:val="0"/>
      <w:sz w:val="24"/>
    </w:rPr>
  </w:style>
  <w:style w:type="character" w:customStyle="1" w:styleId="ListLabel36">
    <w:name w:val="ListLabel 36"/>
    <w:qFormat/>
    <w:rsid w:val="004F48DF"/>
    <w:rPr>
      <w:rFonts w:cs="Courier New"/>
    </w:rPr>
  </w:style>
  <w:style w:type="character" w:customStyle="1" w:styleId="ListLabel37">
    <w:name w:val="ListLabel 37"/>
    <w:qFormat/>
    <w:rsid w:val="004F48DF"/>
    <w:rPr>
      <w:rFonts w:cs="Wingdings"/>
    </w:rPr>
  </w:style>
  <w:style w:type="character" w:customStyle="1" w:styleId="ListLabel38">
    <w:name w:val="ListLabel 38"/>
    <w:qFormat/>
    <w:rsid w:val="004F48DF"/>
    <w:rPr>
      <w:rFonts w:ascii="Arial" w:hAnsi="Arial"/>
      <w:b w:val="0"/>
      <w:i w:val="0"/>
      <w:sz w:val="22"/>
    </w:rPr>
  </w:style>
  <w:style w:type="character" w:customStyle="1" w:styleId="ListLabel39">
    <w:name w:val="ListLabel 39"/>
    <w:qFormat/>
    <w:rsid w:val="004F48DF"/>
    <w:rPr>
      <w:rFonts w:ascii="Arial" w:hAnsi="Arial"/>
      <w:color w:val="000000"/>
    </w:rPr>
  </w:style>
  <w:style w:type="character" w:customStyle="1" w:styleId="ListLabel40">
    <w:name w:val="ListLabel 40"/>
    <w:qFormat/>
    <w:rsid w:val="004F48DF"/>
    <w:rPr>
      <w:position w:val="0"/>
      <w:sz w:val="24"/>
      <w:vertAlign w:val="baseline"/>
    </w:rPr>
  </w:style>
  <w:style w:type="character" w:customStyle="1" w:styleId="ListLabel41">
    <w:name w:val="ListLabel 41"/>
    <w:qFormat/>
    <w:rsid w:val="004F48DF"/>
    <w:rPr>
      <w:rFonts w:cs="OpenSymbol"/>
    </w:rPr>
  </w:style>
  <w:style w:type="character" w:customStyle="1" w:styleId="ListLabel42">
    <w:name w:val="ListLabel 42"/>
    <w:qFormat/>
    <w:rsid w:val="004F48DF"/>
    <w:rPr>
      <w:rFonts w:ascii="Arial" w:hAnsi="Arial" w:cs="Symbol"/>
      <w:b w:val="0"/>
      <w:sz w:val="24"/>
    </w:rPr>
  </w:style>
  <w:style w:type="character" w:customStyle="1" w:styleId="ListLabel43">
    <w:name w:val="ListLabel 43"/>
    <w:qFormat/>
    <w:rsid w:val="004F48DF"/>
    <w:rPr>
      <w:rFonts w:cs="Courier New"/>
    </w:rPr>
  </w:style>
  <w:style w:type="character" w:customStyle="1" w:styleId="ListLabel44">
    <w:name w:val="ListLabel 44"/>
    <w:qFormat/>
    <w:rsid w:val="004F48DF"/>
    <w:rPr>
      <w:rFonts w:cs="Wingdings"/>
    </w:rPr>
  </w:style>
  <w:style w:type="character" w:customStyle="1" w:styleId="ListLabel45">
    <w:name w:val="ListLabel 45"/>
    <w:qFormat/>
    <w:rsid w:val="004F48DF"/>
    <w:rPr>
      <w:rFonts w:ascii="Arial" w:hAnsi="Arial"/>
      <w:b w:val="0"/>
      <w:i w:val="0"/>
      <w:sz w:val="22"/>
    </w:rPr>
  </w:style>
  <w:style w:type="character" w:customStyle="1" w:styleId="ListLabel46">
    <w:name w:val="ListLabel 46"/>
    <w:qFormat/>
    <w:rsid w:val="004F48DF"/>
    <w:rPr>
      <w:rFonts w:ascii="Arial" w:hAnsi="Arial"/>
      <w:color w:val="000000"/>
    </w:rPr>
  </w:style>
  <w:style w:type="character" w:customStyle="1" w:styleId="ListLabel47">
    <w:name w:val="ListLabel 47"/>
    <w:qFormat/>
    <w:rsid w:val="004F48DF"/>
    <w:rPr>
      <w:position w:val="0"/>
      <w:sz w:val="24"/>
      <w:vertAlign w:val="baseline"/>
    </w:rPr>
  </w:style>
  <w:style w:type="character" w:customStyle="1" w:styleId="ListLabel48">
    <w:name w:val="ListLabel 48"/>
    <w:qFormat/>
    <w:rsid w:val="004F48DF"/>
    <w:rPr>
      <w:rFonts w:cs="OpenSymbol"/>
    </w:rPr>
  </w:style>
  <w:style w:type="character" w:customStyle="1" w:styleId="ListLabel49">
    <w:name w:val="ListLabel 49"/>
    <w:qFormat/>
    <w:rsid w:val="004F48DF"/>
    <w:rPr>
      <w:rFonts w:ascii="Arial" w:hAnsi="Arial" w:cs="Symbol"/>
      <w:b w:val="0"/>
      <w:sz w:val="24"/>
    </w:rPr>
  </w:style>
  <w:style w:type="character" w:customStyle="1" w:styleId="ListLabel50">
    <w:name w:val="ListLabel 50"/>
    <w:qFormat/>
    <w:rsid w:val="004F48DF"/>
    <w:rPr>
      <w:rFonts w:cs="Courier New"/>
    </w:rPr>
  </w:style>
  <w:style w:type="character" w:customStyle="1" w:styleId="ListLabel51">
    <w:name w:val="ListLabel 51"/>
    <w:qFormat/>
    <w:rsid w:val="004F48DF"/>
    <w:rPr>
      <w:rFonts w:cs="Wingdings"/>
    </w:rPr>
  </w:style>
  <w:style w:type="character" w:customStyle="1" w:styleId="ListLabel52">
    <w:name w:val="ListLabel 52"/>
    <w:qFormat/>
    <w:rsid w:val="004F48DF"/>
    <w:rPr>
      <w:rFonts w:ascii="Arial" w:hAnsi="Arial"/>
      <w:b w:val="0"/>
      <w:i w:val="0"/>
      <w:sz w:val="22"/>
    </w:rPr>
  </w:style>
  <w:style w:type="character" w:customStyle="1" w:styleId="ListLabel53">
    <w:name w:val="ListLabel 53"/>
    <w:qFormat/>
    <w:rsid w:val="004F48DF"/>
    <w:rPr>
      <w:rFonts w:ascii="Arial" w:hAnsi="Arial"/>
      <w:color w:val="000000"/>
    </w:rPr>
  </w:style>
  <w:style w:type="character" w:customStyle="1" w:styleId="ListLabel54">
    <w:name w:val="ListLabel 54"/>
    <w:qFormat/>
    <w:rsid w:val="004F48DF"/>
    <w:rPr>
      <w:position w:val="0"/>
      <w:sz w:val="24"/>
      <w:vertAlign w:val="baseline"/>
    </w:rPr>
  </w:style>
  <w:style w:type="character" w:customStyle="1" w:styleId="ListLabel55">
    <w:name w:val="ListLabel 55"/>
    <w:qFormat/>
    <w:rsid w:val="004F48DF"/>
    <w:rPr>
      <w:rFonts w:cs="OpenSymbol"/>
    </w:rPr>
  </w:style>
  <w:style w:type="character" w:customStyle="1" w:styleId="ListLabel56">
    <w:name w:val="ListLabel 56"/>
    <w:qFormat/>
    <w:rsid w:val="004F48DF"/>
    <w:rPr>
      <w:rFonts w:cs="Symbol"/>
    </w:rPr>
  </w:style>
  <w:style w:type="character" w:customStyle="1" w:styleId="ListLabel57">
    <w:name w:val="ListLabel 57"/>
    <w:qFormat/>
    <w:rsid w:val="004F48DF"/>
    <w:rPr>
      <w:rFonts w:ascii="Arial" w:hAnsi="Arial" w:cs="Symbol"/>
      <w:b w:val="0"/>
      <w:sz w:val="24"/>
    </w:rPr>
  </w:style>
  <w:style w:type="character" w:customStyle="1" w:styleId="ListLabel58">
    <w:name w:val="ListLabel 58"/>
    <w:qFormat/>
    <w:rsid w:val="004F48DF"/>
    <w:rPr>
      <w:rFonts w:cs="Courier New"/>
    </w:rPr>
  </w:style>
  <w:style w:type="character" w:customStyle="1" w:styleId="ListLabel59">
    <w:name w:val="ListLabel 59"/>
    <w:qFormat/>
    <w:rsid w:val="004F48DF"/>
    <w:rPr>
      <w:rFonts w:cs="Wingdings"/>
    </w:rPr>
  </w:style>
  <w:style w:type="character" w:customStyle="1" w:styleId="ListLabel60">
    <w:name w:val="ListLabel 60"/>
    <w:qFormat/>
    <w:rsid w:val="004F48DF"/>
    <w:rPr>
      <w:rFonts w:ascii="Arial" w:hAnsi="Arial"/>
      <w:b w:val="0"/>
      <w:i w:val="0"/>
      <w:sz w:val="22"/>
    </w:rPr>
  </w:style>
  <w:style w:type="character" w:customStyle="1" w:styleId="ListLabel61">
    <w:name w:val="ListLabel 61"/>
    <w:qFormat/>
    <w:rsid w:val="004F48DF"/>
    <w:rPr>
      <w:rFonts w:ascii="Arial" w:hAnsi="Arial"/>
      <w:color w:val="000000"/>
    </w:rPr>
  </w:style>
  <w:style w:type="character" w:customStyle="1" w:styleId="ListLabel62">
    <w:name w:val="ListLabel 62"/>
    <w:qFormat/>
    <w:rsid w:val="004F48DF"/>
    <w:rPr>
      <w:position w:val="0"/>
      <w:sz w:val="24"/>
      <w:vertAlign w:val="baseline"/>
    </w:rPr>
  </w:style>
  <w:style w:type="character" w:customStyle="1" w:styleId="ListLabel63">
    <w:name w:val="ListLabel 63"/>
    <w:qFormat/>
    <w:rsid w:val="004F48DF"/>
    <w:rPr>
      <w:rFonts w:cs="OpenSymbol"/>
    </w:rPr>
  </w:style>
  <w:style w:type="character" w:customStyle="1" w:styleId="ListLabel64">
    <w:name w:val="ListLabel 64"/>
    <w:qFormat/>
    <w:rsid w:val="004F48DF"/>
    <w:rPr>
      <w:rFonts w:cs="Symbol"/>
    </w:rPr>
  </w:style>
  <w:style w:type="paragraph" w:styleId="Lista">
    <w:name w:val="List"/>
    <w:basedOn w:val="Corpodetexto"/>
    <w:rsid w:val="004F48DF"/>
    <w:pPr>
      <w:widowControl w:val="0"/>
      <w:spacing w:line="276" w:lineRule="auto"/>
    </w:pPr>
    <w:rPr>
      <w:rFonts w:eastAsia="SimSun" w:cs="Mangal"/>
      <w:color w:val="00000A"/>
      <w:szCs w:val="22"/>
      <w:lang w:eastAsia="pt-BR" w:bidi="ar-SA"/>
    </w:rPr>
  </w:style>
  <w:style w:type="paragraph" w:styleId="Legenda">
    <w:name w:val="caption"/>
    <w:qFormat/>
    <w:rsid w:val="004F48DF"/>
    <w:pPr>
      <w:widowControl w:val="0"/>
      <w:suppressLineNumbers/>
      <w:suppressAutoHyphens/>
      <w:spacing w:before="120" w:after="120" w:line="276" w:lineRule="auto"/>
    </w:pPr>
    <w:rPr>
      <w:i/>
      <w:iCs/>
      <w:color w:val="00000A"/>
      <w:sz w:val="22"/>
      <w:szCs w:val="22"/>
    </w:rPr>
  </w:style>
  <w:style w:type="paragraph" w:customStyle="1" w:styleId="ndice">
    <w:name w:val="Índice"/>
    <w:basedOn w:val="Normal"/>
    <w:qFormat/>
    <w:rsid w:val="004F48DF"/>
    <w:pPr>
      <w:widowControl w:val="0"/>
      <w:suppressLineNumbers/>
    </w:pPr>
    <w:rPr>
      <w:rFonts w:cs="Mangal"/>
    </w:rPr>
  </w:style>
  <w:style w:type="paragraph" w:customStyle="1" w:styleId="Corpodotexto">
    <w:name w:val="Corpo do texto"/>
    <w:basedOn w:val="Normal"/>
    <w:qFormat/>
    <w:rsid w:val="004F48DF"/>
    <w:pPr>
      <w:widowControl w:val="0"/>
      <w:spacing w:after="120" w:line="288" w:lineRule="auto"/>
    </w:pPr>
  </w:style>
  <w:style w:type="paragraph" w:customStyle="1" w:styleId="Padro">
    <w:name w:val="Padrão"/>
    <w:qFormat/>
    <w:rsid w:val="004F48DF"/>
    <w:pPr>
      <w:tabs>
        <w:tab w:val="left" w:pos="720"/>
      </w:tabs>
      <w:suppressAutoHyphens/>
      <w:spacing w:after="200" w:line="276" w:lineRule="auto"/>
    </w:pPr>
    <w:rPr>
      <w:rFonts w:ascii="Times New Roman" w:hAnsi="Times New Roman" w:cs="Mangal"/>
      <w:color w:val="00000A"/>
      <w:sz w:val="24"/>
      <w:szCs w:val="24"/>
      <w:lang w:eastAsia="zh-CN" w:bidi="hi-IN"/>
    </w:rPr>
  </w:style>
  <w:style w:type="paragraph" w:styleId="Textodenotaderodap">
    <w:name w:val="footnote text"/>
    <w:basedOn w:val="Padro"/>
    <w:qFormat/>
    <w:rsid w:val="004F48DF"/>
  </w:style>
  <w:style w:type="paragraph" w:styleId="PargrafodaLista">
    <w:name w:val="List Paragraph"/>
    <w:basedOn w:val="Padro"/>
    <w:uiPriority w:val="34"/>
    <w:qFormat/>
    <w:rsid w:val="004F48DF"/>
    <w:pPr>
      <w:ind w:left="720"/>
    </w:pPr>
  </w:style>
  <w:style w:type="paragraph" w:styleId="Cabealho">
    <w:name w:val="header"/>
    <w:basedOn w:val="Padro"/>
    <w:uiPriority w:val="99"/>
    <w:rsid w:val="004F48DF"/>
    <w:pPr>
      <w:suppressLineNumbers/>
      <w:tabs>
        <w:tab w:val="center" w:pos="4252"/>
        <w:tab w:val="right" w:pos="8504"/>
      </w:tabs>
    </w:pPr>
  </w:style>
  <w:style w:type="paragraph" w:styleId="Rodap">
    <w:name w:val="footer"/>
    <w:aliases w:val=" Char,Char"/>
    <w:basedOn w:val="Padro"/>
    <w:uiPriority w:val="99"/>
    <w:rsid w:val="004F48DF"/>
    <w:pPr>
      <w:suppressLineNumbers/>
      <w:tabs>
        <w:tab w:val="center" w:pos="4252"/>
        <w:tab w:val="right" w:pos="8504"/>
      </w:tabs>
    </w:pPr>
  </w:style>
  <w:style w:type="paragraph" w:customStyle="1" w:styleId="Ttulo20">
    <w:name w:val="Título2"/>
    <w:basedOn w:val="Padro"/>
    <w:qFormat/>
    <w:rsid w:val="004F48DF"/>
    <w:pPr>
      <w:jc w:val="center"/>
    </w:pPr>
    <w:rPr>
      <w:rFonts w:ascii="Arial" w:eastAsia="Times New Roman" w:hAnsi="Arial" w:cs="Arial"/>
      <w:b/>
      <w:sz w:val="28"/>
      <w:lang w:eastAsia="ar-SA"/>
    </w:rPr>
  </w:style>
  <w:style w:type="paragraph" w:customStyle="1" w:styleId="WW-Textosimples">
    <w:name w:val="WW-Texto simples"/>
    <w:basedOn w:val="Padro"/>
    <w:qFormat/>
    <w:rsid w:val="004F48DF"/>
    <w:rPr>
      <w:rFonts w:ascii="Courier New" w:eastAsia="Times New Roman" w:hAnsi="Courier New" w:cs="Times New Roman"/>
      <w:sz w:val="20"/>
      <w:lang w:eastAsia="ar-SA"/>
    </w:rPr>
  </w:style>
  <w:style w:type="paragraph" w:customStyle="1" w:styleId="Recuodecorpodetexto32">
    <w:name w:val="Recuo de corpo de texto 32"/>
    <w:basedOn w:val="Padro"/>
    <w:qFormat/>
    <w:rsid w:val="004F48DF"/>
    <w:pPr>
      <w:ind w:firstLine="3402"/>
      <w:jc w:val="both"/>
    </w:pPr>
    <w:rPr>
      <w:rFonts w:ascii="Arial" w:eastAsia="Times New Roman" w:hAnsi="Arial" w:cs="Arial"/>
      <w:lang w:eastAsia="ar-SA"/>
    </w:rPr>
  </w:style>
  <w:style w:type="paragraph" w:customStyle="1" w:styleId="Corpodetexto22">
    <w:name w:val="Corpo de texto 22"/>
    <w:basedOn w:val="Padro"/>
    <w:qFormat/>
    <w:rsid w:val="004F48DF"/>
    <w:pPr>
      <w:jc w:val="center"/>
    </w:pPr>
    <w:rPr>
      <w:rFonts w:ascii="Arial" w:eastAsia="Times New Roman" w:hAnsi="Arial" w:cs="Arial"/>
      <w:b/>
      <w:iCs/>
      <w:sz w:val="22"/>
      <w:lang w:eastAsia="ar-SA"/>
    </w:rPr>
  </w:style>
  <w:style w:type="paragraph" w:customStyle="1" w:styleId="Corpodetexto32">
    <w:name w:val="Corpo de texto 32"/>
    <w:basedOn w:val="Padro"/>
    <w:qFormat/>
    <w:rsid w:val="004F48DF"/>
    <w:rPr>
      <w:rFonts w:ascii="Arial" w:eastAsia="Times New Roman" w:hAnsi="Arial" w:cs="Arial"/>
      <w:b/>
      <w:iCs/>
      <w:sz w:val="22"/>
      <w:lang w:eastAsia="ar-SA"/>
    </w:rPr>
  </w:style>
  <w:style w:type="paragraph" w:customStyle="1" w:styleId="Recuodecorpodetexto31">
    <w:name w:val="Recuo de corpo de texto 31"/>
    <w:basedOn w:val="Padro"/>
    <w:qFormat/>
    <w:rsid w:val="004F48DF"/>
    <w:pPr>
      <w:ind w:firstLine="3402"/>
      <w:jc w:val="both"/>
    </w:pPr>
    <w:rPr>
      <w:rFonts w:ascii="Arial" w:eastAsia="Times New Roman" w:hAnsi="Arial" w:cs="Arial"/>
      <w:lang w:eastAsia="ar-SA"/>
    </w:rPr>
  </w:style>
  <w:style w:type="paragraph" w:styleId="Textodebalo">
    <w:name w:val="Balloon Text"/>
    <w:basedOn w:val="Padro"/>
    <w:qFormat/>
    <w:rsid w:val="004F48DF"/>
    <w:rPr>
      <w:rFonts w:ascii="Tahoma" w:hAnsi="Tahoma" w:cs="Tahoma"/>
      <w:sz w:val="16"/>
      <w:szCs w:val="16"/>
    </w:rPr>
  </w:style>
  <w:style w:type="paragraph" w:styleId="Sumrio1">
    <w:name w:val="toc 1"/>
    <w:basedOn w:val="Padro"/>
    <w:rsid w:val="004F48DF"/>
    <w:pPr>
      <w:widowControl w:val="0"/>
      <w:tabs>
        <w:tab w:val="left" w:pos="480"/>
        <w:tab w:val="right" w:leader="dot" w:pos="9060"/>
      </w:tabs>
      <w:spacing w:line="360" w:lineRule="atLeast"/>
      <w:jc w:val="both"/>
    </w:pPr>
    <w:rPr>
      <w:rFonts w:eastAsia="Times New Roman" w:cs="Cambria"/>
      <w:b/>
      <w:lang w:eastAsia="ar-SA"/>
    </w:rPr>
  </w:style>
  <w:style w:type="paragraph" w:customStyle="1" w:styleId="PargrafodaLista1">
    <w:name w:val="Parágrafo da Lista1"/>
    <w:basedOn w:val="Padro"/>
    <w:qFormat/>
    <w:rsid w:val="004F48DF"/>
    <w:pPr>
      <w:widowControl w:val="0"/>
      <w:ind w:left="708"/>
    </w:pPr>
    <w:rPr>
      <w:rFonts w:eastAsia="Times New Roman" w:cs="Cambria"/>
      <w:lang w:eastAsia="ar-SA"/>
    </w:rPr>
  </w:style>
  <w:style w:type="paragraph" w:customStyle="1" w:styleId="Notaderodap">
    <w:name w:val="Nota de rodapé"/>
    <w:basedOn w:val="Padro"/>
    <w:rsid w:val="004F48DF"/>
    <w:pPr>
      <w:suppressLineNumbers/>
      <w:ind w:left="283" w:hanging="283"/>
    </w:pPr>
    <w:rPr>
      <w:sz w:val="20"/>
      <w:szCs w:val="20"/>
    </w:rPr>
  </w:style>
  <w:style w:type="paragraph" w:styleId="Commarcadores">
    <w:name w:val="List Bullet"/>
    <w:basedOn w:val="Normal"/>
    <w:qFormat/>
    <w:rsid w:val="004F48DF"/>
    <w:pPr>
      <w:contextualSpacing/>
    </w:pPr>
    <w:rPr>
      <w:rFonts w:cs="Mangal"/>
      <w:szCs w:val="21"/>
    </w:rPr>
  </w:style>
  <w:style w:type="paragraph" w:styleId="NormalWeb">
    <w:name w:val="Normal (Web)"/>
    <w:basedOn w:val="Normal"/>
    <w:qFormat/>
    <w:rsid w:val="004F48DF"/>
    <w:pPr>
      <w:spacing w:after="280"/>
    </w:pPr>
    <w:rPr>
      <w:rFonts w:ascii="Times New Roman" w:eastAsia="Times New Roman" w:hAnsi="Times New Roman" w:cs="Times New Roman"/>
      <w:color w:val="00000A"/>
      <w:lang w:eastAsia="pt-BR" w:bidi="ar-SA"/>
    </w:rPr>
  </w:style>
  <w:style w:type="paragraph" w:customStyle="1" w:styleId="Contedodoquadro">
    <w:name w:val="Conteúdo do quadro"/>
    <w:basedOn w:val="Normal"/>
    <w:qFormat/>
    <w:rsid w:val="004F48DF"/>
  </w:style>
  <w:style w:type="paragraph" w:customStyle="1" w:styleId="Contedodatabela">
    <w:name w:val="Conteúdo da tabela"/>
    <w:basedOn w:val="Normal"/>
    <w:qFormat/>
    <w:rsid w:val="004F48DF"/>
  </w:style>
  <w:style w:type="character" w:customStyle="1" w:styleId="apple-converted-space">
    <w:name w:val="apple-converted-space"/>
    <w:basedOn w:val="Fontepargpadro"/>
    <w:rsid w:val="00C81ED0"/>
  </w:style>
  <w:style w:type="character" w:styleId="Hyperlink">
    <w:name w:val="Hyperlink"/>
    <w:uiPriority w:val="99"/>
    <w:unhideWhenUsed/>
    <w:rsid w:val="00C81ED0"/>
    <w:rPr>
      <w:color w:val="0000FF"/>
      <w:u w:val="single"/>
    </w:rPr>
  </w:style>
  <w:style w:type="table" w:styleId="Tabelacomgrade">
    <w:name w:val="Table Grid"/>
    <w:basedOn w:val="Tabelanormal"/>
    <w:uiPriority w:val="59"/>
    <w:rsid w:val="00B51D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semiHidden/>
    <w:unhideWhenUsed/>
    <w:rsid w:val="00385525"/>
    <w:pPr>
      <w:spacing w:after="120"/>
      <w:ind w:left="283"/>
    </w:pPr>
    <w:rPr>
      <w:rFonts w:cs="Mangal"/>
      <w:szCs w:val="21"/>
    </w:rPr>
  </w:style>
  <w:style w:type="character" w:customStyle="1" w:styleId="RecuodecorpodetextoChar">
    <w:name w:val="Recuo de corpo de texto Char"/>
    <w:basedOn w:val="Fontepargpadro"/>
    <w:link w:val="Recuodecorpodetexto"/>
    <w:uiPriority w:val="99"/>
    <w:semiHidden/>
    <w:rsid w:val="00385525"/>
    <w:rPr>
      <w:rFonts w:eastAsia="Calibri" w:cs="Mangal"/>
      <w:color w:val="000000"/>
      <w:sz w:val="24"/>
      <w:szCs w:val="21"/>
      <w:lang w:eastAsia="zh-CN" w:bidi="hi-IN"/>
    </w:rPr>
  </w:style>
  <w:style w:type="paragraph" w:customStyle="1" w:styleId="western">
    <w:name w:val="western"/>
    <w:basedOn w:val="Normal"/>
    <w:rsid w:val="00385525"/>
    <w:pPr>
      <w:tabs>
        <w:tab w:val="clear" w:pos="720"/>
      </w:tabs>
      <w:spacing w:before="280" w:after="0" w:line="240" w:lineRule="auto"/>
      <w:jc w:val="both"/>
    </w:pPr>
    <w:rPr>
      <w:rFonts w:ascii="Arial Unicode MS" w:eastAsia="Arial Unicode MS" w:hAnsi="Arial Unicode MS" w:cs="Arial Unicode MS"/>
      <w:color w:val="auto"/>
      <w:lang w:eastAsia="ar-SA" w:bidi="ar-SA"/>
    </w:rPr>
  </w:style>
  <w:style w:type="character" w:customStyle="1" w:styleId="st">
    <w:name w:val="st"/>
    <w:basedOn w:val="Fontepargpadro"/>
    <w:rsid w:val="002E1B1E"/>
  </w:style>
  <w:style w:type="character" w:styleId="nfase">
    <w:name w:val="Emphasis"/>
    <w:basedOn w:val="Fontepargpadro"/>
    <w:uiPriority w:val="20"/>
    <w:qFormat/>
    <w:rsid w:val="002E1B1E"/>
    <w:rPr>
      <w:i/>
      <w:iCs/>
    </w:rPr>
  </w:style>
  <w:style w:type="paragraph" w:customStyle="1" w:styleId="TextosemFormatao1">
    <w:name w:val="Texto sem Formatação1"/>
    <w:basedOn w:val="Normal"/>
    <w:rsid w:val="00B27855"/>
    <w:pPr>
      <w:widowControl w:val="0"/>
      <w:tabs>
        <w:tab w:val="clear" w:pos="720"/>
      </w:tabs>
      <w:autoSpaceDE w:val="0"/>
      <w:spacing w:after="0" w:line="240" w:lineRule="auto"/>
    </w:pPr>
    <w:rPr>
      <w:rFonts w:ascii="Courier New" w:eastAsia="Times New Roman" w:hAnsi="Courier New" w:cs="Courier New"/>
      <w:color w:val="auto"/>
      <w:sz w:val="20"/>
      <w:szCs w:val="20"/>
      <w:lang w:eastAsia="ar-SA" w:bidi="ar-SA"/>
    </w:rPr>
  </w:style>
  <w:style w:type="paragraph" w:customStyle="1" w:styleId="Heading1">
    <w:name w:val="Heading 1"/>
    <w:basedOn w:val="Normal"/>
    <w:uiPriority w:val="1"/>
    <w:qFormat/>
    <w:rsid w:val="00B27855"/>
    <w:pPr>
      <w:widowControl w:val="0"/>
      <w:tabs>
        <w:tab w:val="clear" w:pos="720"/>
      </w:tabs>
      <w:suppressAutoHyphens w:val="0"/>
      <w:spacing w:after="0" w:line="240" w:lineRule="auto"/>
      <w:ind w:left="102"/>
      <w:outlineLvl w:val="1"/>
    </w:pPr>
    <w:rPr>
      <w:rFonts w:ascii="Arial Narrow" w:eastAsia="Arial Narrow" w:hAnsi="Arial Narrow" w:cs="Arial Narrow"/>
      <w:b/>
      <w:bCs/>
      <w:color w:val="auto"/>
      <w:lang w:val="en-US" w:eastAsia="en-US" w:bidi="ar-SA"/>
    </w:rPr>
  </w:style>
</w:styles>
</file>

<file path=word/webSettings.xml><?xml version="1.0" encoding="utf-8"?>
<w:webSettings xmlns:r="http://schemas.openxmlformats.org/officeDocument/2006/relationships" xmlns:w="http://schemas.openxmlformats.org/wordprocessingml/2006/main">
  <w:divs>
    <w:div w:id="256866937">
      <w:bodyDiv w:val="1"/>
      <w:marLeft w:val="0"/>
      <w:marRight w:val="0"/>
      <w:marTop w:val="0"/>
      <w:marBottom w:val="0"/>
      <w:divBdr>
        <w:top w:val="none" w:sz="0" w:space="0" w:color="auto"/>
        <w:left w:val="none" w:sz="0" w:space="0" w:color="auto"/>
        <w:bottom w:val="none" w:sz="0" w:space="0" w:color="auto"/>
        <w:right w:val="none" w:sz="0" w:space="0" w:color="auto"/>
      </w:divBdr>
      <w:divsChild>
        <w:div w:id="14082666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63080006">
      <w:bodyDiv w:val="1"/>
      <w:marLeft w:val="0"/>
      <w:marRight w:val="0"/>
      <w:marTop w:val="0"/>
      <w:marBottom w:val="0"/>
      <w:divBdr>
        <w:top w:val="none" w:sz="0" w:space="0" w:color="auto"/>
        <w:left w:val="none" w:sz="0" w:space="0" w:color="auto"/>
        <w:bottom w:val="none" w:sz="0" w:space="0" w:color="auto"/>
        <w:right w:val="none" w:sz="0" w:space="0" w:color="auto"/>
      </w:divBdr>
    </w:div>
    <w:div w:id="964506488">
      <w:bodyDiv w:val="1"/>
      <w:marLeft w:val="0"/>
      <w:marRight w:val="0"/>
      <w:marTop w:val="0"/>
      <w:marBottom w:val="0"/>
      <w:divBdr>
        <w:top w:val="none" w:sz="0" w:space="0" w:color="auto"/>
        <w:left w:val="none" w:sz="0" w:space="0" w:color="auto"/>
        <w:bottom w:val="none" w:sz="0" w:space="0" w:color="auto"/>
        <w:right w:val="none" w:sz="0" w:space="0" w:color="auto"/>
      </w:divBdr>
    </w:div>
    <w:div w:id="1049231642">
      <w:bodyDiv w:val="1"/>
      <w:marLeft w:val="0"/>
      <w:marRight w:val="0"/>
      <w:marTop w:val="0"/>
      <w:marBottom w:val="0"/>
      <w:divBdr>
        <w:top w:val="none" w:sz="0" w:space="0" w:color="auto"/>
        <w:left w:val="none" w:sz="0" w:space="0" w:color="auto"/>
        <w:bottom w:val="none" w:sz="0" w:space="0" w:color="auto"/>
        <w:right w:val="none" w:sz="0" w:space="0" w:color="auto"/>
      </w:divBdr>
    </w:div>
    <w:div w:id="1159156926">
      <w:bodyDiv w:val="1"/>
      <w:marLeft w:val="0"/>
      <w:marRight w:val="0"/>
      <w:marTop w:val="0"/>
      <w:marBottom w:val="0"/>
      <w:divBdr>
        <w:top w:val="none" w:sz="0" w:space="0" w:color="auto"/>
        <w:left w:val="none" w:sz="0" w:space="0" w:color="auto"/>
        <w:bottom w:val="none" w:sz="0" w:space="0" w:color="auto"/>
        <w:right w:val="none" w:sz="0" w:space="0" w:color="auto"/>
      </w:divBdr>
    </w:div>
    <w:div w:id="1935475935">
      <w:bodyDiv w:val="1"/>
      <w:marLeft w:val="0"/>
      <w:marRight w:val="0"/>
      <w:marTop w:val="0"/>
      <w:marBottom w:val="0"/>
      <w:divBdr>
        <w:top w:val="none" w:sz="0" w:space="0" w:color="auto"/>
        <w:left w:val="none" w:sz="0" w:space="0" w:color="auto"/>
        <w:bottom w:val="none" w:sz="0" w:space="0" w:color="auto"/>
        <w:right w:val="none" w:sz="0" w:space="0" w:color="auto"/>
      </w:divBdr>
    </w:div>
    <w:div w:id="1991791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uciano.smspiraquara@gmail.com.br" TargetMode="External"/><Relationship Id="rId13" Type="http://schemas.openxmlformats.org/officeDocument/2006/relationships/hyperlink" Target="mailto:diegomikos@gmail.com" TargetMode="External"/><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eader" Target="header11.xml"/><Relationship Id="rId42"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yperlink" Target="mailto:glaucia.buss@yahoo.com" TargetMode="External"/><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eader" Target="header8.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iano.smspiraquara@gmail.com.br" TargetMode="Externa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footer" Target="footer11.xml"/><Relationship Id="rId40" Type="http://schemas.openxmlformats.org/officeDocument/2006/relationships/header" Target="header14.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eader" Target="header13.xml"/><Relationship Id="rId10" Type="http://schemas.openxmlformats.org/officeDocument/2006/relationships/hyperlink" Target="mailto:diegomikos@gmail.com" TargetMode="External"/><Relationship Id="rId19" Type="http://schemas.openxmlformats.org/officeDocument/2006/relationships/header" Target="header4.xml"/><Relationship Id="rId31" Type="http://schemas.openxmlformats.org/officeDocument/2006/relationships/footer" Target="footer9.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laucia.buss@yahoo.com"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header" Target="header9.xml"/><Relationship Id="rId35" Type="http://schemas.openxmlformats.org/officeDocument/2006/relationships/header" Target="header12.xml"/><Relationship Id="rId43" Type="http://schemas.openxmlformats.org/officeDocument/2006/relationships/header" Target="header17.xml"/></Relationships>
</file>

<file path=word/_rels/footer1.xml.rels><?xml version="1.0" encoding="UTF-8" standalone="yes"?>
<Relationships xmlns="http://schemas.openxmlformats.org/package/2006/relationships"><Relationship Id="rId1" Type="http://schemas.openxmlformats.org/officeDocument/2006/relationships/hyperlink" Target="http://www.piraquara.pr.gov.br"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www.piraquara.pr.gov.br"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www.piraquara.pr.gov.br"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www.piraquara.pr.gov.b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piraquara.pr.gov.br"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piraquara.pr.gov.br"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piraquara.pr.gov.br"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piraquara.pr.gov.br"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piraquara.pr.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2.jpeg"/></Relationships>
</file>

<file path=word/_rels/header15.xml.rels><?xml version="1.0" encoding="UTF-8" standalone="yes"?>
<Relationships xmlns="http://schemas.openxmlformats.org/package/2006/relationships"><Relationship Id="rId1" Type="http://schemas.openxmlformats.org/officeDocument/2006/relationships/image" Target="media/image2.jpeg"/></Relationships>
</file>

<file path=word/_rels/header1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9EA2F-C31F-41EB-9CF1-108FF07F6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205</Pages>
  <Words>44640</Words>
  <Characters>241061</Characters>
  <Application>Microsoft Office Word</Application>
  <DocSecurity>0</DocSecurity>
  <Lines>2008</Lines>
  <Paragraphs>570</Paragraphs>
  <ScaleCrop>false</ScaleCrop>
  <HeadingPairs>
    <vt:vector size="2" baseType="variant">
      <vt:variant>
        <vt:lpstr>Título</vt:lpstr>
      </vt:variant>
      <vt:variant>
        <vt:i4>1</vt:i4>
      </vt:variant>
    </vt:vector>
  </HeadingPairs>
  <TitlesOfParts>
    <vt:vector size="1" baseType="lpstr">
      <vt:lpstr>Edital Concurso de Projetos</vt:lpstr>
    </vt:vector>
  </TitlesOfParts>
  <Company>Município de Piraquara</Company>
  <LinksUpToDate>false</LinksUpToDate>
  <CharactersWithSpaces>285131</CharactersWithSpaces>
  <SharedDoc>false</SharedDoc>
  <HLinks>
    <vt:vector size="90" baseType="variant">
      <vt:variant>
        <vt:i4>983096</vt:i4>
      </vt:variant>
      <vt:variant>
        <vt:i4>15</vt:i4>
      </vt:variant>
      <vt:variant>
        <vt:i4>0</vt:i4>
      </vt:variant>
      <vt:variant>
        <vt:i4>5</vt:i4>
      </vt:variant>
      <vt:variant>
        <vt:lpwstr>mailto:diegomikos@gmail.com</vt:lpwstr>
      </vt:variant>
      <vt:variant>
        <vt:lpwstr/>
      </vt:variant>
      <vt:variant>
        <vt:i4>7864335</vt:i4>
      </vt:variant>
      <vt:variant>
        <vt:i4>12</vt:i4>
      </vt:variant>
      <vt:variant>
        <vt:i4>0</vt:i4>
      </vt:variant>
      <vt:variant>
        <vt:i4>5</vt:i4>
      </vt:variant>
      <vt:variant>
        <vt:lpwstr>mailto:glaucia.buss@yahoo.com</vt:lpwstr>
      </vt:variant>
      <vt:variant>
        <vt:lpwstr/>
      </vt:variant>
      <vt:variant>
        <vt:i4>3473422</vt:i4>
      </vt:variant>
      <vt:variant>
        <vt:i4>9</vt:i4>
      </vt:variant>
      <vt:variant>
        <vt:i4>0</vt:i4>
      </vt:variant>
      <vt:variant>
        <vt:i4>5</vt:i4>
      </vt:variant>
      <vt:variant>
        <vt:lpwstr>mailto:luciano.smspiraquara@gmail.com.br</vt:lpwstr>
      </vt:variant>
      <vt:variant>
        <vt:lpwstr/>
      </vt:variant>
      <vt:variant>
        <vt:i4>983096</vt:i4>
      </vt:variant>
      <vt:variant>
        <vt:i4>6</vt:i4>
      </vt:variant>
      <vt:variant>
        <vt:i4>0</vt:i4>
      </vt:variant>
      <vt:variant>
        <vt:i4>5</vt:i4>
      </vt:variant>
      <vt:variant>
        <vt:lpwstr>mailto:diegomikos@gmail.com</vt:lpwstr>
      </vt:variant>
      <vt:variant>
        <vt:lpwstr/>
      </vt:variant>
      <vt:variant>
        <vt:i4>7864335</vt:i4>
      </vt:variant>
      <vt:variant>
        <vt:i4>3</vt:i4>
      </vt:variant>
      <vt:variant>
        <vt:i4>0</vt:i4>
      </vt:variant>
      <vt:variant>
        <vt:i4>5</vt:i4>
      </vt:variant>
      <vt:variant>
        <vt:lpwstr>mailto:glaucia.buss@yahoo.com</vt:lpwstr>
      </vt:variant>
      <vt:variant>
        <vt:lpwstr/>
      </vt:variant>
      <vt:variant>
        <vt:i4>3473422</vt:i4>
      </vt:variant>
      <vt:variant>
        <vt:i4>0</vt:i4>
      </vt:variant>
      <vt:variant>
        <vt:i4>0</vt:i4>
      </vt:variant>
      <vt:variant>
        <vt:i4>5</vt:i4>
      </vt:variant>
      <vt:variant>
        <vt:lpwstr>mailto:luciano.smspiraquara@gmail.com.br</vt:lpwstr>
      </vt:variant>
      <vt:variant>
        <vt:lpwstr/>
      </vt:variant>
      <vt:variant>
        <vt:i4>3473520</vt:i4>
      </vt:variant>
      <vt:variant>
        <vt:i4>90</vt:i4>
      </vt:variant>
      <vt:variant>
        <vt:i4>0</vt:i4>
      </vt:variant>
      <vt:variant>
        <vt:i4>5</vt:i4>
      </vt:variant>
      <vt:variant>
        <vt:lpwstr>http://www.piraquara.pr.gov.br/</vt:lpwstr>
      </vt:variant>
      <vt:variant>
        <vt:lpwstr/>
      </vt:variant>
      <vt:variant>
        <vt:i4>3473520</vt:i4>
      </vt:variant>
      <vt:variant>
        <vt:i4>81</vt:i4>
      </vt:variant>
      <vt:variant>
        <vt:i4>0</vt:i4>
      </vt:variant>
      <vt:variant>
        <vt:i4>5</vt:i4>
      </vt:variant>
      <vt:variant>
        <vt:lpwstr>http://www.piraquara.pr.gov.br/</vt:lpwstr>
      </vt:variant>
      <vt:variant>
        <vt:lpwstr/>
      </vt:variant>
      <vt:variant>
        <vt:i4>3473520</vt:i4>
      </vt:variant>
      <vt:variant>
        <vt:i4>72</vt:i4>
      </vt:variant>
      <vt:variant>
        <vt:i4>0</vt:i4>
      </vt:variant>
      <vt:variant>
        <vt:i4>5</vt:i4>
      </vt:variant>
      <vt:variant>
        <vt:lpwstr>http://www.piraquara.pr.gov.br/</vt:lpwstr>
      </vt:variant>
      <vt:variant>
        <vt:lpwstr/>
      </vt:variant>
      <vt:variant>
        <vt:i4>3473520</vt:i4>
      </vt:variant>
      <vt:variant>
        <vt:i4>63</vt:i4>
      </vt:variant>
      <vt:variant>
        <vt:i4>0</vt:i4>
      </vt:variant>
      <vt:variant>
        <vt:i4>5</vt:i4>
      </vt:variant>
      <vt:variant>
        <vt:lpwstr>http://www.piraquara.pr.gov.br/</vt:lpwstr>
      </vt:variant>
      <vt:variant>
        <vt:lpwstr/>
      </vt:variant>
      <vt:variant>
        <vt:i4>3473520</vt:i4>
      </vt:variant>
      <vt:variant>
        <vt:i4>54</vt:i4>
      </vt:variant>
      <vt:variant>
        <vt:i4>0</vt:i4>
      </vt:variant>
      <vt:variant>
        <vt:i4>5</vt:i4>
      </vt:variant>
      <vt:variant>
        <vt:lpwstr>http://www.piraquara.pr.gov.br/</vt:lpwstr>
      </vt:variant>
      <vt:variant>
        <vt:lpwstr/>
      </vt:variant>
      <vt:variant>
        <vt:i4>3473520</vt:i4>
      </vt:variant>
      <vt:variant>
        <vt:i4>45</vt:i4>
      </vt:variant>
      <vt:variant>
        <vt:i4>0</vt:i4>
      </vt:variant>
      <vt:variant>
        <vt:i4>5</vt:i4>
      </vt:variant>
      <vt:variant>
        <vt:lpwstr>http://www.piraquara.pr.gov.br/</vt:lpwstr>
      </vt:variant>
      <vt:variant>
        <vt:lpwstr/>
      </vt:variant>
      <vt:variant>
        <vt:i4>3473520</vt:i4>
      </vt:variant>
      <vt:variant>
        <vt:i4>30</vt:i4>
      </vt:variant>
      <vt:variant>
        <vt:i4>0</vt:i4>
      </vt:variant>
      <vt:variant>
        <vt:i4>5</vt:i4>
      </vt:variant>
      <vt:variant>
        <vt:lpwstr>http://www.piraquara.pr.gov.br/</vt:lpwstr>
      </vt:variant>
      <vt:variant>
        <vt:lpwstr/>
      </vt:variant>
      <vt:variant>
        <vt:i4>3473520</vt:i4>
      </vt:variant>
      <vt:variant>
        <vt:i4>15</vt:i4>
      </vt:variant>
      <vt:variant>
        <vt:i4>0</vt:i4>
      </vt:variant>
      <vt:variant>
        <vt:i4>5</vt:i4>
      </vt:variant>
      <vt:variant>
        <vt:lpwstr>http://www.piraquara.pr.gov.br/</vt:lpwstr>
      </vt:variant>
      <vt:variant>
        <vt:lpwstr/>
      </vt:variant>
      <vt:variant>
        <vt:i4>3473520</vt:i4>
      </vt:variant>
      <vt:variant>
        <vt:i4>0</vt:i4>
      </vt:variant>
      <vt:variant>
        <vt:i4>0</vt:i4>
      </vt:variant>
      <vt:variant>
        <vt:i4>5</vt:i4>
      </vt:variant>
      <vt:variant>
        <vt:lpwstr>http://www.piraquara.pr.gov.br/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Concurso de Projetos</dc:title>
  <dc:creator>Luciano Carneiro de Jesus</dc:creator>
  <cp:lastModifiedBy>glaucia.guimaraes</cp:lastModifiedBy>
  <cp:revision>13</cp:revision>
  <cp:lastPrinted>2018-12-20T16:20:00Z</cp:lastPrinted>
  <dcterms:created xsi:type="dcterms:W3CDTF">2018-12-11T11:47:00Z</dcterms:created>
  <dcterms:modified xsi:type="dcterms:W3CDTF">2018-12-20T16:22:00Z</dcterms:modified>
  <dc:language>pt-BR</dc:language>
</cp:coreProperties>
</file>